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北京市体育局《关于贯彻落实法治宣传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教育第八个五年规划（2021-2025年）的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实施意见（征求意见稿）》的起草说明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</w:pPr>
      <w:r>
        <w:rPr>
          <w:rStyle w:val="7"/>
          <w:rFonts w:ascii="黑体" w:hAnsi="黑体" w:eastAsia="黑体"/>
          <w:sz w:val="32"/>
          <w:szCs w:val="32"/>
        </w:rPr>
        <w:t>一、起草背景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81" w:firstLineChars="213"/>
        <w:jc w:val="both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按照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市委市政府的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统一部署，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市体育局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全面贯彻实施了法治宣传教育的第七个五年规划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。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五年来，市体育系统法治宣传教育工作体制机制进一步完善，体育法律法规进一步普及，体育法治化建设进一步深化，</w:t>
      </w:r>
      <w:r>
        <w:rPr>
          <w:rFonts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体育系统依法治理能力</w:t>
      </w:r>
      <w:r>
        <w:rPr>
          <w:rFonts w:hint="eastAsia" w:ascii="仿宋_GB2312" w:hAnsi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有效提升</w:t>
      </w:r>
      <w:r>
        <w:rPr>
          <w:rFonts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为首都经济社会发展</w:t>
      </w:r>
      <w:r>
        <w:rPr>
          <w:rFonts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营造</w:t>
      </w:r>
      <w:r>
        <w:rPr>
          <w:rFonts w:hint="eastAsia" w:ascii="仿宋_GB2312" w:hAnsi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了</w:t>
      </w:r>
      <w:r>
        <w:rPr>
          <w:rFonts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良好的法治环境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为深入贯彻习近平法治思想和党中央关于全面依法治国的决策部署，持续提升公民法治素养和社会治理法治化水平，推进法治中国首善之区建设，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市体育局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制定了《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关于贯彻落实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法治宣传教育的第八个五年规划（2021—2025年）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的实施意见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（征求意见稿）》（以下简称“八五”普法规划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实施意见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起草依据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color w:val="000000"/>
          <w:sz w:val="32"/>
          <w:szCs w:val="32"/>
        </w:rPr>
        <w:t>国家体育总局印发的《</w:t>
      </w:r>
      <w:r>
        <w:rPr>
          <w:rFonts w:hint="eastAsia" w:ascii="仿宋_GB2312" w:hAnsi="仿宋" w:eastAsia="仿宋_GB2312" w:cs="宋体"/>
          <w:color w:val="000000"/>
          <w:sz w:val="32"/>
          <w:szCs w:val="32"/>
          <w:lang w:eastAsia="zh-CN"/>
        </w:rPr>
        <w:t>关于贯彻落实法治宣传教育第八个五年规划</w:t>
      </w:r>
      <w:r>
        <w:rPr>
          <w:rFonts w:hint="eastAsia" w:ascii="仿宋_GB2312" w:hAnsi="仿宋" w:eastAsia="仿宋_GB2312" w:cs="宋体"/>
          <w:color w:val="000000"/>
          <w:sz w:val="32"/>
          <w:szCs w:val="32"/>
        </w:rPr>
        <w:t>（20</w:t>
      </w:r>
      <w:r>
        <w:rPr>
          <w:rFonts w:hint="eastAsia" w:ascii="仿宋_GB2312" w:hAnsi="仿宋" w:eastAsia="仿宋_GB2312" w:cs="宋体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仿宋_GB2312" w:hAnsi="仿宋" w:eastAsia="仿宋_GB2312" w:cs="宋体"/>
          <w:color w:val="000000"/>
          <w:sz w:val="32"/>
          <w:szCs w:val="32"/>
        </w:rPr>
        <w:t>-202</w:t>
      </w:r>
      <w:r>
        <w:rPr>
          <w:rFonts w:hint="eastAsia" w:ascii="仿宋_GB2312" w:hAnsi="仿宋" w:eastAsia="仿宋_GB2312" w:cs="宋体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 w:cs="宋体"/>
          <w:color w:val="000000"/>
          <w:sz w:val="32"/>
          <w:szCs w:val="32"/>
        </w:rPr>
        <w:t>年）</w:t>
      </w:r>
      <w:r>
        <w:rPr>
          <w:rFonts w:hint="eastAsia" w:ascii="仿宋_GB2312" w:hAnsi="仿宋" w:eastAsia="仿宋_GB2312" w:cs="宋体"/>
          <w:color w:val="000000"/>
          <w:sz w:val="32"/>
          <w:szCs w:val="32"/>
          <w:lang w:eastAsia="zh-CN"/>
        </w:rPr>
        <w:t>的实施意见</w:t>
      </w:r>
      <w:r>
        <w:rPr>
          <w:rFonts w:hint="eastAsia" w:ascii="仿宋_GB2312" w:hAnsi="仿宋" w:eastAsia="仿宋_GB2312" w:cs="宋体"/>
          <w:color w:val="000000"/>
          <w:sz w:val="32"/>
          <w:szCs w:val="32"/>
        </w:rPr>
        <w:t>》</w:t>
      </w:r>
      <w:r>
        <w:rPr>
          <w:rFonts w:hint="eastAsia" w:ascii="仿宋_GB2312" w:hAnsi="仿宋" w:eastAsia="仿宋_GB2312" w:cs="宋体"/>
          <w:color w:val="000000"/>
          <w:sz w:val="32"/>
          <w:szCs w:val="32"/>
          <w:lang w:eastAsia="zh-CN"/>
        </w:rPr>
        <w:t>和市委、市政府转发的《市委宣传部、市司法局关于在全市开展法治宣传教育的第八个五年规划（</w:t>
      </w:r>
      <w:r>
        <w:rPr>
          <w:rFonts w:hint="eastAsia" w:ascii="仿宋_GB2312" w:hAnsi="仿宋" w:eastAsia="仿宋_GB2312" w:cs="宋体"/>
          <w:color w:val="000000"/>
          <w:sz w:val="32"/>
          <w:szCs w:val="32"/>
          <w:lang w:val="en-US" w:eastAsia="zh-CN"/>
        </w:rPr>
        <w:t>2021-2025年）》</w:t>
      </w:r>
      <w:r>
        <w:rPr>
          <w:rFonts w:hint="eastAsia" w:ascii="仿宋_GB2312" w:hAnsi="仿宋" w:cs="宋体"/>
          <w:color w:val="00000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“八五”普法规划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实施意见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的基本框架分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个部分。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一是“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总体要求”部分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，包括指导思想、主要目标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等内容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二是“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明确普法重点，加大普法力度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”部分，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内容包括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深入学习宣传贯彻习近平法治思想、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深入学习宣传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宪法、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深入学习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宣传民法典、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深入学习宣传党内法规、深入学习宣传国家安全法、深入学习宣传本市新制定、修改的法规和规章、深入学习宣传体育法律规范体系、深入学习与安全生产密切相关的政策规定等八项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重点内容。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三是“把握普法重点对象，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分类组织实施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”部分，重点抓好领导干部和国家工作人员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，以及运动员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教练员及运动队辅助人员、社会面的法治宣传工作。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四是“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工作要求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”部分，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主要从完善组织领导，抓好队伍建设，做好体育领域以案释法工作，推动媒体公益普法创新发展等角度展开。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00"/>
    <w:family w:val="auto"/>
    <w:pitch w:val="default"/>
    <w:sig w:usb0="00000000" w:usb1="00000000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微软雅黑">
    <w:altName w:val="方正黑体_GBK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816F88"/>
    <w:rsid w:val="15816F88"/>
    <w:rsid w:val="2A832347"/>
    <w:rsid w:val="5E934215"/>
    <w:rsid w:val="769718C5"/>
    <w:rsid w:val="FFC3D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szCs w:val="30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3">
    <w:name w:val="toc 3"/>
    <w:basedOn w:val="1"/>
    <w:next w:val="1"/>
    <w:qFormat/>
    <w:uiPriority w:val="0"/>
    <w:pPr>
      <w:ind w:left="840" w:leftChars="400"/>
    </w:p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2021-07-29T14:51:00Z</dcterms:created>
  <dc:creator>CC</dc:creator>
  <cp:lastModifiedBy>tyj</cp:lastModifiedBy>
  <dcterms:modified xsi:type="dcterms:W3CDTF">2022-06-13T15:07:19Z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