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Arial"/>
          <w:color w:val="191919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191919"/>
          <w:sz w:val="32"/>
          <w:szCs w:val="32"/>
        </w:rPr>
        <w:t>附件</w:t>
      </w:r>
      <w:r>
        <w:rPr>
          <w:rFonts w:ascii="黑体" w:hAnsi="黑体" w:eastAsia="黑体" w:cs="Arial"/>
          <w:color w:val="191919"/>
          <w:sz w:val="32"/>
          <w:szCs w:val="32"/>
        </w:rPr>
        <w:t>2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方正小标宋简体" w:hAnsi="Arial" w:eastAsia="方正小标宋简体" w:cs="Arial"/>
          <w:color w:val="191919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191919"/>
          <w:sz w:val="32"/>
          <w:szCs w:val="32"/>
        </w:rPr>
        <w:t>北京市首批体育健身领域预付式消费“黑名单”解锁企业名单</w:t>
      </w:r>
    </w:p>
    <w:tbl>
      <w:tblPr>
        <w:tblStyle w:val="6"/>
        <w:tblW w:w="963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81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  <w:t>主体名称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  <w:t>辖  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  <w:t>体育黑名单</w:t>
            </w:r>
            <w:r>
              <w:rPr>
                <w:rFonts w:ascii="仿宋_GB2312" w:hAnsi="Arial" w:eastAsia="仿宋_GB2312" w:cs="Arial"/>
                <w:b/>
                <w:bCs/>
                <w:color w:val="000000"/>
                <w:kern w:val="0"/>
                <w:szCs w:val="21"/>
              </w:rPr>
              <w:t>发布批次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北京领动阳光体育发展有限公司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房山</w:t>
            </w:r>
            <w:r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北京创悦未来体育发展有限公司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北京中体健身投资管理有限公司中体倍力融科健身中心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北京竞酷体育管理有限公司房山分公司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北京钛渡健身有限责任公司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北京益生康乐体育文化发展有限责任公司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北京嘉安体育发展有限公司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石景山</w:t>
            </w:r>
            <w:r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Arial"/>
                <w:color w:val="000000"/>
                <w:kern w:val="0"/>
                <w:szCs w:val="21"/>
              </w:rPr>
              <w:t>第三批</w:t>
            </w:r>
          </w:p>
        </w:tc>
      </w:tr>
    </w:tbl>
    <w:p>
      <w:pPr>
        <w:widowControl/>
      </w:pPr>
      <w:r>
        <w:rPr>
          <w:rFonts w:hint="eastAsia"/>
        </w:rPr>
        <w:t>（上述</w:t>
      </w:r>
      <w:r>
        <w:t>企业及相关</w:t>
      </w:r>
      <w:r>
        <w:rPr>
          <w:rFonts w:hint="eastAsia"/>
        </w:rPr>
        <w:t>责任</w:t>
      </w:r>
      <w:r>
        <w:t>人解除</w:t>
      </w:r>
      <w:r>
        <w:rPr>
          <w:rFonts w:hint="eastAsia"/>
        </w:rPr>
        <w:t>预付消费“</w:t>
      </w:r>
      <w:r>
        <w:t>黑名单</w:t>
      </w:r>
      <w:r>
        <w:rPr>
          <w:rFonts w:hint="eastAsia"/>
        </w:rPr>
        <w:t>”限制）</w:t>
      </w:r>
    </w:p>
    <w:sectPr>
      <w:pgSz w:w="11906" w:h="16838"/>
      <w:pgMar w:top="2041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E0"/>
    <w:rsid w:val="00002DF1"/>
    <w:rsid w:val="000030AA"/>
    <w:rsid w:val="0002443D"/>
    <w:rsid w:val="000301BA"/>
    <w:rsid w:val="000610AD"/>
    <w:rsid w:val="00075009"/>
    <w:rsid w:val="00085799"/>
    <w:rsid w:val="000A5A9F"/>
    <w:rsid w:val="000C19B3"/>
    <w:rsid w:val="00105D5E"/>
    <w:rsid w:val="00111EC6"/>
    <w:rsid w:val="00145F2C"/>
    <w:rsid w:val="00154454"/>
    <w:rsid w:val="00194EF5"/>
    <w:rsid w:val="001C4CFC"/>
    <w:rsid w:val="001D16B3"/>
    <w:rsid w:val="001D3606"/>
    <w:rsid w:val="001F0490"/>
    <w:rsid w:val="002244B0"/>
    <w:rsid w:val="00234168"/>
    <w:rsid w:val="00241EA1"/>
    <w:rsid w:val="0024527B"/>
    <w:rsid w:val="002644A7"/>
    <w:rsid w:val="00290573"/>
    <w:rsid w:val="002A7E02"/>
    <w:rsid w:val="002B1F73"/>
    <w:rsid w:val="002C35F0"/>
    <w:rsid w:val="002D2768"/>
    <w:rsid w:val="003203A4"/>
    <w:rsid w:val="00351D20"/>
    <w:rsid w:val="00363D22"/>
    <w:rsid w:val="00370766"/>
    <w:rsid w:val="00395085"/>
    <w:rsid w:val="003C0FEA"/>
    <w:rsid w:val="003C5012"/>
    <w:rsid w:val="003E3858"/>
    <w:rsid w:val="003E3D18"/>
    <w:rsid w:val="00401341"/>
    <w:rsid w:val="0041122B"/>
    <w:rsid w:val="0045268E"/>
    <w:rsid w:val="004926DA"/>
    <w:rsid w:val="004A67E0"/>
    <w:rsid w:val="004B5C02"/>
    <w:rsid w:val="004C0886"/>
    <w:rsid w:val="004C0C0D"/>
    <w:rsid w:val="004E4C29"/>
    <w:rsid w:val="00555C96"/>
    <w:rsid w:val="00570FBD"/>
    <w:rsid w:val="005B5261"/>
    <w:rsid w:val="005B69E1"/>
    <w:rsid w:val="005D579D"/>
    <w:rsid w:val="005E1ABF"/>
    <w:rsid w:val="005F3AD2"/>
    <w:rsid w:val="006010A1"/>
    <w:rsid w:val="006425CF"/>
    <w:rsid w:val="00652C06"/>
    <w:rsid w:val="00655DE8"/>
    <w:rsid w:val="00657009"/>
    <w:rsid w:val="00666A32"/>
    <w:rsid w:val="0069265B"/>
    <w:rsid w:val="00693AA8"/>
    <w:rsid w:val="006C365B"/>
    <w:rsid w:val="00711FAE"/>
    <w:rsid w:val="00727AB6"/>
    <w:rsid w:val="00757EF4"/>
    <w:rsid w:val="007938E2"/>
    <w:rsid w:val="00795C92"/>
    <w:rsid w:val="007B1884"/>
    <w:rsid w:val="007B7C10"/>
    <w:rsid w:val="007D5F1E"/>
    <w:rsid w:val="00815032"/>
    <w:rsid w:val="00830C31"/>
    <w:rsid w:val="00872F76"/>
    <w:rsid w:val="0087663D"/>
    <w:rsid w:val="008839E3"/>
    <w:rsid w:val="00890EBC"/>
    <w:rsid w:val="008A38FB"/>
    <w:rsid w:val="008B01DE"/>
    <w:rsid w:val="008B63B1"/>
    <w:rsid w:val="008C098D"/>
    <w:rsid w:val="008C617C"/>
    <w:rsid w:val="008C75DC"/>
    <w:rsid w:val="008D22C3"/>
    <w:rsid w:val="008E02DC"/>
    <w:rsid w:val="008F4B88"/>
    <w:rsid w:val="008F6949"/>
    <w:rsid w:val="00902763"/>
    <w:rsid w:val="0090586A"/>
    <w:rsid w:val="00911E35"/>
    <w:rsid w:val="00933478"/>
    <w:rsid w:val="00933A92"/>
    <w:rsid w:val="0093410E"/>
    <w:rsid w:val="0099095A"/>
    <w:rsid w:val="009920EB"/>
    <w:rsid w:val="009C6F20"/>
    <w:rsid w:val="009F7C2E"/>
    <w:rsid w:val="00A20706"/>
    <w:rsid w:val="00A3483E"/>
    <w:rsid w:val="00A418ED"/>
    <w:rsid w:val="00A51D13"/>
    <w:rsid w:val="00A76712"/>
    <w:rsid w:val="00A95576"/>
    <w:rsid w:val="00AA2E42"/>
    <w:rsid w:val="00AB4497"/>
    <w:rsid w:val="00AD18AA"/>
    <w:rsid w:val="00AF33B9"/>
    <w:rsid w:val="00AF61FA"/>
    <w:rsid w:val="00B05FAB"/>
    <w:rsid w:val="00B202A4"/>
    <w:rsid w:val="00B33B8F"/>
    <w:rsid w:val="00B6339C"/>
    <w:rsid w:val="00BA5E7C"/>
    <w:rsid w:val="00C37A86"/>
    <w:rsid w:val="00C70182"/>
    <w:rsid w:val="00C80430"/>
    <w:rsid w:val="00C84253"/>
    <w:rsid w:val="00C91503"/>
    <w:rsid w:val="00CB1625"/>
    <w:rsid w:val="00CD6C2C"/>
    <w:rsid w:val="00DA5B06"/>
    <w:rsid w:val="00DA7C53"/>
    <w:rsid w:val="00DB0347"/>
    <w:rsid w:val="00DC29EF"/>
    <w:rsid w:val="00DD4BAC"/>
    <w:rsid w:val="00DF700B"/>
    <w:rsid w:val="00E205B4"/>
    <w:rsid w:val="00E33395"/>
    <w:rsid w:val="00E34126"/>
    <w:rsid w:val="00E3740E"/>
    <w:rsid w:val="00E64479"/>
    <w:rsid w:val="00E67A84"/>
    <w:rsid w:val="00E70F4D"/>
    <w:rsid w:val="00E74C77"/>
    <w:rsid w:val="00E85323"/>
    <w:rsid w:val="00E971AA"/>
    <w:rsid w:val="00EB451D"/>
    <w:rsid w:val="00EC1EB9"/>
    <w:rsid w:val="00EF07ED"/>
    <w:rsid w:val="00EF355B"/>
    <w:rsid w:val="00EF5847"/>
    <w:rsid w:val="00EF599B"/>
    <w:rsid w:val="00F05B36"/>
    <w:rsid w:val="00F06668"/>
    <w:rsid w:val="00F22C45"/>
    <w:rsid w:val="00FF62D8"/>
    <w:rsid w:val="00FF77A2"/>
    <w:rsid w:val="626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1205</Characters>
  <Lines>10</Lines>
  <Paragraphs>2</Paragraphs>
  <TotalTime>3813</TotalTime>
  <ScaleCrop>false</ScaleCrop>
  <LinksUpToDate>false</LinksUpToDate>
  <CharactersWithSpaces>1414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2019-08-13T08:12:00Z</dcterms:created>
  <dc:creator>zhuwm</dc:creator>
  <cp:lastModifiedBy>Administrator</cp:lastModifiedBy>
  <cp:lastPrinted>2020-03-09T06:25:00Z</cp:lastPrinted>
  <dcterms:modified xsi:type="dcterms:W3CDTF">2020-03-10T04:00:04Z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