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kern w:val="0"/>
          <w:sz w:val="32"/>
          <w:szCs w:val="32"/>
        </w:rPr>
      </w:pPr>
      <w:r>
        <w:rPr>
          <w:rFonts w:hint="eastAsia" w:ascii="黑体" w:hAnsi="黑体" w:eastAsia="黑体"/>
          <w:kern w:val="0"/>
          <w:sz w:val="32"/>
          <w:szCs w:val="32"/>
        </w:rPr>
        <w:t>附件1</w:t>
      </w:r>
    </w:p>
    <w:p>
      <w:pPr>
        <w:jc w:val="center"/>
        <w:rPr>
          <w:rFonts w:ascii="仿宋_GB2312" w:eastAsia="仿宋_GB2312"/>
          <w:sz w:val="32"/>
          <w:szCs w:val="32"/>
        </w:rPr>
      </w:pPr>
      <w:r>
        <w:rPr>
          <w:rFonts w:hint="eastAsia" w:ascii="方正小标宋简体" w:hAnsi="方正小标宋简体" w:eastAsia="方正小标宋简体" w:cs="方正小标宋简体"/>
          <w:sz w:val="44"/>
          <w:szCs w:val="44"/>
          <w:lang w:eastAsia="zh-CN"/>
        </w:rPr>
        <w:t>各区管理员联系表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6"/>
        <w:gridCol w:w="294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jc w:val="center"/>
              <w:rPr>
                <w:rFonts w:ascii="黑体" w:hAnsi="黑体" w:eastAsia="黑体"/>
                <w:sz w:val="32"/>
                <w:szCs w:val="32"/>
              </w:rPr>
            </w:pPr>
            <w:r>
              <w:rPr>
                <w:rFonts w:hint="eastAsia" w:ascii="黑体" w:hAnsi="黑体" w:eastAsia="黑体"/>
                <w:sz w:val="32"/>
                <w:szCs w:val="32"/>
              </w:rPr>
              <w:t>区体育局</w:t>
            </w:r>
          </w:p>
        </w:tc>
        <w:tc>
          <w:tcPr>
            <w:tcW w:w="2940" w:type="dxa"/>
            <w:vAlign w:val="center"/>
          </w:tcPr>
          <w:p>
            <w:pPr>
              <w:jc w:val="center"/>
              <w:rPr>
                <w:rFonts w:ascii="黑体" w:hAnsi="黑体" w:eastAsia="黑体"/>
                <w:sz w:val="32"/>
                <w:szCs w:val="32"/>
              </w:rPr>
            </w:pPr>
            <w:r>
              <w:rPr>
                <w:rFonts w:hint="eastAsia" w:ascii="黑体" w:hAnsi="黑体" w:eastAsia="黑体"/>
                <w:sz w:val="32"/>
                <w:szCs w:val="32"/>
                <w:lang w:eastAsia="zh-CN"/>
              </w:rPr>
              <w:t>管理员</w:t>
            </w:r>
          </w:p>
        </w:tc>
        <w:tc>
          <w:tcPr>
            <w:tcW w:w="2925" w:type="dxa"/>
            <w:vAlign w:val="center"/>
          </w:tcPr>
          <w:p>
            <w:pPr>
              <w:jc w:val="center"/>
              <w:rPr>
                <w:rFonts w:hint="eastAsia" w:ascii="黑体" w:hAnsi="黑体" w:eastAsia="黑体"/>
                <w:sz w:val="32"/>
                <w:szCs w:val="32"/>
                <w:lang w:eastAsia="zh-CN"/>
              </w:rPr>
            </w:pPr>
            <w:r>
              <w:rPr>
                <w:rFonts w:hint="eastAsia" w:ascii="黑体" w:hAnsi="黑体" w:eastAsia="黑体"/>
                <w:sz w:val="32"/>
                <w:szCs w:val="32"/>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76" w:type="dxa"/>
            <w:vAlign w:val="center"/>
          </w:tcPr>
          <w:p>
            <w:pPr>
              <w:jc w:val="center"/>
              <w:rPr>
                <w:rFonts w:ascii="仿宋_GB2312" w:eastAsia="仿宋_GB2312"/>
                <w:sz w:val="32"/>
                <w:szCs w:val="32"/>
              </w:rPr>
            </w:pPr>
            <w:r>
              <w:rPr>
                <w:rFonts w:hint="eastAsia" w:ascii="仿宋_GB2312" w:eastAsia="仿宋_GB2312"/>
                <w:sz w:val="32"/>
                <w:szCs w:val="32"/>
              </w:rPr>
              <w:t>东城</w:t>
            </w:r>
          </w:p>
        </w:tc>
        <w:tc>
          <w:tcPr>
            <w:tcW w:w="2940" w:type="dxa"/>
            <w:vAlign w:val="center"/>
          </w:tcPr>
          <w:p>
            <w:pPr>
              <w:pStyle w:val="8"/>
              <w:keepNext w:val="0"/>
              <w:keepLines w:val="0"/>
              <w:widowControl/>
              <w:suppressLineNumbers w:val="0"/>
              <w:shd w:val="clear" w:fill="FFFFFF"/>
              <w:wordWrap/>
              <w:spacing w:before="0" w:beforeAutospacing="0" w:after="0" w:afterAutospacing="0"/>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fill="FFFFFF"/>
              </w:rPr>
              <w:t>姜蕴航</w:t>
            </w:r>
          </w:p>
        </w:tc>
        <w:tc>
          <w:tcPr>
            <w:tcW w:w="2925"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fill="FFFFFF"/>
              </w:rPr>
              <w:t>15210720095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jc w:val="center"/>
              <w:rPr>
                <w:rFonts w:ascii="仿宋_GB2312" w:eastAsia="仿宋_GB2312"/>
                <w:sz w:val="32"/>
                <w:szCs w:val="32"/>
              </w:rPr>
            </w:pPr>
            <w:r>
              <w:rPr>
                <w:rFonts w:hint="eastAsia" w:ascii="仿宋_GB2312" w:eastAsia="仿宋_GB2312"/>
                <w:sz w:val="32"/>
                <w:szCs w:val="32"/>
              </w:rPr>
              <w:t>西城</w:t>
            </w:r>
          </w:p>
        </w:tc>
        <w:tc>
          <w:tcPr>
            <w:tcW w:w="2940" w:type="dxa"/>
            <w:vAlign w:val="center"/>
          </w:tcPr>
          <w:p>
            <w:pPr>
              <w:jc w:val="center"/>
              <w:rPr>
                <w:rFonts w:hint="eastAsia" w:ascii="仿宋_GB2312" w:eastAsia="仿宋_GB2312"/>
                <w:sz w:val="32"/>
                <w:szCs w:val="32"/>
                <w:lang w:val="en" w:eastAsia="zh-CN"/>
              </w:rPr>
            </w:pPr>
            <w:r>
              <w:rPr>
                <w:rFonts w:hint="eastAsia" w:ascii="仿宋_GB2312" w:eastAsia="仿宋_GB2312"/>
                <w:sz w:val="32"/>
                <w:szCs w:val="32"/>
                <w:lang w:val="en" w:eastAsia="zh-CN"/>
              </w:rPr>
              <w:t>谢</w:t>
            </w:r>
            <w:r>
              <w:rPr>
                <w:rFonts w:hint="eastAsia" w:ascii="仿宋_GB2312" w:eastAsia="仿宋_GB2312"/>
                <w:sz w:val="32"/>
                <w:szCs w:val="32"/>
                <w:lang w:val="en-US" w:eastAsia="zh-CN"/>
              </w:rPr>
              <w:t xml:space="preserve">  </w:t>
            </w:r>
            <w:r>
              <w:rPr>
                <w:rFonts w:hint="eastAsia" w:ascii="仿宋_GB2312" w:eastAsia="仿宋_GB2312"/>
                <w:sz w:val="32"/>
                <w:szCs w:val="32"/>
                <w:lang w:val="en" w:eastAsia="zh-CN"/>
              </w:rPr>
              <w:t>芳</w:t>
            </w:r>
          </w:p>
        </w:tc>
        <w:tc>
          <w:tcPr>
            <w:tcW w:w="2925" w:type="dxa"/>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68037393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jc w:val="center"/>
              <w:rPr>
                <w:rFonts w:ascii="仿宋_GB2312" w:eastAsia="仿宋_GB2312"/>
                <w:sz w:val="32"/>
                <w:szCs w:val="32"/>
              </w:rPr>
            </w:pPr>
            <w:r>
              <w:rPr>
                <w:rFonts w:hint="eastAsia" w:ascii="仿宋_GB2312" w:eastAsia="仿宋_GB2312"/>
                <w:sz w:val="32"/>
                <w:szCs w:val="32"/>
              </w:rPr>
              <w:t>朝阳</w:t>
            </w:r>
          </w:p>
        </w:tc>
        <w:tc>
          <w:tcPr>
            <w:tcW w:w="294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王  欢</w:t>
            </w:r>
          </w:p>
        </w:tc>
        <w:tc>
          <w:tcPr>
            <w:tcW w:w="2925" w:type="dxa"/>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65686858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jc w:val="center"/>
              <w:rPr>
                <w:rFonts w:ascii="仿宋_GB2312" w:eastAsia="仿宋_GB2312"/>
                <w:sz w:val="32"/>
                <w:szCs w:val="32"/>
              </w:rPr>
            </w:pPr>
            <w:r>
              <w:rPr>
                <w:rFonts w:hint="eastAsia" w:ascii="仿宋_GB2312" w:eastAsia="仿宋_GB2312"/>
                <w:sz w:val="32"/>
                <w:szCs w:val="32"/>
              </w:rPr>
              <w:t>海淀</w:t>
            </w:r>
          </w:p>
        </w:tc>
        <w:tc>
          <w:tcPr>
            <w:tcW w:w="294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丁  磊</w:t>
            </w:r>
          </w:p>
        </w:tc>
        <w:tc>
          <w:tcPr>
            <w:tcW w:w="2925" w:type="dxa"/>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62575248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jc w:val="center"/>
              <w:rPr>
                <w:rFonts w:ascii="仿宋_GB2312" w:eastAsia="仿宋_GB2312"/>
                <w:sz w:val="32"/>
                <w:szCs w:val="32"/>
              </w:rPr>
            </w:pPr>
            <w:r>
              <w:rPr>
                <w:rFonts w:hint="eastAsia" w:ascii="仿宋_GB2312" w:eastAsia="仿宋_GB2312"/>
                <w:sz w:val="32"/>
                <w:szCs w:val="32"/>
              </w:rPr>
              <w:t>丰台</w:t>
            </w:r>
          </w:p>
        </w:tc>
        <w:tc>
          <w:tcPr>
            <w:tcW w:w="294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辛骥东</w:t>
            </w:r>
          </w:p>
        </w:tc>
        <w:tc>
          <w:tcPr>
            <w:tcW w:w="2925" w:type="dxa"/>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18911909656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jc w:val="center"/>
              <w:rPr>
                <w:rFonts w:ascii="仿宋_GB2312" w:eastAsia="仿宋_GB2312"/>
                <w:sz w:val="32"/>
                <w:szCs w:val="32"/>
              </w:rPr>
            </w:pPr>
            <w:r>
              <w:rPr>
                <w:rFonts w:hint="eastAsia" w:ascii="仿宋_GB2312" w:eastAsia="仿宋_GB2312"/>
                <w:sz w:val="32"/>
                <w:szCs w:val="32"/>
              </w:rPr>
              <w:t>石景山</w:t>
            </w:r>
          </w:p>
        </w:tc>
        <w:tc>
          <w:tcPr>
            <w:tcW w:w="294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安洪艳</w:t>
            </w:r>
          </w:p>
        </w:tc>
        <w:tc>
          <w:tcPr>
            <w:tcW w:w="2925" w:type="dxa"/>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68821771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jc w:val="center"/>
              <w:rPr>
                <w:rFonts w:ascii="仿宋_GB2312" w:eastAsia="仿宋_GB2312"/>
                <w:sz w:val="32"/>
                <w:szCs w:val="32"/>
              </w:rPr>
            </w:pPr>
            <w:r>
              <w:rPr>
                <w:rFonts w:hint="eastAsia" w:ascii="仿宋_GB2312" w:eastAsia="仿宋_GB2312"/>
                <w:sz w:val="32"/>
                <w:szCs w:val="32"/>
              </w:rPr>
              <w:t>门头沟</w:t>
            </w:r>
          </w:p>
        </w:tc>
        <w:tc>
          <w:tcPr>
            <w:tcW w:w="294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李  坤</w:t>
            </w:r>
          </w:p>
        </w:tc>
        <w:tc>
          <w:tcPr>
            <w:tcW w:w="2925" w:type="dxa"/>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69853516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jc w:val="center"/>
              <w:rPr>
                <w:rFonts w:ascii="仿宋_GB2312" w:eastAsia="仿宋_GB2312"/>
                <w:sz w:val="32"/>
                <w:szCs w:val="32"/>
              </w:rPr>
            </w:pPr>
            <w:r>
              <w:rPr>
                <w:rFonts w:hint="eastAsia" w:ascii="仿宋_GB2312" w:eastAsia="仿宋_GB2312"/>
                <w:sz w:val="32"/>
                <w:szCs w:val="32"/>
              </w:rPr>
              <w:t>房山</w:t>
            </w:r>
          </w:p>
        </w:tc>
        <w:tc>
          <w:tcPr>
            <w:tcW w:w="294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刘金涛</w:t>
            </w:r>
          </w:p>
        </w:tc>
        <w:tc>
          <w:tcPr>
            <w:tcW w:w="2925" w:type="dxa"/>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89365193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jc w:val="center"/>
              <w:rPr>
                <w:rFonts w:ascii="仿宋_GB2312" w:eastAsia="仿宋_GB2312"/>
                <w:sz w:val="32"/>
                <w:szCs w:val="32"/>
              </w:rPr>
            </w:pPr>
            <w:r>
              <w:rPr>
                <w:rFonts w:hint="eastAsia" w:ascii="仿宋_GB2312" w:eastAsia="仿宋_GB2312"/>
                <w:sz w:val="32"/>
                <w:szCs w:val="32"/>
              </w:rPr>
              <w:t>通州</w:t>
            </w:r>
          </w:p>
        </w:tc>
        <w:tc>
          <w:tcPr>
            <w:tcW w:w="2940" w:type="dxa"/>
            <w:vAlign w:val="center"/>
          </w:tcPr>
          <w:p>
            <w:pPr>
              <w:jc w:val="center"/>
              <w:rPr>
                <w:rFonts w:ascii="仿宋_GB2312" w:eastAsia="仿宋_GB2312"/>
                <w:sz w:val="32"/>
                <w:szCs w:val="32"/>
              </w:rPr>
            </w:pPr>
            <w:r>
              <w:rPr>
                <w:rFonts w:hint="eastAsia" w:ascii="仿宋_GB2312" w:eastAsia="仿宋_GB2312"/>
                <w:sz w:val="32"/>
                <w:szCs w:val="32"/>
              </w:rPr>
              <w:t>焦静东</w:t>
            </w:r>
          </w:p>
        </w:tc>
        <w:tc>
          <w:tcPr>
            <w:tcW w:w="2925" w:type="dxa"/>
            <w:vAlign w:val="center"/>
          </w:tcPr>
          <w:p>
            <w:pPr>
              <w:jc w:val="center"/>
              <w:rPr>
                <w:rFonts w:ascii="仿宋_GB2312" w:eastAsia="仿宋_GB2312"/>
                <w:sz w:val="32"/>
                <w:szCs w:val="32"/>
              </w:rPr>
            </w:pPr>
            <w:r>
              <w:rPr>
                <w:rFonts w:hint="eastAsia" w:ascii="仿宋_GB2312" w:eastAsia="仿宋_GB2312"/>
                <w:sz w:val="32"/>
                <w:szCs w:val="32"/>
              </w:rPr>
              <w:t>15810123119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jc w:val="center"/>
              <w:rPr>
                <w:rFonts w:ascii="仿宋_GB2312" w:eastAsia="仿宋_GB2312"/>
                <w:sz w:val="32"/>
                <w:szCs w:val="32"/>
              </w:rPr>
            </w:pPr>
            <w:r>
              <w:rPr>
                <w:rFonts w:hint="eastAsia" w:ascii="仿宋_GB2312" w:eastAsia="仿宋_GB2312"/>
                <w:sz w:val="32"/>
                <w:szCs w:val="32"/>
              </w:rPr>
              <w:t>顺义</w:t>
            </w:r>
          </w:p>
        </w:tc>
        <w:tc>
          <w:tcPr>
            <w:tcW w:w="2940" w:type="dxa"/>
            <w:vAlign w:val="center"/>
          </w:tcPr>
          <w:p>
            <w:pPr>
              <w:jc w:val="center"/>
              <w:rPr>
                <w:rFonts w:ascii="仿宋_GB2312" w:eastAsia="仿宋_GB2312"/>
                <w:sz w:val="32"/>
                <w:szCs w:val="32"/>
              </w:rPr>
            </w:pPr>
            <w:r>
              <w:rPr>
                <w:rFonts w:hint="eastAsia" w:ascii="仿宋_GB2312" w:eastAsia="仿宋_GB2312"/>
                <w:sz w:val="32"/>
                <w:szCs w:val="32"/>
              </w:rPr>
              <w:t>张晋恺</w:t>
            </w:r>
          </w:p>
        </w:tc>
        <w:tc>
          <w:tcPr>
            <w:tcW w:w="2925" w:type="dxa"/>
            <w:vAlign w:val="center"/>
          </w:tcPr>
          <w:p>
            <w:pPr>
              <w:jc w:val="center"/>
              <w:rPr>
                <w:rFonts w:ascii="仿宋_GB2312" w:eastAsia="仿宋_GB2312"/>
                <w:sz w:val="32"/>
                <w:szCs w:val="32"/>
              </w:rPr>
            </w:pPr>
            <w:r>
              <w:rPr>
                <w:rFonts w:hint="eastAsia" w:ascii="仿宋_GB2312" w:eastAsia="仿宋_GB2312"/>
                <w:sz w:val="32"/>
                <w:szCs w:val="32"/>
              </w:rPr>
              <w:t>18710036908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jc w:val="center"/>
              <w:rPr>
                <w:rFonts w:ascii="仿宋_GB2312" w:eastAsia="仿宋_GB2312"/>
                <w:sz w:val="32"/>
                <w:szCs w:val="32"/>
              </w:rPr>
            </w:pPr>
            <w:r>
              <w:rPr>
                <w:rFonts w:hint="eastAsia" w:ascii="仿宋_GB2312" w:eastAsia="仿宋_GB2312"/>
                <w:sz w:val="32"/>
                <w:szCs w:val="32"/>
              </w:rPr>
              <w:t>昌平</w:t>
            </w:r>
          </w:p>
        </w:tc>
        <w:tc>
          <w:tcPr>
            <w:tcW w:w="294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李  凤</w:t>
            </w:r>
          </w:p>
        </w:tc>
        <w:tc>
          <w:tcPr>
            <w:tcW w:w="2925" w:type="dxa"/>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80102173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jc w:val="center"/>
              <w:rPr>
                <w:rFonts w:ascii="仿宋_GB2312" w:eastAsia="仿宋_GB2312"/>
                <w:sz w:val="32"/>
                <w:szCs w:val="32"/>
              </w:rPr>
            </w:pPr>
            <w:r>
              <w:rPr>
                <w:rFonts w:hint="eastAsia" w:ascii="仿宋_GB2312" w:eastAsia="仿宋_GB2312"/>
                <w:sz w:val="32"/>
                <w:szCs w:val="32"/>
              </w:rPr>
              <w:t>大兴</w:t>
            </w:r>
          </w:p>
        </w:tc>
        <w:tc>
          <w:tcPr>
            <w:tcW w:w="2940" w:type="dxa"/>
            <w:vAlign w:val="center"/>
          </w:tcPr>
          <w:p>
            <w:pPr>
              <w:jc w:val="center"/>
              <w:rPr>
                <w:rFonts w:ascii="仿宋_GB2312" w:eastAsia="仿宋_GB2312"/>
                <w:sz w:val="32"/>
                <w:szCs w:val="32"/>
              </w:rPr>
            </w:pPr>
            <w:r>
              <w:rPr>
                <w:rFonts w:hint="eastAsia" w:ascii="仿宋_GB2312" w:eastAsia="仿宋_GB2312"/>
                <w:sz w:val="32"/>
                <w:szCs w:val="32"/>
              </w:rPr>
              <w:t>刘  洋</w:t>
            </w:r>
          </w:p>
        </w:tc>
        <w:tc>
          <w:tcPr>
            <w:tcW w:w="2925" w:type="dxa"/>
            <w:vAlign w:val="center"/>
          </w:tcPr>
          <w:p>
            <w:pPr>
              <w:jc w:val="center"/>
              <w:rPr>
                <w:rFonts w:ascii="仿宋_GB2312" w:eastAsia="仿宋_GB2312"/>
                <w:sz w:val="32"/>
                <w:szCs w:val="32"/>
              </w:rPr>
            </w:pPr>
            <w:r>
              <w:rPr>
                <w:rFonts w:hint="eastAsia" w:ascii="仿宋_GB2312" w:eastAsia="仿宋_GB2312"/>
                <w:sz w:val="32"/>
                <w:szCs w:val="32"/>
              </w:rPr>
              <w:t>13810038699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jc w:val="center"/>
              <w:rPr>
                <w:rFonts w:ascii="仿宋_GB2312" w:eastAsia="仿宋_GB2312"/>
                <w:sz w:val="32"/>
                <w:szCs w:val="32"/>
              </w:rPr>
            </w:pPr>
            <w:r>
              <w:rPr>
                <w:rFonts w:hint="eastAsia" w:ascii="仿宋_GB2312" w:eastAsia="仿宋_GB2312"/>
                <w:sz w:val="32"/>
                <w:szCs w:val="32"/>
              </w:rPr>
              <w:t>平谷</w:t>
            </w:r>
          </w:p>
        </w:tc>
        <w:tc>
          <w:tcPr>
            <w:tcW w:w="294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于  淼</w:t>
            </w:r>
          </w:p>
        </w:tc>
        <w:tc>
          <w:tcPr>
            <w:tcW w:w="2925" w:type="dxa"/>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89983979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jc w:val="center"/>
              <w:rPr>
                <w:rFonts w:ascii="仿宋_GB2312" w:eastAsia="仿宋_GB2312"/>
                <w:sz w:val="32"/>
                <w:szCs w:val="32"/>
              </w:rPr>
            </w:pPr>
            <w:r>
              <w:rPr>
                <w:rFonts w:hint="eastAsia" w:ascii="仿宋_GB2312" w:eastAsia="仿宋_GB2312"/>
                <w:sz w:val="32"/>
                <w:szCs w:val="32"/>
              </w:rPr>
              <w:t>怀柔</w:t>
            </w:r>
          </w:p>
        </w:tc>
        <w:tc>
          <w:tcPr>
            <w:tcW w:w="2940" w:type="dxa"/>
            <w:vAlign w:val="center"/>
          </w:tcPr>
          <w:p>
            <w:pPr>
              <w:jc w:val="center"/>
              <w:rPr>
                <w:rFonts w:ascii="仿宋_GB2312" w:eastAsia="仿宋_GB2312"/>
                <w:sz w:val="32"/>
                <w:szCs w:val="32"/>
              </w:rPr>
            </w:pPr>
            <w:r>
              <w:rPr>
                <w:rFonts w:hint="eastAsia" w:ascii="仿宋_GB2312" w:eastAsia="仿宋_GB2312"/>
                <w:sz w:val="32"/>
                <w:szCs w:val="32"/>
              </w:rPr>
              <w:t>杜荣科</w:t>
            </w:r>
          </w:p>
        </w:tc>
        <w:tc>
          <w:tcPr>
            <w:tcW w:w="2925" w:type="dxa"/>
            <w:vAlign w:val="center"/>
          </w:tcPr>
          <w:p>
            <w:pPr>
              <w:jc w:val="center"/>
              <w:rPr>
                <w:rFonts w:ascii="仿宋_GB2312" w:eastAsia="仿宋_GB2312"/>
                <w:sz w:val="32"/>
                <w:szCs w:val="32"/>
              </w:rPr>
            </w:pPr>
            <w:r>
              <w:rPr>
                <w:rFonts w:hint="eastAsia" w:ascii="仿宋_GB2312" w:eastAsia="仿宋_GB2312"/>
                <w:sz w:val="32"/>
                <w:szCs w:val="32"/>
              </w:rPr>
              <w:t>13511022510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jc w:val="center"/>
              <w:rPr>
                <w:rFonts w:ascii="仿宋_GB2312" w:eastAsia="仿宋_GB2312"/>
                <w:sz w:val="32"/>
                <w:szCs w:val="32"/>
              </w:rPr>
            </w:pPr>
            <w:r>
              <w:rPr>
                <w:rFonts w:hint="eastAsia" w:ascii="仿宋_GB2312" w:eastAsia="仿宋_GB2312"/>
                <w:sz w:val="32"/>
                <w:szCs w:val="32"/>
              </w:rPr>
              <w:t>密云</w:t>
            </w:r>
          </w:p>
        </w:tc>
        <w:tc>
          <w:tcPr>
            <w:tcW w:w="2940" w:type="dxa"/>
            <w:vAlign w:val="center"/>
          </w:tcPr>
          <w:p>
            <w:pPr>
              <w:jc w:val="center"/>
              <w:rPr>
                <w:rFonts w:ascii="仿宋_GB2312" w:eastAsia="仿宋_GB2312"/>
                <w:sz w:val="32"/>
                <w:szCs w:val="32"/>
              </w:rPr>
            </w:pPr>
            <w:r>
              <w:rPr>
                <w:rFonts w:hint="eastAsia" w:ascii="仿宋_GB2312" w:eastAsia="仿宋_GB2312"/>
                <w:sz w:val="32"/>
                <w:szCs w:val="32"/>
              </w:rPr>
              <w:t>宋娅典</w:t>
            </w:r>
          </w:p>
        </w:tc>
        <w:tc>
          <w:tcPr>
            <w:tcW w:w="2925" w:type="dxa"/>
            <w:vAlign w:val="center"/>
          </w:tcPr>
          <w:p>
            <w:pPr>
              <w:jc w:val="center"/>
              <w:rPr>
                <w:rFonts w:ascii="仿宋_GB2312" w:eastAsia="仿宋_GB2312"/>
                <w:sz w:val="32"/>
                <w:szCs w:val="32"/>
              </w:rPr>
            </w:pPr>
            <w:r>
              <w:rPr>
                <w:rFonts w:hint="eastAsia" w:ascii="仿宋_GB2312" w:eastAsia="仿宋_GB2312"/>
                <w:sz w:val="32"/>
                <w:szCs w:val="32"/>
              </w:rPr>
              <w:t>13718568188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jc w:val="center"/>
              <w:rPr>
                <w:rFonts w:ascii="仿宋_GB2312" w:eastAsia="仿宋_GB2312"/>
                <w:sz w:val="32"/>
                <w:szCs w:val="32"/>
              </w:rPr>
            </w:pPr>
            <w:r>
              <w:rPr>
                <w:rFonts w:hint="eastAsia" w:ascii="仿宋_GB2312" w:eastAsia="仿宋_GB2312"/>
                <w:sz w:val="32"/>
                <w:szCs w:val="32"/>
              </w:rPr>
              <w:t>延庆</w:t>
            </w:r>
          </w:p>
        </w:tc>
        <w:tc>
          <w:tcPr>
            <w:tcW w:w="2940" w:type="dxa"/>
            <w:vAlign w:val="center"/>
          </w:tcPr>
          <w:p>
            <w:pPr>
              <w:jc w:val="center"/>
              <w:rPr>
                <w:rFonts w:ascii="仿宋_GB2312" w:eastAsia="仿宋_GB2312"/>
                <w:sz w:val="32"/>
                <w:szCs w:val="32"/>
              </w:rPr>
            </w:pPr>
            <w:r>
              <w:rPr>
                <w:rFonts w:hint="eastAsia" w:ascii="仿宋_GB2312" w:eastAsia="仿宋_GB2312"/>
                <w:sz w:val="32"/>
                <w:szCs w:val="32"/>
              </w:rPr>
              <w:t>李  陟</w:t>
            </w:r>
          </w:p>
        </w:tc>
        <w:tc>
          <w:tcPr>
            <w:tcW w:w="2925" w:type="dxa"/>
            <w:vAlign w:val="center"/>
          </w:tcPr>
          <w:p>
            <w:pPr>
              <w:jc w:val="center"/>
              <w:rPr>
                <w:rFonts w:ascii="仿宋_GB2312" w:eastAsia="仿宋_GB2312"/>
                <w:sz w:val="32"/>
                <w:szCs w:val="32"/>
              </w:rPr>
            </w:pPr>
            <w:r>
              <w:rPr>
                <w:rFonts w:hint="eastAsia" w:ascii="仿宋_GB2312" w:eastAsia="仿宋_GB2312"/>
                <w:sz w:val="32"/>
                <w:szCs w:val="32"/>
              </w:rPr>
              <w:t>13621169833</w:t>
            </w:r>
          </w:p>
        </w:tc>
      </w:tr>
    </w:tbl>
    <w:p>
      <w:pPr>
        <w:rPr>
          <w:rFonts w:ascii="黑体" w:hAnsi="黑体" w:eastAsia="黑体"/>
          <w:bCs/>
          <w:kern w:val="0"/>
          <w:sz w:val="32"/>
          <w:szCs w:val="32"/>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2</w:t>
      </w:r>
    </w:p>
    <w:p>
      <w:pPr>
        <w:widowControl/>
        <w:spacing w:line="300" w:lineRule="auto"/>
        <w:jc w:val="center"/>
        <w:rPr>
          <w:rFonts w:hint="eastAsia" w:ascii="方正小标宋简体" w:hAnsi="宋体" w:eastAsia="方正小标宋简体"/>
          <w:b w:val="0"/>
          <w:bCs w:val="0"/>
          <w:kern w:val="0"/>
          <w:sz w:val="44"/>
          <w:szCs w:val="44"/>
        </w:rPr>
      </w:pPr>
      <w:r>
        <w:rPr>
          <w:rFonts w:hint="eastAsia" w:ascii="方正小标宋简体" w:hAnsi="宋体" w:eastAsia="方正小标宋简体"/>
          <w:b w:val="0"/>
          <w:bCs w:val="0"/>
          <w:kern w:val="0"/>
          <w:sz w:val="44"/>
          <w:szCs w:val="44"/>
        </w:rPr>
        <w:t>202</w:t>
      </w:r>
      <w:r>
        <w:rPr>
          <w:rFonts w:hint="eastAsia" w:ascii="方正小标宋简体" w:hAnsi="宋体" w:eastAsia="方正小标宋简体"/>
          <w:b w:val="0"/>
          <w:bCs w:val="0"/>
          <w:kern w:val="0"/>
          <w:sz w:val="44"/>
          <w:szCs w:val="44"/>
          <w:lang w:val="en-US" w:eastAsia="zh-CN"/>
        </w:rPr>
        <w:t>2</w:t>
      </w:r>
      <w:r>
        <w:rPr>
          <w:rFonts w:hint="eastAsia" w:ascii="方正小标宋简体" w:hAnsi="宋体" w:eastAsia="方正小标宋简体"/>
          <w:b w:val="0"/>
          <w:bCs w:val="0"/>
          <w:kern w:val="0"/>
          <w:sz w:val="44"/>
          <w:szCs w:val="44"/>
        </w:rPr>
        <w:t>年北京市体育旅游精品景区申报表</w:t>
      </w: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r>
        <w:rPr>
          <w:rFonts w:hint="eastAsia" w:ascii="仿宋" w:hAnsi="仿宋" w:eastAsia="仿宋"/>
          <w:kern w:val="0"/>
          <w:sz w:val="28"/>
          <w:szCs w:val="28"/>
        </w:rPr>
        <w:t>申报单位（公章）                              年   月   日</w:t>
      </w:r>
    </w:p>
    <w:tbl>
      <w:tblPr>
        <w:tblStyle w:val="10"/>
        <w:tblW w:w="8928" w:type="dxa"/>
        <w:tblInd w:w="113" w:type="dxa"/>
        <w:tblLayout w:type="fixed"/>
        <w:tblCellMar>
          <w:top w:w="0" w:type="dxa"/>
          <w:left w:w="108" w:type="dxa"/>
          <w:bottom w:w="0" w:type="dxa"/>
          <w:right w:w="108" w:type="dxa"/>
        </w:tblCellMar>
      </w:tblPr>
      <w:tblGrid>
        <w:gridCol w:w="1668"/>
        <w:gridCol w:w="2693"/>
        <w:gridCol w:w="1559"/>
        <w:gridCol w:w="3008"/>
      </w:tblGrid>
      <w:tr>
        <w:tblPrEx>
          <w:tblCellMar>
            <w:top w:w="0" w:type="dxa"/>
            <w:left w:w="108" w:type="dxa"/>
            <w:bottom w:w="0" w:type="dxa"/>
            <w:right w:w="108" w:type="dxa"/>
          </w:tblCellMar>
        </w:tblPrEx>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b/>
                <w:kern w:val="0"/>
                <w:sz w:val="28"/>
                <w:szCs w:val="28"/>
              </w:rPr>
            </w:pPr>
            <w:r>
              <w:rPr>
                <w:rFonts w:hint="eastAsia" w:ascii="仿宋" w:hAnsi="仿宋" w:eastAsia="仿宋"/>
                <w:b/>
                <w:kern w:val="0"/>
                <w:sz w:val="28"/>
                <w:szCs w:val="28"/>
              </w:rPr>
              <w:t>景区名称</w:t>
            </w:r>
          </w:p>
        </w:tc>
        <w:tc>
          <w:tcPr>
            <w:tcW w:w="726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b/>
                <w:kern w:val="0"/>
                <w:sz w:val="28"/>
                <w:szCs w:val="28"/>
              </w:rPr>
            </w:pPr>
            <w:r>
              <w:rPr>
                <w:rFonts w:hint="eastAsia" w:ascii="仿宋" w:hAnsi="仿宋" w:eastAsia="仿宋"/>
                <w:b/>
                <w:kern w:val="0"/>
                <w:sz w:val="28"/>
                <w:szCs w:val="28"/>
              </w:rPr>
              <w:t>申报单位</w:t>
            </w:r>
          </w:p>
        </w:tc>
        <w:tc>
          <w:tcPr>
            <w:tcW w:w="726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联系人</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职务</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办公电话</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移动电话</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电子邮箱</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通讯地址</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b/>
                <w:kern w:val="0"/>
                <w:sz w:val="28"/>
                <w:szCs w:val="28"/>
              </w:rPr>
            </w:pPr>
            <w:r>
              <w:rPr>
                <w:rFonts w:hint="eastAsia" w:ascii="仿宋" w:hAnsi="仿宋" w:eastAsia="仿宋"/>
                <w:b/>
                <w:kern w:val="0"/>
                <w:sz w:val="28"/>
                <w:szCs w:val="28"/>
              </w:rPr>
              <w:t>主管部门</w:t>
            </w:r>
          </w:p>
        </w:tc>
        <w:tc>
          <w:tcPr>
            <w:tcW w:w="726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联系人</w:t>
            </w:r>
          </w:p>
        </w:tc>
        <w:tc>
          <w:tcPr>
            <w:tcW w:w="2693"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559"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职务</w:t>
            </w:r>
          </w:p>
        </w:tc>
        <w:tc>
          <w:tcPr>
            <w:tcW w:w="3008"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办公电话</w:t>
            </w:r>
          </w:p>
        </w:tc>
        <w:tc>
          <w:tcPr>
            <w:tcW w:w="2693"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559"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移动电话</w:t>
            </w:r>
          </w:p>
        </w:tc>
        <w:tc>
          <w:tcPr>
            <w:tcW w:w="3008"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8" w:hRule="atLeast"/>
        </w:trPr>
        <w:tc>
          <w:tcPr>
            <w:tcW w:w="43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jc w:val="center"/>
              <w:rPr>
                <w:rFonts w:ascii="仿宋" w:hAnsi="仿宋" w:eastAsia="仿宋"/>
                <w:kern w:val="0"/>
                <w:sz w:val="28"/>
                <w:szCs w:val="28"/>
              </w:rPr>
            </w:pPr>
            <w:r>
              <w:rPr>
                <w:rFonts w:hint="eastAsia" w:ascii="仿宋" w:hAnsi="仿宋" w:eastAsia="仿宋"/>
                <w:spacing w:val="1"/>
                <w:w w:val="92"/>
                <w:kern w:val="0"/>
                <w:sz w:val="28"/>
                <w:szCs w:val="28"/>
                <w:fitText w:val="4160" w:id="-1942204668"/>
              </w:rPr>
              <w:t>近三年是否获得十佳或入选精品项</w:t>
            </w:r>
            <w:r>
              <w:rPr>
                <w:rFonts w:hint="eastAsia" w:ascii="仿宋" w:hAnsi="仿宋" w:eastAsia="仿宋"/>
                <w:spacing w:val="18"/>
                <w:w w:val="92"/>
                <w:kern w:val="0"/>
                <w:sz w:val="28"/>
                <w:szCs w:val="28"/>
                <w:fitText w:val="4160" w:id="-1942204668"/>
              </w:rPr>
              <w:t>目</w:t>
            </w:r>
          </w:p>
        </w:tc>
        <w:tc>
          <w:tcPr>
            <w:tcW w:w="4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rPr>
                <w:rFonts w:ascii="仿宋" w:hAnsi="仿宋" w:eastAsia="仿宋"/>
                <w:kern w:val="0"/>
                <w:sz w:val="28"/>
                <w:szCs w:val="28"/>
              </w:rPr>
            </w:pPr>
            <w:r>
              <w:rPr>
                <w:rFonts w:hint="eastAsia" w:ascii="仿宋" w:hAnsi="仿宋" w:eastAsia="仿宋"/>
                <w:kern w:val="0"/>
                <w:sz w:val="28"/>
                <w:szCs w:val="28"/>
              </w:rPr>
              <w:t xml:space="preserve">  □十佳         □精品项目   </w:t>
            </w:r>
          </w:p>
        </w:tc>
      </w:tr>
      <w:tr>
        <w:tblPrEx>
          <w:tblCellMar>
            <w:top w:w="0" w:type="dxa"/>
            <w:left w:w="108" w:type="dxa"/>
            <w:bottom w:w="0" w:type="dxa"/>
            <w:right w:w="108" w:type="dxa"/>
          </w:tblCellMar>
        </w:tblPrEx>
        <w:trPr>
          <w:trHeight w:val="598" w:hRule="atLeast"/>
        </w:trPr>
        <w:tc>
          <w:tcPr>
            <w:tcW w:w="43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jc w:val="center"/>
              <w:rPr>
                <w:rFonts w:ascii="仿宋" w:hAnsi="仿宋" w:eastAsia="仿宋"/>
                <w:kern w:val="0"/>
                <w:sz w:val="28"/>
                <w:szCs w:val="28"/>
              </w:rPr>
            </w:pPr>
            <w:r>
              <w:rPr>
                <w:rFonts w:ascii="仿宋" w:hAnsi="仿宋" w:eastAsia="仿宋"/>
                <w:kern w:val="0"/>
                <w:sz w:val="28"/>
                <w:szCs w:val="28"/>
              </w:rPr>
              <w:t>景区</w:t>
            </w:r>
            <w:r>
              <w:rPr>
                <w:rFonts w:hint="eastAsia" w:ascii="仿宋" w:hAnsi="仿宋" w:eastAsia="仿宋"/>
                <w:kern w:val="0"/>
                <w:sz w:val="28"/>
                <w:szCs w:val="28"/>
              </w:rPr>
              <w:t>级别</w:t>
            </w:r>
          </w:p>
        </w:tc>
        <w:tc>
          <w:tcPr>
            <w:tcW w:w="4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rPr>
                <w:rFonts w:ascii="仿宋" w:hAnsi="仿宋" w:eastAsia="仿宋"/>
                <w:color w:val="C00000"/>
                <w:kern w:val="0"/>
                <w:sz w:val="28"/>
                <w:szCs w:val="28"/>
              </w:rPr>
            </w:pPr>
            <w:r>
              <w:rPr>
                <w:rFonts w:hint="eastAsia" w:ascii="仿宋" w:hAnsi="仿宋" w:eastAsia="仿宋"/>
                <w:kern w:val="0"/>
                <w:sz w:val="28"/>
                <w:szCs w:val="28"/>
              </w:rPr>
              <w:t>□无 □1A  □2A □3A □4A □5A</w:t>
            </w:r>
          </w:p>
        </w:tc>
      </w:tr>
      <w:tr>
        <w:tblPrEx>
          <w:tblCellMar>
            <w:top w:w="0" w:type="dxa"/>
            <w:left w:w="108" w:type="dxa"/>
            <w:bottom w:w="0" w:type="dxa"/>
            <w:right w:w="108" w:type="dxa"/>
          </w:tblCellMar>
        </w:tblPrEx>
        <w:trPr>
          <w:trHeight w:val="779"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体育旅游项目情况</w:t>
            </w:r>
          </w:p>
        </w:tc>
      </w:tr>
      <w:tr>
        <w:tblPrEx>
          <w:tblCellMar>
            <w:top w:w="0" w:type="dxa"/>
            <w:left w:w="108" w:type="dxa"/>
            <w:bottom w:w="0" w:type="dxa"/>
            <w:right w:w="108" w:type="dxa"/>
          </w:tblCellMar>
        </w:tblPrEx>
        <w:trPr>
          <w:trHeight w:val="462"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top"/>
          </w:tcPr>
          <w:p>
            <w:pPr>
              <w:pStyle w:val="17"/>
              <w:widowControl/>
              <w:numPr>
                <w:ilvl w:val="0"/>
                <w:numId w:val="1"/>
              </w:numPr>
              <w:spacing w:line="400" w:lineRule="exact"/>
              <w:ind w:firstLineChars="0"/>
              <w:jc w:val="left"/>
              <w:rPr>
                <w:rFonts w:ascii="仿宋" w:hAnsi="仿宋" w:eastAsia="仿宋" w:cs="Times"/>
                <w:color w:val="000000"/>
                <w:kern w:val="0"/>
                <w:sz w:val="28"/>
                <w:szCs w:val="28"/>
              </w:rPr>
            </w:pPr>
            <w:r>
              <w:rPr>
                <w:rFonts w:ascii="仿宋" w:hAnsi="仿宋" w:eastAsia="仿宋" w:cs="Times"/>
                <w:color w:val="000000"/>
                <w:kern w:val="0"/>
                <w:sz w:val="28"/>
                <w:szCs w:val="28"/>
              </w:rPr>
              <w:t>体育</w:t>
            </w:r>
            <w:r>
              <w:rPr>
                <w:rFonts w:hint="eastAsia" w:ascii="仿宋" w:hAnsi="仿宋" w:eastAsia="仿宋" w:cs="Times"/>
                <w:color w:val="000000"/>
                <w:kern w:val="0"/>
                <w:sz w:val="28"/>
                <w:szCs w:val="28"/>
              </w:rPr>
              <w:t>旅游</w:t>
            </w:r>
            <w:r>
              <w:rPr>
                <w:rFonts w:ascii="仿宋" w:hAnsi="仿宋" w:eastAsia="仿宋" w:cs="Times"/>
                <w:color w:val="000000"/>
                <w:kern w:val="0"/>
                <w:sz w:val="28"/>
                <w:szCs w:val="28"/>
              </w:rPr>
              <w:t>项目</w:t>
            </w:r>
            <w:r>
              <w:rPr>
                <w:rFonts w:hint="eastAsia" w:ascii="仿宋" w:hAnsi="仿宋" w:eastAsia="仿宋" w:cs="Times"/>
                <w:color w:val="000000"/>
                <w:kern w:val="0"/>
                <w:sz w:val="28"/>
                <w:szCs w:val="28"/>
              </w:rPr>
              <w:t>开展情况：包括景区的体育旅游特色；景区运营的体育</w:t>
            </w:r>
          </w:p>
          <w:p>
            <w:pPr>
              <w:widowControl/>
              <w:spacing w:line="400" w:lineRule="exact"/>
              <w:jc w:val="left"/>
              <w:rPr>
                <w:rFonts w:ascii="仿宋" w:hAnsi="仿宋" w:eastAsia="仿宋" w:cs="Times"/>
                <w:color w:val="000000"/>
                <w:kern w:val="0"/>
                <w:sz w:val="28"/>
                <w:szCs w:val="28"/>
              </w:rPr>
            </w:pPr>
            <w:r>
              <w:rPr>
                <w:rFonts w:hint="eastAsia" w:ascii="仿宋" w:hAnsi="仿宋" w:eastAsia="仿宋" w:cs="Times"/>
                <w:color w:val="000000"/>
                <w:kern w:val="0"/>
                <w:sz w:val="28"/>
                <w:szCs w:val="28"/>
              </w:rPr>
              <w:t>旅游项目的类别、每种类别的数量与项目名称；每个具体项目的开展时间长度以及项目运营的基本情况；景区上一年度举办的体育赛事、节事的名称、数量；景区上一年度接待入境、国内其他省市、省内其他地区的体育旅游游客的数量；上一年度景区接待的游客总数。</w:t>
            </w:r>
            <w:r>
              <w:rPr>
                <w:rFonts w:hint="eastAsia" w:ascii="仿宋" w:hAnsi="仿宋" w:eastAsia="仿宋"/>
                <w:kern w:val="0"/>
                <w:sz w:val="28"/>
                <w:szCs w:val="28"/>
              </w:rPr>
              <w:t>（400字以内）</w:t>
            </w:r>
          </w:p>
          <w:p>
            <w:pPr>
              <w:widowControl/>
              <w:spacing w:line="400" w:lineRule="exact"/>
              <w:jc w:val="left"/>
              <w:rPr>
                <w:rFonts w:hint="eastAsia" w:ascii="仿宋" w:hAnsi="仿宋" w:eastAsia="仿宋"/>
                <w:kern w:val="0"/>
                <w:sz w:val="28"/>
                <w:szCs w:val="28"/>
              </w:rPr>
            </w:pPr>
          </w:p>
          <w:p>
            <w:pPr>
              <w:widowControl/>
              <w:spacing w:line="400" w:lineRule="exact"/>
              <w:jc w:val="left"/>
              <w:rPr>
                <w:rFonts w:hint="eastAsia" w:ascii="仿宋" w:hAnsi="仿宋" w:eastAsia="仿宋"/>
                <w:kern w:val="0"/>
                <w:sz w:val="28"/>
                <w:szCs w:val="28"/>
              </w:rPr>
            </w:pPr>
          </w:p>
          <w:p>
            <w:pPr>
              <w:widowControl/>
              <w:spacing w:line="400" w:lineRule="exact"/>
              <w:jc w:val="left"/>
              <w:rPr>
                <w:rFonts w:ascii="仿宋" w:hAnsi="仿宋" w:eastAsia="仿宋"/>
                <w:kern w:val="0"/>
                <w:sz w:val="28"/>
                <w:szCs w:val="28"/>
              </w:rPr>
            </w:pPr>
          </w:p>
        </w:tc>
      </w:tr>
      <w:tr>
        <w:tblPrEx>
          <w:tblCellMar>
            <w:top w:w="0" w:type="dxa"/>
            <w:left w:w="108" w:type="dxa"/>
            <w:bottom w:w="0" w:type="dxa"/>
            <w:right w:w="108" w:type="dxa"/>
          </w:tblCellMar>
        </w:tblPrEx>
        <w:trPr>
          <w:trHeight w:val="779"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napToGrid w:val="0"/>
              <w:spacing w:line="400" w:lineRule="exact"/>
              <w:rPr>
                <w:rFonts w:ascii="仿宋" w:hAnsi="仿宋" w:eastAsia="仿宋"/>
                <w:kern w:val="0"/>
                <w:sz w:val="28"/>
                <w:szCs w:val="28"/>
              </w:rPr>
            </w:pPr>
            <w:r>
              <w:rPr>
                <w:rFonts w:hint="eastAsia" w:ascii="仿宋" w:hAnsi="仿宋" w:eastAsia="仿宋"/>
                <w:kern w:val="0"/>
                <w:sz w:val="28"/>
                <w:szCs w:val="28"/>
              </w:rPr>
              <w:t>2.场所与设施设备配备情况：包括是否有专业性、标准化的体育设施设备，相关体育设施设备符合哪一项国家标准、行业标准或者项目竞赛规则要求等。（100字以内）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blPrEx>
          <w:tblCellMar>
            <w:top w:w="0" w:type="dxa"/>
            <w:left w:w="108" w:type="dxa"/>
            <w:bottom w:w="0" w:type="dxa"/>
            <w:right w:w="108" w:type="dxa"/>
          </w:tblCellMar>
        </w:tblPrEx>
        <w:trPr>
          <w:trHeight w:val="2168"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3.</w:t>
            </w:r>
            <w:r>
              <w:rPr>
                <w:rFonts w:hint="eastAsia" w:ascii="仿宋" w:hAnsi="仿宋" w:eastAsia="仿宋" w:cs="Times"/>
                <w:color w:val="000000"/>
                <w:kern w:val="0"/>
                <w:sz w:val="28"/>
                <w:szCs w:val="28"/>
              </w:rPr>
              <w:t>服务人员配备</w:t>
            </w:r>
            <w:r>
              <w:rPr>
                <w:rFonts w:hint="eastAsia" w:ascii="仿宋" w:hAnsi="仿宋" w:eastAsia="仿宋"/>
                <w:kern w:val="0"/>
                <w:sz w:val="28"/>
                <w:szCs w:val="28"/>
              </w:rPr>
              <w:t>：包括景区配备的体育运动</w:t>
            </w:r>
            <w:r>
              <w:rPr>
                <w:rFonts w:ascii="仿宋" w:hAnsi="仿宋" w:eastAsia="仿宋"/>
                <w:kern w:val="0"/>
                <w:sz w:val="28"/>
                <w:szCs w:val="28"/>
              </w:rPr>
              <w:t>指导</w:t>
            </w:r>
            <w:r>
              <w:rPr>
                <w:rFonts w:hint="eastAsia" w:ascii="仿宋" w:hAnsi="仿宋" w:eastAsia="仿宋"/>
                <w:kern w:val="0"/>
                <w:sz w:val="28"/>
                <w:szCs w:val="28"/>
              </w:rPr>
              <w:t>、</w:t>
            </w:r>
            <w:r>
              <w:rPr>
                <w:rFonts w:ascii="仿宋" w:hAnsi="仿宋" w:eastAsia="仿宋"/>
                <w:kern w:val="0"/>
                <w:sz w:val="28"/>
                <w:szCs w:val="28"/>
              </w:rPr>
              <w:t>安全员、</w:t>
            </w:r>
            <w:r>
              <w:rPr>
                <w:rFonts w:hint="eastAsia" w:ascii="仿宋" w:hAnsi="仿宋" w:eastAsia="仿宋"/>
                <w:kern w:val="0"/>
                <w:sz w:val="28"/>
                <w:szCs w:val="28"/>
              </w:rPr>
              <w:t>医务人</w:t>
            </w:r>
            <w:r>
              <w:rPr>
                <w:rFonts w:ascii="仿宋" w:hAnsi="仿宋" w:eastAsia="仿宋"/>
                <w:kern w:val="0"/>
                <w:sz w:val="28"/>
                <w:szCs w:val="28"/>
              </w:rPr>
              <w:t>员</w:t>
            </w:r>
            <w:r>
              <w:rPr>
                <w:rFonts w:hint="eastAsia" w:ascii="仿宋" w:hAnsi="仿宋" w:eastAsia="仿宋"/>
                <w:kern w:val="0"/>
                <w:sz w:val="28"/>
                <w:szCs w:val="28"/>
              </w:rPr>
              <w:t>、游客中心咨询员的数量、比例，以及以上人员的相关从业资格证明复印件。（100字以内）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p>
            <w:pPr>
              <w:widowControl/>
              <w:spacing w:line="400" w:lineRule="exact"/>
              <w:rPr>
                <w:rFonts w:ascii="仿宋" w:hAnsi="仿宋" w:eastAsia="仿宋"/>
                <w:kern w:val="0"/>
                <w:sz w:val="28"/>
                <w:szCs w:val="28"/>
              </w:rPr>
            </w:pPr>
          </w:p>
        </w:tc>
      </w:tr>
      <w:tr>
        <w:tblPrEx>
          <w:tblCellMar>
            <w:top w:w="0" w:type="dxa"/>
            <w:left w:w="108" w:type="dxa"/>
            <w:bottom w:w="0" w:type="dxa"/>
            <w:right w:w="108" w:type="dxa"/>
          </w:tblCellMar>
        </w:tblPrEx>
        <w:trPr>
          <w:trHeight w:val="779"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4.</w:t>
            </w:r>
            <w:r>
              <w:rPr>
                <w:rFonts w:hint="eastAsia" w:ascii="仿宋" w:hAnsi="仿宋" w:eastAsia="仿宋" w:cs="Times"/>
                <w:color w:val="000000"/>
                <w:kern w:val="0"/>
                <w:sz w:val="28"/>
                <w:szCs w:val="28"/>
              </w:rPr>
              <w:t>安全保障：</w:t>
            </w:r>
            <w:r>
              <w:rPr>
                <w:rFonts w:ascii="仿宋" w:hAnsi="仿宋" w:eastAsia="仿宋" w:cs="Times"/>
                <w:color w:val="000000"/>
                <w:kern w:val="0"/>
                <w:sz w:val="28"/>
                <w:szCs w:val="28"/>
              </w:rPr>
              <w:t>包括</w:t>
            </w:r>
            <w:r>
              <w:rPr>
                <w:rFonts w:hint="eastAsia" w:ascii="仿宋" w:hAnsi="仿宋" w:eastAsia="仿宋" w:cs="Times"/>
                <w:color w:val="000000"/>
                <w:kern w:val="0"/>
                <w:sz w:val="28"/>
                <w:szCs w:val="28"/>
              </w:rPr>
              <w:t>景区</w:t>
            </w:r>
            <w:r>
              <w:rPr>
                <w:rFonts w:ascii="仿宋" w:hAnsi="仿宋" w:eastAsia="仿宋" w:cs="Times"/>
                <w:color w:val="000000"/>
                <w:kern w:val="0"/>
                <w:sz w:val="28"/>
                <w:szCs w:val="28"/>
              </w:rPr>
              <w:t>体育旅游安全</w:t>
            </w:r>
            <w:r>
              <w:rPr>
                <w:rFonts w:hint="eastAsia" w:ascii="仿宋" w:hAnsi="仿宋" w:eastAsia="仿宋" w:cs="Times"/>
                <w:color w:val="000000"/>
                <w:kern w:val="0"/>
                <w:sz w:val="28"/>
                <w:szCs w:val="28"/>
              </w:rPr>
              <w:t>教育培训</w:t>
            </w:r>
            <w:r>
              <w:rPr>
                <w:rFonts w:ascii="仿宋" w:hAnsi="仿宋" w:eastAsia="仿宋" w:cs="Times"/>
                <w:color w:val="000000"/>
                <w:kern w:val="0"/>
                <w:sz w:val="28"/>
                <w:szCs w:val="28"/>
              </w:rPr>
              <w:t>制度</w:t>
            </w:r>
            <w:r>
              <w:rPr>
                <w:rFonts w:hint="eastAsia" w:ascii="仿宋" w:hAnsi="仿宋" w:eastAsia="仿宋" w:cs="Times"/>
                <w:color w:val="000000"/>
                <w:kern w:val="0"/>
                <w:sz w:val="28"/>
                <w:szCs w:val="28"/>
              </w:rPr>
              <w:t>的建立情况；</w:t>
            </w:r>
            <w:r>
              <w:rPr>
                <w:rFonts w:ascii="仿宋" w:hAnsi="仿宋" w:eastAsia="仿宋" w:cs="Times"/>
                <w:color w:val="000000"/>
                <w:kern w:val="0"/>
                <w:sz w:val="28"/>
                <w:szCs w:val="28"/>
              </w:rPr>
              <w:t>突发事件</w:t>
            </w:r>
            <w:r>
              <w:rPr>
                <w:rFonts w:hint="eastAsia" w:ascii="仿宋" w:hAnsi="仿宋" w:eastAsia="仿宋" w:cs="Times"/>
                <w:color w:val="000000"/>
                <w:kern w:val="0"/>
                <w:sz w:val="28"/>
                <w:szCs w:val="28"/>
              </w:rPr>
              <w:t>的</w:t>
            </w:r>
            <w:r>
              <w:rPr>
                <w:rFonts w:ascii="仿宋" w:hAnsi="仿宋" w:eastAsia="仿宋" w:cs="Times"/>
                <w:color w:val="000000"/>
                <w:kern w:val="0"/>
                <w:sz w:val="28"/>
                <w:szCs w:val="28"/>
              </w:rPr>
              <w:t>应急预案</w:t>
            </w:r>
            <w:r>
              <w:rPr>
                <w:rFonts w:hint="eastAsia" w:ascii="仿宋" w:hAnsi="仿宋" w:eastAsia="仿宋" w:cs="Times"/>
                <w:color w:val="000000"/>
                <w:kern w:val="0"/>
                <w:sz w:val="28"/>
                <w:szCs w:val="28"/>
              </w:rPr>
              <w:t>制定及演练情况；景区与体育旅游项目的客流监控措施以及限流、分流、疏导方案等。</w:t>
            </w:r>
            <w:r>
              <w:rPr>
                <w:rFonts w:hint="eastAsia" w:ascii="仿宋" w:hAnsi="仿宋" w:eastAsia="仿宋"/>
                <w:kern w:val="0"/>
                <w:sz w:val="28"/>
                <w:szCs w:val="28"/>
              </w:rPr>
              <w:t>（100字以内）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blPrEx>
          <w:tblCellMar>
            <w:top w:w="0" w:type="dxa"/>
            <w:left w:w="108" w:type="dxa"/>
            <w:bottom w:w="0" w:type="dxa"/>
            <w:right w:w="108" w:type="dxa"/>
          </w:tblCellMar>
        </w:tblPrEx>
        <w:trPr>
          <w:trHeight w:val="1801"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5.</w:t>
            </w:r>
            <w:r>
              <w:rPr>
                <w:rFonts w:hint="eastAsia" w:ascii="仿宋" w:hAnsi="仿宋" w:eastAsia="仿宋" w:cs="Times"/>
                <w:color w:val="000000"/>
                <w:kern w:val="0"/>
                <w:sz w:val="28"/>
                <w:szCs w:val="28"/>
              </w:rPr>
              <w:t>环境保护：</w:t>
            </w:r>
            <w:r>
              <w:rPr>
                <w:rFonts w:hint="eastAsia" w:ascii="仿宋" w:hAnsi="仿宋" w:eastAsia="仿宋"/>
                <w:kern w:val="0"/>
                <w:sz w:val="28"/>
                <w:szCs w:val="28"/>
              </w:rPr>
              <w:t>包括落实</w:t>
            </w:r>
            <w:r>
              <w:rPr>
                <w:rFonts w:hint="eastAsia" w:ascii="仿宋" w:hAnsi="仿宋" w:eastAsia="仿宋" w:cs="Times"/>
                <w:color w:val="000000"/>
                <w:kern w:val="0"/>
                <w:sz w:val="28"/>
                <w:szCs w:val="28"/>
              </w:rPr>
              <w:t>国家生态保护要求的相关措施；景区规划中涉及体育旅游项目环保要求的条款。</w:t>
            </w:r>
            <w:r>
              <w:rPr>
                <w:rFonts w:hint="eastAsia" w:ascii="仿宋" w:hAnsi="仿宋" w:eastAsia="仿宋"/>
                <w:kern w:val="0"/>
                <w:sz w:val="28"/>
                <w:szCs w:val="28"/>
              </w:rPr>
              <w:t>（100字以内）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blPrEx>
          <w:tblCellMar>
            <w:top w:w="0" w:type="dxa"/>
            <w:left w:w="108" w:type="dxa"/>
            <w:bottom w:w="0" w:type="dxa"/>
            <w:right w:w="108" w:type="dxa"/>
          </w:tblCellMar>
        </w:tblPrEx>
        <w:trPr>
          <w:trHeight w:val="779"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6.</w:t>
            </w:r>
            <w:r>
              <w:rPr>
                <w:rFonts w:hint="eastAsia" w:ascii="仿宋" w:hAnsi="仿宋" w:eastAsia="仿宋" w:cs="Times"/>
                <w:color w:val="000000"/>
                <w:kern w:val="0"/>
                <w:sz w:val="28"/>
                <w:szCs w:val="28"/>
              </w:rPr>
              <w:t>特色元素融合</w:t>
            </w:r>
            <w:r>
              <w:rPr>
                <w:rFonts w:hint="eastAsia" w:ascii="仿宋" w:hAnsi="仿宋" w:eastAsia="仿宋"/>
                <w:kern w:val="0"/>
                <w:sz w:val="28"/>
                <w:szCs w:val="28"/>
              </w:rPr>
              <w:t>：包括项目融合了以下哪些元素（体育文化元素、教育元素、大健康元素、文化遗产元素、自然资源元素），请提供简要描述。（100字以内）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blPrEx>
          <w:tblCellMar>
            <w:top w:w="0" w:type="dxa"/>
            <w:left w:w="108" w:type="dxa"/>
            <w:bottom w:w="0" w:type="dxa"/>
            <w:right w:w="108" w:type="dxa"/>
          </w:tblCellMar>
        </w:tblPrEx>
        <w:trPr>
          <w:trHeight w:val="779"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7.</w:t>
            </w:r>
            <w:r>
              <w:rPr>
                <w:rFonts w:ascii="仿宋" w:hAnsi="仿宋" w:eastAsia="仿宋" w:cs="Times"/>
                <w:color w:val="000000"/>
                <w:kern w:val="0"/>
                <w:sz w:val="28"/>
                <w:szCs w:val="28"/>
              </w:rPr>
              <w:t>营销推广和品牌影响力</w:t>
            </w:r>
            <w:r>
              <w:rPr>
                <w:rFonts w:hint="eastAsia" w:ascii="仿宋" w:hAnsi="仿宋" w:eastAsia="仿宋"/>
                <w:kern w:val="0"/>
                <w:sz w:val="28"/>
                <w:szCs w:val="28"/>
              </w:rPr>
              <w:t>：请列出</w:t>
            </w:r>
            <w:r>
              <w:rPr>
                <w:rFonts w:hint="eastAsia" w:ascii="仿宋" w:hAnsi="仿宋" w:eastAsia="仿宋" w:cs="Times"/>
                <w:color w:val="000000"/>
                <w:kern w:val="0"/>
                <w:sz w:val="28"/>
                <w:szCs w:val="28"/>
              </w:rPr>
              <w:t>景区上一年度宣传体育旅游项目使用的营销渠道（包括但不限于宣传手册、网站、微信、微博、手机导览APP等），并提供相应链接或其他证明；景区上一年度营销</w:t>
            </w:r>
            <w:r>
              <w:rPr>
                <w:rFonts w:ascii="仿宋" w:hAnsi="仿宋" w:eastAsia="仿宋" w:cs="Times"/>
                <w:color w:val="000000"/>
                <w:kern w:val="0"/>
                <w:sz w:val="28"/>
                <w:szCs w:val="28"/>
              </w:rPr>
              <w:t>推广</w:t>
            </w:r>
            <w:r>
              <w:rPr>
                <w:rFonts w:hint="eastAsia" w:ascii="仿宋" w:hAnsi="仿宋" w:eastAsia="仿宋" w:cs="Times"/>
                <w:color w:val="000000"/>
                <w:kern w:val="0"/>
                <w:sz w:val="28"/>
                <w:szCs w:val="28"/>
              </w:rPr>
              <w:t>覆盖市场的范围情况（如海外市场、国内市场、市内市场）；获得市级及以上体育旅游相关称号或荣誉情况。</w:t>
            </w:r>
            <w:r>
              <w:rPr>
                <w:rFonts w:hint="eastAsia" w:ascii="仿宋" w:hAnsi="仿宋" w:eastAsia="仿宋"/>
                <w:kern w:val="0"/>
                <w:sz w:val="28"/>
                <w:szCs w:val="28"/>
              </w:rPr>
              <w:t>（200字以内）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blPrEx>
          <w:tblCellMar>
            <w:top w:w="0" w:type="dxa"/>
            <w:left w:w="108" w:type="dxa"/>
            <w:bottom w:w="0" w:type="dxa"/>
            <w:right w:w="108" w:type="dxa"/>
          </w:tblCellMar>
        </w:tblPrEx>
        <w:trPr>
          <w:trHeight w:val="779"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8.</w:t>
            </w:r>
            <w:r>
              <w:rPr>
                <w:rFonts w:ascii="仿宋" w:hAnsi="仿宋" w:eastAsia="仿宋" w:cs="Times"/>
                <w:color w:val="000000"/>
                <w:kern w:val="0"/>
                <w:sz w:val="28"/>
                <w:szCs w:val="28"/>
              </w:rPr>
              <w:t>可持续发展</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包括</w:t>
            </w:r>
            <w:r>
              <w:rPr>
                <w:rFonts w:hint="eastAsia" w:ascii="仿宋" w:hAnsi="仿宋" w:eastAsia="仿宋" w:cs="Times"/>
                <w:color w:val="000000"/>
                <w:kern w:val="0"/>
                <w:sz w:val="28"/>
                <w:szCs w:val="28"/>
              </w:rPr>
              <w:t>景区的</w:t>
            </w:r>
            <w:r>
              <w:rPr>
                <w:rFonts w:ascii="仿宋" w:hAnsi="仿宋" w:eastAsia="仿宋" w:cs="Times"/>
                <w:color w:val="000000"/>
                <w:kern w:val="0"/>
                <w:sz w:val="28"/>
                <w:szCs w:val="28"/>
              </w:rPr>
              <w:t>体育旅游</w:t>
            </w:r>
            <w:r>
              <w:rPr>
                <w:rFonts w:hint="eastAsia" w:ascii="仿宋" w:hAnsi="仿宋" w:eastAsia="仿宋" w:cs="Times"/>
                <w:color w:val="000000"/>
                <w:kern w:val="0"/>
                <w:sz w:val="28"/>
                <w:szCs w:val="28"/>
              </w:rPr>
              <w:t>产品与</w:t>
            </w:r>
            <w:r>
              <w:rPr>
                <w:rFonts w:ascii="仿宋" w:hAnsi="仿宋" w:eastAsia="仿宋" w:cs="Times"/>
                <w:color w:val="000000"/>
                <w:kern w:val="0"/>
                <w:sz w:val="28"/>
                <w:szCs w:val="28"/>
              </w:rPr>
              <w:t>区域发展</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社会发展</w:t>
            </w:r>
            <w:r>
              <w:rPr>
                <w:rFonts w:hint="eastAsia" w:ascii="仿宋" w:hAnsi="仿宋" w:eastAsia="仿宋" w:cs="Times"/>
                <w:color w:val="000000"/>
                <w:kern w:val="0"/>
                <w:sz w:val="28"/>
                <w:szCs w:val="28"/>
              </w:rPr>
              <w:t>和民族发展等国家政策的融合情况；近三年体育旅游项目</w:t>
            </w:r>
            <w:r>
              <w:rPr>
                <w:rFonts w:ascii="仿宋" w:hAnsi="仿宋" w:eastAsia="仿宋" w:cs="Times"/>
                <w:color w:val="000000"/>
                <w:kern w:val="0"/>
                <w:sz w:val="28"/>
                <w:szCs w:val="28"/>
              </w:rPr>
              <w:t>参与游客人数</w:t>
            </w:r>
            <w:r>
              <w:rPr>
                <w:rFonts w:hint="eastAsia" w:ascii="仿宋" w:hAnsi="仿宋" w:eastAsia="仿宋" w:cs="Times"/>
                <w:color w:val="000000"/>
                <w:kern w:val="0"/>
                <w:sz w:val="28"/>
                <w:szCs w:val="28"/>
              </w:rPr>
              <w:t>的年度变化情况。</w:t>
            </w:r>
            <w:r>
              <w:rPr>
                <w:rFonts w:hint="eastAsia" w:ascii="仿宋" w:hAnsi="仿宋" w:eastAsia="仿宋"/>
                <w:kern w:val="0"/>
                <w:sz w:val="28"/>
                <w:szCs w:val="28"/>
              </w:rPr>
              <w:t>（100字以内）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bl>
    <w:p>
      <w:pPr>
        <w:rPr>
          <w:rFonts w:ascii="仿宋" w:hAnsi="仿宋" w:eastAsia="仿宋" w:cs="Times"/>
          <w:color w:val="000000"/>
          <w:kern w:val="0"/>
          <w:sz w:val="28"/>
          <w:szCs w:val="28"/>
        </w:rPr>
      </w:pPr>
    </w:p>
    <w:p>
      <w:pPr>
        <w:rPr>
          <w:rFonts w:ascii="仿宋" w:hAnsi="仿宋" w:eastAsia="仿宋" w:cs="Times"/>
          <w:color w:val="000000"/>
          <w:kern w:val="0"/>
          <w:sz w:val="28"/>
          <w:szCs w:val="28"/>
        </w:rPr>
      </w:pPr>
    </w:p>
    <w:p>
      <w:pPr>
        <w:rPr>
          <w:rFonts w:hint="eastAsia" w:ascii="仿宋" w:hAnsi="仿宋" w:eastAsia="仿宋" w:cs="Times"/>
          <w:color w:val="000000"/>
          <w:kern w:val="0"/>
          <w:sz w:val="28"/>
          <w:szCs w:val="28"/>
        </w:rPr>
      </w:pPr>
    </w:p>
    <w:p>
      <w:pPr>
        <w:widowControl/>
        <w:spacing w:line="300" w:lineRule="auto"/>
        <w:rPr>
          <w:rFonts w:hint="eastAsia" w:ascii="黑体" w:hAnsi="黑体" w:eastAsia="黑体"/>
          <w:bCs/>
          <w:kern w:val="0"/>
          <w:sz w:val="32"/>
          <w:szCs w:val="32"/>
          <w:lang w:val="en-US" w:eastAsia="zh-CN"/>
        </w:rPr>
      </w:pPr>
      <w:r>
        <w:rPr>
          <w:rFonts w:hint="eastAsia" w:ascii="黑体" w:hAnsi="黑体" w:eastAsia="黑体"/>
          <w:bCs/>
          <w:kern w:val="0"/>
          <w:sz w:val="32"/>
          <w:szCs w:val="32"/>
        </w:rPr>
        <w:t>附件</w:t>
      </w:r>
      <w:r>
        <w:rPr>
          <w:rFonts w:hint="eastAsia" w:ascii="黑体" w:hAnsi="黑体" w:eastAsia="黑体"/>
          <w:bCs/>
          <w:kern w:val="0"/>
          <w:sz w:val="32"/>
          <w:szCs w:val="32"/>
          <w:lang w:val="en-US" w:eastAsia="zh-CN"/>
        </w:rPr>
        <w:t>3</w:t>
      </w:r>
    </w:p>
    <w:p>
      <w:pPr>
        <w:widowControl/>
        <w:spacing w:line="300" w:lineRule="auto"/>
        <w:jc w:val="center"/>
        <w:rPr>
          <w:rFonts w:hint="eastAsia" w:ascii="方正小标宋简体" w:hAnsi="宋体" w:eastAsia="方正小标宋简体"/>
          <w:b w:val="0"/>
          <w:bCs w:val="0"/>
          <w:kern w:val="0"/>
          <w:sz w:val="44"/>
          <w:szCs w:val="44"/>
        </w:rPr>
      </w:pPr>
      <w:r>
        <w:rPr>
          <w:rFonts w:hint="eastAsia" w:ascii="方正小标宋简体" w:hAnsi="宋体" w:eastAsia="方正小标宋简体"/>
          <w:b w:val="0"/>
          <w:bCs w:val="0"/>
          <w:kern w:val="0"/>
          <w:sz w:val="44"/>
          <w:szCs w:val="44"/>
        </w:rPr>
        <w:t>202</w:t>
      </w:r>
      <w:r>
        <w:rPr>
          <w:rFonts w:hint="eastAsia" w:ascii="方正小标宋简体" w:hAnsi="宋体" w:eastAsia="方正小标宋简体"/>
          <w:b w:val="0"/>
          <w:bCs w:val="0"/>
          <w:kern w:val="0"/>
          <w:sz w:val="44"/>
          <w:szCs w:val="44"/>
          <w:lang w:val="en-US" w:eastAsia="zh-CN"/>
        </w:rPr>
        <w:t>2</w:t>
      </w:r>
      <w:r>
        <w:rPr>
          <w:rFonts w:hint="eastAsia" w:ascii="方正小标宋简体" w:hAnsi="宋体" w:eastAsia="方正小标宋简体"/>
          <w:b w:val="0"/>
          <w:bCs w:val="0"/>
          <w:kern w:val="0"/>
          <w:sz w:val="44"/>
          <w:szCs w:val="44"/>
        </w:rPr>
        <w:t>年北京市体育旅游精品线路申报表</w:t>
      </w: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r>
        <w:rPr>
          <w:rFonts w:hint="eastAsia" w:ascii="仿宋" w:hAnsi="仿宋" w:eastAsia="仿宋"/>
          <w:kern w:val="0"/>
          <w:sz w:val="28"/>
          <w:szCs w:val="28"/>
        </w:rPr>
        <w:t>申报单位（公章）                              年   月   日</w:t>
      </w:r>
    </w:p>
    <w:tbl>
      <w:tblPr>
        <w:tblStyle w:val="10"/>
        <w:tblW w:w="8928" w:type="dxa"/>
        <w:tblInd w:w="113" w:type="dxa"/>
        <w:tblLayout w:type="fixed"/>
        <w:tblCellMar>
          <w:top w:w="0" w:type="dxa"/>
          <w:left w:w="108" w:type="dxa"/>
          <w:bottom w:w="0" w:type="dxa"/>
          <w:right w:w="108" w:type="dxa"/>
        </w:tblCellMar>
      </w:tblPr>
      <w:tblGrid>
        <w:gridCol w:w="1668"/>
        <w:gridCol w:w="2551"/>
        <w:gridCol w:w="17"/>
        <w:gridCol w:w="1684"/>
        <w:gridCol w:w="3008"/>
      </w:tblGrid>
      <w:tr>
        <w:tblPrEx>
          <w:tblCellMar>
            <w:top w:w="0" w:type="dxa"/>
            <w:left w:w="108" w:type="dxa"/>
            <w:bottom w:w="0" w:type="dxa"/>
            <w:right w:w="108" w:type="dxa"/>
          </w:tblCellMar>
        </w:tblPrEx>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b/>
                <w:kern w:val="0"/>
                <w:sz w:val="28"/>
                <w:szCs w:val="28"/>
              </w:rPr>
            </w:pPr>
            <w:r>
              <w:rPr>
                <w:rFonts w:hint="eastAsia" w:ascii="仿宋" w:hAnsi="仿宋" w:eastAsia="仿宋"/>
                <w:b/>
                <w:kern w:val="0"/>
                <w:sz w:val="28"/>
                <w:szCs w:val="28"/>
              </w:rPr>
              <w:t>线路名称</w:t>
            </w:r>
          </w:p>
        </w:tc>
        <w:tc>
          <w:tcPr>
            <w:tcW w:w="7260"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b/>
                <w:kern w:val="0"/>
                <w:sz w:val="28"/>
                <w:szCs w:val="28"/>
              </w:rPr>
            </w:pPr>
            <w:r>
              <w:rPr>
                <w:rFonts w:hint="eastAsia" w:ascii="仿宋" w:hAnsi="仿宋" w:eastAsia="仿宋"/>
                <w:b/>
                <w:kern w:val="0"/>
                <w:sz w:val="28"/>
                <w:szCs w:val="28"/>
              </w:rPr>
              <w:t>申报单位</w:t>
            </w:r>
          </w:p>
        </w:tc>
        <w:tc>
          <w:tcPr>
            <w:tcW w:w="7260"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联系人</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职务</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办公电话</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移动电话</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电子邮箱</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通讯地址</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b/>
                <w:kern w:val="0"/>
                <w:sz w:val="28"/>
                <w:szCs w:val="28"/>
              </w:rPr>
            </w:pPr>
            <w:r>
              <w:rPr>
                <w:rFonts w:hint="eastAsia" w:ascii="仿宋" w:hAnsi="仿宋" w:eastAsia="仿宋"/>
                <w:b/>
                <w:kern w:val="0"/>
                <w:sz w:val="28"/>
                <w:szCs w:val="28"/>
              </w:rPr>
              <w:t>主管部门</w:t>
            </w:r>
          </w:p>
        </w:tc>
        <w:tc>
          <w:tcPr>
            <w:tcW w:w="7260"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联系人</w:t>
            </w:r>
          </w:p>
        </w:tc>
        <w:tc>
          <w:tcPr>
            <w:tcW w:w="2551"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701"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职务</w:t>
            </w:r>
          </w:p>
        </w:tc>
        <w:tc>
          <w:tcPr>
            <w:tcW w:w="3008"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办公电话</w:t>
            </w:r>
          </w:p>
        </w:tc>
        <w:tc>
          <w:tcPr>
            <w:tcW w:w="2551"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701"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移动电话</w:t>
            </w:r>
          </w:p>
        </w:tc>
        <w:tc>
          <w:tcPr>
            <w:tcW w:w="3008"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rPr>
          <w:trHeight w:val="598" w:hRule="atLeast"/>
        </w:trPr>
        <w:tc>
          <w:tcPr>
            <w:tcW w:w="42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jc w:val="center"/>
              <w:rPr>
                <w:rFonts w:ascii="仿宋" w:hAnsi="仿宋" w:eastAsia="仿宋"/>
                <w:kern w:val="0"/>
                <w:sz w:val="28"/>
                <w:szCs w:val="28"/>
              </w:rPr>
            </w:pPr>
            <w:r>
              <w:rPr>
                <w:rFonts w:hint="eastAsia" w:ascii="仿宋" w:hAnsi="仿宋" w:eastAsia="仿宋"/>
                <w:spacing w:val="1"/>
                <w:w w:val="92"/>
                <w:kern w:val="0"/>
                <w:sz w:val="28"/>
                <w:szCs w:val="28"/>
                <w:fitText w:val="4160" w:id="-1942204667"/>
              </w:rPr>
              <w:t>近三年是否获得十佳或入选精品项</w:t>
            </w:r>
            <w:r>
              <w:rPr>
                <w:rFonts w:hint="eastAsia" w:ascii="仿宋" w:hAnsi="仿宋" w:eastAsia="仿宋"/>
                <w:spacing w:val="18"/>
                <w:w w:val="92"/>
                <w:kern w:val="0"/>
                <w:sz w:val="28"/>
                <w:szCs w:val="28"/>
                <w:fitText w:val="4160" w:id="-1942204667"/>
              </w:rPr>
              <w:t>目</w:t>
            </w:r>
          </w:p>
        </w:tc>
        <w:tc>
          <w:tcPr>
            <w:tcW w:w="46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rPr>
                <w:rFonts w:ascii="仿宋" w:hAnsi="仿宋" w:eastAsia="仿宋"/>
                <w:kern w:val="0"/>
                <w:sz w:val="28"/>
                <w:szCs w:val="28"/>
              </w:rPr>
            </w:pPr>
            <w:r>
              <w:rPr>
                <w:rFonts w:hint="eastAsia" w:ascii="仿宋" w:hAnsi="仿宋" w:eastAsia="仿宋"/>
                <w:kern w:val="0"/>
                <w:sz w:val="28"/>
                <w:szCs w:val="28"/>
              </w:rPr>
              <w:t xml:space="preserve">  □十佳         □精品项目   </w:t>
            </w:r>
          </w:p>
        </w:tc>
      </w:tr>
      <w:tr>
        <w:trPr>
          <w:trHeight w:val="598" w:hRule="atLeast"/>
        </w:trPr>
        <w:tc>
          <w:tcPr>
            <w:tcW w:w="42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jc w:val="center"/>
              <w:rPr>
                <w:rFonts w:ascii="仿宋" w:hAnsi="仿宋" w:eastAsia="仿宋"/>
                <w:kern w:val="0"/>
                <w:sz w:val="28"/>
                <w:szCs w:val="28"/>
              </w:rPr>
            </w:pPr>
            <w:r>
              <w:rPr>
                <w:rFonts w:hint="eastAsia" w:ascii="仿宋" w:hAnsi="仿宋" w:eastAsia="仿宋"/>
                <w:kern w:val="0"/>
                <w:sz w:val="28"/>
                <w:szCs w:val="28"/>
              </w:rPr>
              <w:t>入选过黄金周体育旅游精品线路</w:t>
            </w:r>
          </w:p>
        </w:tc>
        <w:tc>
          <w:tcPr>
            <w:tcW w:w="46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rPr>
                <w:rFonts w:ascii="仿宋" w:hAnsi="仿宋" w:eastAsia="仿宋"/>
                <w:kern w:val="0"/>
                <w:sz w:val="28"/>
                <w:szCs w:val="28"/>
              </w:rPr>
            </w:pPr>
            <w:r>
              <w:rPr>
                <w:rFonts w:hint="eastAsia" w:ascii="仿宋" w:hAnsi="仿宋" w:eastAsia="仿宋"/>
                <w:kern w:val="0"/>
                <w:sz w:val="28"/>
                <w:szCs w:val="28"/>
              </w:rPr>
              <w:t xml:space="preserve">  □十一黄金周   □春节黄金周</w:t>
            </w:r>
          </w:p>
        </w:tc>
      </w:tr>
      <w:tr>
        <w:trPr>
          <w:trHeight w:val="779"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u w:val="single"/>
              </w:rPr>
            </w:pPr>
            <w:r>
              <w:rPr>
                <w:rFonts w:hint="eastAsia" w:ascii="仿宋" w:hAnsi="仿宋" w:eastAsia="仿宋"/>
                <w:kern w:val="0"/>
                <w:sz w:val="28"/>
                <w:szCs w:val="28"/>
              </w:rPr>
              <w:t>线路基本情况</w:t>
            </w:r>
          </w:p>
        </w:tc>
      </w:tr>
      <w:tr>
        <w:trPr>
          <w:trHeight w:val="462"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rPr>
                <w:rFonts w:ascii="仿宋" w:hAnsi="仿宋" w:eastAsia="仿宋"/>
                <w:kern w:val="0"/>
                <w:sz w:val="28"/>
                <w:szCs w:val="28"/>
              </w:rPr>
            </w:pPr>
            <w:r>
              <w:rPr>
                <w:rFonts w:hint="eastAsia" w:ascii="仿宋" w:hAnsi="仿宋" w:eastAsia="仿宋" w:cs="Times"/>
                <w:color w:val="000000"/>
                <w:kern w:val="0"/>
                <w:sz w:val="28"/>
                <w:szCs w:val="28"/>
              </w:rPr>
              <w:t>1.</w:t>
            </w:r>
            <w:r>
              <w:rPr>
                <w:rFonts w:ascii="仿宋" w:hAnsi="仿宋" w:eastAsia="仿宋" w:cs="Times"/>
                <w:color w:val="000000"/>
                <w:kern w:val="0"/>
                <w:sz w:val="28"/>
                <w:szCs w:val="28"/>
              </w:rPr>
              <w:t>体育项目资源匹配</w:t>
            </w:r>
            <w:r>
              <w:rPr>
                <w:rFonts w:hint="eastAsia" w:ascii="仿宋" w:hAnsi="仿宋" w:eastAsia="仿宋" w:cs="Times"/>
                <w:color w:val="000000"/>
                <w:kern w:val="0"/>
                <w:sz w:val="28"/>
                <w:szCs w:val="28"/>
              </w:rPr>
              <w:t>情况，包括</w:t>
            </w:r>
            <w:r>
              <w:rPr>
                <w:rFonts w:ascii="仿宋" w:hAnsi="仿宋" w:eastAsia="仿宋" w:cs="Times"/>
                <w:color w:val="000000"/>
                <w:kern w:val="0"/>
                <w:sz w:val="28"/>
                <w:szCs w:val="28"/>
              </w:rPr>
              <w:t>线路</w:t>
            </w:r>
            <w:r>
              <w:rPr>
                <w:rFonts w:hint="eastAsia" w:ascii="仿宋" w:hAnsi="仿宋" w:eastAsia="仿宋" w:cs="Times"/>
                <w:color w:val="000000"/>
                <w:kern w:val="0"/>
                <w:sz w:val="28"/>
                <w:szCs w:val="28"/>
              </w:rPr>
              <w:t>长度，旅游活动安排，与依托的体育项目匹配情况；</w:t>
            </w:r>
            <w:r>
              <w:rPr>
                <w:rFonts w:ascii="仿宋" w:hAnsi="仿宋" w:eastAsia="仿宋" w:cs="Times"/>
                <w:color w:val="000000"/>
                <w:kern w:val="0"/>
                <w:sz w:val="28"/>
                <w:szCs w:val="28"/>
              </w:rPr>
              <w:t>开展</w:t>
            </w:r>
            <w:r>
              <w:rPr>
                <w:rFonts w:hint="eastAsia" w:ascii="仿宋" w:hAnsi="仿宋" w:eastAsia="仿宋" w:cs="Times"/>
                <w:color w:val="000000"/>
                <w:kern w:val="0"/>
                <w:sz w:val="28"/>
                <w:szCs w:val="28"/>
              </w:rPr>
              <w:t>的</w:t>
            </w:r>
            <w:r>
              <w:rPr>
                <w:rFonts w:ascii="仿宋" w:hAnsi="仿宋" w:eastAsia="仿宋" w:cs="Times"/>
                <w:color w:val="000000"/>
                <w:kern w:val="0"/>
                <w:sz w:val="28"/>
                <w:szCs w:val="28"/>
              </w:rPr>
              <w:t>体育项目</w:t>
            </w:r>
            <w:r>
              <w:rPr>
                <w:rFonts w:hint="eastAsia" w:ascii="仿宋" w:hAnsi="仿宋" w:eastAsia="仿宋" w:cs="Times"/>
                <w:color w:val="000000"/>
                <w:kern w:val="0"/>
                <w:sz w:val="28"/>
                <w:szCs w:val="28"/>
              </w:rPr>
              <w:t>数量和质量；依托</w:t>
            </w:r>
            <w:r>
              <w:rPr>
                <w:rFonts w:ascii="仿宋" w:hAnsi="仿宋" w:eastAsia="仿宋" w:cs="Times"/>
                <w:color w:val="000000"/>
                <w:kern w:val="0"/>
                <w:sz w:val="28"/>
                <w:szCs w:val="28"/>
              </w:rPr>
              <w:t>线路</w:t>
            </w:r>
            <w:r>
              <w:rPr>
                <w:rFonts w:hint="eastAsia" w:ascii="仿宋" w:hAnsi="仿宋" w:eastAsia="仿宋" w:cs="Times"/>
                <w:color w:val="000000"/>
                <w:kern w:val="0"/>
                <w:sz w:val="28"/>
                <w:szCs w:val="28"/>
              </w:rPr>
              <w:t>开展的</w:t>
            </w:r>
            <w:r>
              <w:rPr>
                <w:rFonts w:ascii="仿宋" w:hAnsi="仿宋" w:eastAsia="仿宋" w:cs="Times"/>
                <w:color w:val="000000"/>
                <w:kern w:val="0"/>
                <w:sz w:val="28"/>
                <w:szCs w:val="28"/>
              </w:rPr>
              <w:t>运动会、体育赛事、节事</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体育博（展）览会等项目的数量</w:t>
            </w:r>
            <w:r>
              <w:rPr>
                <w:rFonts w:hint="eastAsia" w:ascii="仿宋" w:hAnsi="仿宋" w:eastAsia="仿宋" w:cs="Times"/>
                <w:color w:val="000000"/>
                <w:kern w:val="0"/>
                <w:sz w:val="28"/>
                <w:szCs w:val="28"/>
              </w:rPr>
              <w:t>和质量；体育场馆、体育博物馆、体育遗迹、体育景观等体育资源利用情况。</w:t>
            </w:r>
            <w:r>
              <w:rPr>
                <w:rFonts w:hint="eastAsia" w:ascii="仿宋" w:hAnsi="仿宋" w:eastAsia="仿宋"/>
                <w:kern w:val="0"/>
                <w:sz w:val="28"/>
                <w:szCs w:val="28"/>
              </w:rPr>
              <w:t>（200字以内）</w:t>
            </w:r>
          </w:p>
          <w:p>
            <w:pPr>
              <w:widowControl/>
              <w:spacing w:line="400" w:lineRule="exact"/>
              <w:jc w:val="left"/>
              <w:rPr>
                <w:rFonts w:ascii="仿宋" w:hAnsi="仿宋" w:eastAsia="仿宋"/>
                <w:kern w:val="0"/>
                <w:sz w:val="28"/>
                <w:szCs w:val="28"/>
              </w:rPr>
            </w:pPr>
          </w:p>
          <w:p>
            <w:pPr>
              <w:widowControl/>
              <w:spacing w:line="400" w:lineRule="exact"/>
              <w:jc w:val="left"/>
              <w:rPr>
                <w:rFonts w:ascii="仿宋" w:hAnsi="仿宋" w:eastAsia="仿宋"/>
                <w:kern w:val="0"/>
                <w:sz w:val="28"/>
                <w:szCs w:val="28"/>
              </w:rPr>
            </w:pPr>
          </w:p>
          <w:p>
            <w:pPr>
              <w:widowControl/>
              <w:spacing w:line="400" w:lineRule="exact"/>
              <w:jc w:val="left"/>
              <w:rPr>
                <w:rFonts w:hint="eastAsia" w:ascii="仿宋" w:hAnsi="仿宋" w:eastAsia="仿宋"/>
                <w:kern w:val="0"/>
                <w:sz w:val="28"/>
                <w:szCs w:val="28"/>
              </w:rPr>
            </w:pPr>
          </w:p>
          <w:p>
            <w:pPr>
              <w:widowControl/>
              <w:spacing w:line="400" w:lineRule="exact"/>
              <w:jc w:val="left"/>
              <w:rPr>
                <w:rFonts w:ascii="仿宋" w:hAnsi="仿宋" w:eastAsia="仿宋"/>
                <w:kern w:val="0"/>
                <w:sz w:val="28"/>
                <w:szCs w:val="28"/>
              </w:rPr>
            </w:pPr>
          </w:p>
        </w:tc>
      </w:tr>
      <w:tr>
        <w:tblPrEx>
          <w:tblCellMar>
            <w:top w:w="0" w:type="dxa"/>
            <w:left w:w="108" w:type="dxa"/>
            <w:bottom w:w="0" w:type="dxa"/>
            <w:right w:w="108" w:type="dxa"/>
          </w:tblCellMar>
        </w:tblPrEx>
        <w:trPr>
          <w:trHeight w:val="779"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napToGrid w:val="0"/>
              <w:spacing w:line="400" w:lineRule="exact"/>
              <w:rPr>
                <w:rFonts w:ascii="仿宋" w:hAnsi="仿宋" w:eastAsia="仿宋"/>
                <w:kern w:val="0"/>
                <w:sz w:val="28"/>
                <w:szCs w:val="28"/>
              </w:rPr>
            </w:pPr>
            <w:r>
              <w:rPr>
                <w:rFonts w:hint="eastAsia" w:ascii="仿宋" w:hAnsi="仿宋" w:eastAsia="仿宋"/>
                <w:kern w:val="0"/>
                <w:sz w:val="28"/>
                <w:szCs w:val="28"/>
              </w:rPr>
              <w:t>2.体育设备设施配备情况，是否有专业性、标准化的体育设备设施，相关体育设备设施的安全情况说明；专业指导人员、安全员、救护员及服务人员的数量和比例；重点岗位服务人员的专业资质与技能培训情况。（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blPrEx>
          <w:tblCellMar>
            <w:top w:w="0" w:type="dxa"/>
            <w:left w:w="108" w:type="dxa"/>
            <w:bottom w:w="0" w:type="dxa"/>
            <w:right w:w="108" w:type="dxa"/>
          </w:tblCellMar>
        </w:tblPrEx>
        <w:trPr>
          <w:trHeight w:val="2168"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3.</w:t>
            </w:r>
            <w:r>
              <w:rPr>
                <w:rFonts w:ascii="仿宋" w:hAnsi="仿宋" w:eastAsia="仿宋" w:cs="Times"/>
                <w:color w:val="000000"/>
                <w:kern w:val="0"/>
                <w:sz w:val="28"/>
                <w:szCs w:val="28"/>
              </w:rPr>
              <w:t>交通、通讯</w:t>
            </w:r>
            <w:r>
              <w:rPr>
                <w:rFonts w:hint="eastAsia" w:ascii="仿宋" w:hAnsi="仿宋" w:eastAsia="仿宋" w:cs="Times"/>
                <w:color w:val="000000"/>
                <w:kern w:val="0"/>
                <w:sz w:val="28"/>
                <w:szCs w:val="28"/>
              </w:rPr>
              <w:t>设备</w:t>
            </w:r>
            <w:r>
              <w:rPr>
                <w:rFonts w:ascii="仿宋" w:hAnsi="仿宋" w:eastAsia="仿宋" w:cs="Times"/>
                <w:color w:val="000000"/>
                <w:kern w:val="0"/>
                <w:sz w:val="28"/>
                <w:szCs w:val="28"/>
              </w:rPr>
              <w:t>设施配备和服务</w:t>
            </w:r>
            <w:r>
              <w:rPr>
                <w:rFonts w:hint="eastAsia" w:ascii="仿宋" w:hAnsi="仿宋" w:eastAsia="仿宋" w:cs="Times"/>
                <w:color w:val="000000"/>
                <w:kern w:val="0"/>
                <w:sz w:val="28"/>
                <w:szCs w:val="28"/>
              </w:rPr>
              <w:t>情况</w:t>
            </w:r>
            <w:r>
              <w:rPr>
                <w:rFonts w:hint="eastAsia" w:ascii="仿宋" w:hAnsi="仿宋" w:eastAsia="仿宋"/>
                <w:kern w:val="0"/>
                <w:sz w:val="28"/>
                <w:szCs w:val="28"/>
              </w:rPr>
              <w:t>，包括但不限于</w:t>
            </w:r>
            <w:r>
              <w:rPr>
                <w:rFonts w:ascii="仿宋" w:hAnsi="仿宋" w:eastAsia="仿宋" w:cs="Times"/>
                <w:color w:val="000000"/>
                <w:kern w:val="0"/>
                <w:sz w:val="28"/>
                <w:szCs w:val="28"/>
              </w:rPr>
              <w:t>线路进入性</w:t>
            </w:r>
            <w:r>
              <w:rPr>
                <w:rFonts w:hint="eastAsia" w:ascii="仿宋" w:hAnsi="仿宋" w:eastAsia="仿宋" w:cs="Times"/>
                <w:color w:val="000000"/>
                <w:kern w:val="0"/>
                <w:sz w:val="28"/>
                <w:szCs w:val="28"/>
              </w:rPr>
              <w:t>说明；</w:t>
            </w:r>
            <w:r>
              <w:rPr>
                <w:rFonts w:ascii="仿宋" w:hAnsi="仿宋" w:eastAsia="仿宋" w:cs="Times"/>
                <w:color w:val="000000"/>
                <w:kern w:val="0"/>
                <w:sz w:val="28"/>
                <w:szCs w:val="28"/>
              </w:rPr>
              <w:t>道路等级</w:t>
            </w:r>
            <w:r>
              <w:rPr>
                <w:rFonts w:hint="eastAsia" w:ascii="仿宋" w:hAnsi="仿宋" w:eastAsia="仿宋" w:cs="Times"/>
                <w:color w:val="000000"/>
                <w:kern w:val="0"/>
                <w:sz w:val="28"/>
                <w:szCs w:val="28"/>
              </w:rPr>
              <w:t>，近三年年均</w:t>
            </w:r>
            <w:r>
              <w:rPr>
                <w:rFonts w:ascii="仿宋" w:hAnsi="仿宋" w:eastAsia="仿宋" w:cs="Times"/>
                <w:color w:val="000000"/>
                <w:kern w:val="0"/>
                <w:sz w:val="28"/>
                <w:szCs w:val="28"/>
              </w:rPr>
              <w:t>旅游者数量</w:t>
            </w:r>
            <w:r>
              <w:rPr>
                <w:rFonts w:hint="eastAsia" w:ascii="仿宋" w:hAnsi="仿宋" w:eastAsia="仿宋" w:cs="Times"/>
                <w:color w:val="000000"/>
                <w:kern w:val="0"/>
                <w:sz w:val="28"/>
                <w:szCs w:val="28"/>
              </w:rPr>
              <w:t>和黄金周旅游者数量，主</w:t>
            </w:r>
            <w:r>
              <w:rPr>
                <w:rFonts w:ascii="仿宋" w:hAnsi="仿宋" w:eastAsia="仿宋" w:cs="Times"/>
                <w:color w:val="000000"/>
                <w:kern w:val="0"/>
                <w:sz w:val="28"/>
                <w:szCs w:val="28"/>
              </w:rPr>
              <w:t>要旅游交通工具类型</w:t>
            </w:r>
            <w:r>
              <w:rPr>
                <w:rFonts w:hint="eastAsia" w:ascii="仿宋" w:hAnsi="仿宋" w:eastAsia="仿宋" w:cs="Times"/>
                <w:color w:val="000000"/>
                <w:kern w:val="0"/>
                <w:sz w:val="28"/>
                <w:szCs w:val="28"/>
              </w:rPr>
              <w:t>等；</w:t>
            </w:r>
            <w:r>
              <w:rPr>
                <w:rFonts w:ascii="仿宋" w:hAnsi="仿宋" w:eastAsia="仿宋" w:cs="Times"/>
                <w:color w:val="000000"/>
                <w:kern w:val="0"/>
                <w:sz w:val="28"/>
                <w:szCs w:val="28"/>
              </w:rPr>
              <w:t>停车场或船舶码头</w:t>
            </w:r>
            <w:r>
              <w:rPr>
                <w:rFonts w:hint="eastAsia" w:ascii="仿宋" w:hAnsi="仿宋" w:eastAsia="仿宋" w:cs="Times"/>
                <w:color w:val="000000"/>
                <w:kern w:val="0"/>
                <w:sz w:val="28"/>
                <w:szCs w:val="28"/>
              </w:rPr>
              <w:t>的数量、位置、容量等；</w:t>
            </w:r>
            <w:r>
              <w:rPr>
                <w:rFonts w:ascii="仿宋" w:hAnsi="仿宋" w:eastAsia="仿宋" w:cs="Times"/>
                <w:color w:val="000000"/>
                <w:kern w:val="0"/>
                <w:sz w:val="28"/>
                <w:szCs w:val="28"/>
              </w:rPr>
              <w:t>通讯</w:t>
            </w:r>
            <w:r>
              <w:rPr>
                <w:rFonts w:hint="eastAsia" w:ascii="仿宋" w:hAnsi="仿宋" w:eastAsia="仿宋" w:cs="Times"/>
                <w:color w:val="000000"/>
                <w:kern w:val="0"/>
                <w:sz w:val="28"/>
                <w:szCs w:val="28"/>
              </w:rPr>
              <w:t>设备设施</w:t>
            </w:r>
            <w:r>
              <w:rPr>
                <w:rFonts w:ascii="仿宋" w:hAnsi="仿宋" w:eastAsia="仿宋" w:cs="Times"/>
                <w:color w:val="000000"/>
                <w:kern w:val="0"/>
                <w:sz w:val="28"/>
                <w:szCs w:val="28"/>
              </w:rPr>
              <w:t>保障</w:t>
            </w:r>
            <w:r>
              <w:rPr>
                <w:rFonts w:hint="eastAsia" w:ascii="仿宋" w:hAnsi="仿宋" w:eastAsia="仿宋" w:cs="Times"/>
                <w:color w:val="000000"/>
                <w:kern w:val="0"/>
                <w:sz w:val="28"/>
                <w:szCs w:val="28"/>
              </w:rPr>
              <w:t>情况</w:t>
            </w:r>
            <w:r>
              <w:rPr>
                <w:rFonts w:ascii="仿宋" w:hAnsi="仿宋" w:eastAsia="仿宋" w:cs="Times"/>
                <w:color w:val="000000"/>
                <w:kern w:val="0"/>
                <w:sz w:val="28"/>
                <w:szCs w:val="28"/>
              </w:rPr>
              <w:t>，</w:t>
            </w:r>
            <w:r>
              <w:rPr>
                <w:rFonts w:hint="eastAsia" w:ascii="仿宋" w:hAnsi="仿宋" w:eastAsia="仿宋" w:cs="Times"/>
                <w:color w:val="000000"/>
                <w:kern w:val="0"/>
                <w:sz w:val="28"/>
                <w:szCs w:val="28"/>
              </w:rPr>
              <w:t>有</w:t>
            </w:r>
            <w:r>
              <w:rPr>
                <w:rFonts w:ascii="仿宋" w:hAnsi="仿宋" w:eastAsia="仿宋" w:cs="Times"/>
                <w:color w:val="000000"/>
                <w:kern w:val="0"/>
                <w:sz w:val="28"/>
                <w:szCs w:val="28"/>
              </w:rPr>
              <w:t>无信号盲区</w:t>
            </w:r>
            <w:r>
              <w:rPr>
                <w:rFonts w:hint="eastAsia" w:ascii="仿宋" w:hAnsi="仿宋" w:eastAsia="仿宋" w:cs="Times"/>
                <w:color w:val="000000"/>
                <w:kern w:val="0"/>
                <w:sz w:val="28"/>
                <w:szCs w:val="28"/>
              </w:rPr>
              <w:t>等。</w:t>
            </w:r>
            <w:r>
              <w:rPr>
                <w:rFonts w:hint="eastAsia" w:ascii="仿宋" w:hAnsi="仿宋" w:eastAsia="仿宋"/>
                <w:kern w:val="0"/>
                <w:sz w:val="28"/>
                <w:szCs w:val="28"/>
              </w:rPr>
              <w:t>（100字以内）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blPrEx>
          <w:tblCellMar>
            <w:top w:w="0" w:type="dxa"/>
            <w:left w:w="108" w:type="dxa"/>
            <w:bottom w:w="0" w:type="dxa"/>
            <w:right w:w="108" w:type="dxa"/>
          </w:tblCellMar>
        </w:tblPrEx>
        <w:trPr>
          <w:trHeight w:val="779"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4.</w:t>
            </w:r>
            <w:r>
              <w:rPr>
                <w:rFonts w:ascii="仿宋" w:hAnsi="仿宋" w:eastAsia="仿宋" w:cs="Times"/>
                <w:color w:val="000000"/>
                <w:kern w:val="0"/>
                <w:sz w:val="28"/>
                <w:szCs w:val="28"/>
              </w:rPr>
              <w:t>适游性及相关设施</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包括线路或沿途旅游吸引物要素</w:t>
            </w:r>
            <w:r>
              <w:rPr>
                <w:rFonts w:hint="eastAsia" w:ascii="仿宋" w:hAnsi="仿宋" w:eastAsia="仿宋" w:cs="Times"/>
                <w:color w:val="000000"/>
                <w:kern w:val="0"/>
                <w:sz w:val="28"/>
                <w:szCs w:val="28"/>
              </w:rPr>
              <w:t>情况；适游人群范围情况；适游时间情况；</w:t>
            </w:r>
            <w:r>
              <w:rPr>
                <w:rFonts w:ascii="仿宋" w:hAnsi="仿宋" w:eastAsia="仿宋" w:cs="Times"/>
                <w:color w:val="000000"/>
                <w:kern w:val="0"/>
                <w:sz w:val="28"/>
                <w:szCs w:val="28"/>
              </w:rPr>
              <w:t>游客服务中心或服务点</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环保卫生间和休息台/椅，</w:t>
            </w:r>
            <w:r>
              <w:rPr>
                <w:rFonts w:hint="eastAsia" w:ascii="仿宋" w:hAnsi="仿宋" w:eastAsia="仿宋" w:cs="Times"/>
                <w:color w:val="000000"/>
                <w:kern w:val="0"/>
                <w:sz w:val="28"/>
                <w:szCs w:val="28"/>
              </w:rPr>
              <w:t>观赏专门</w:t>
            </w:r>
            <w:r>
              <w:rPr>
                <w:rFonts w:ascii="仿宋" w:hAnsi="仿宋" w:eastAsia="仿宋" w:cs="Times"/>
                <w:color w:val="000000"/>
                <w:kern w:val="0"/>
                <w:sz w:val="28"/>
                <w:szCs w:val="28"/>
              </w:rPr>
              <w:t>区域</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设施</w:t>
            </w:r>
            <w:r>
              <w:rPr>
                <w:rFonts w:hint="eastAsia" w:ascii="仿宋" w:hAnsi="仿宋" w:eastAsia="仿宋" w:cs="Times"/>
                <w:color w:val="000000"/>
                <w:kern w:val="0"/>
                <w:sz w:val="28"/>
                <w:szCs w:val="28"/>
              </w:rPr>
              <w:t>、食宿购物等配套各项适游设施设备配备和分布情况。</w:t>
            </w:r>
            <w:r>
              <w:rPr>
                <w:rFonts w:hint="eastAsia" w:ascii="仿宋" w:hAnsi="仿宋" w:eastAsia="仿宋"/>
                <w:kern w:val="0"/>
                <w:sz w:val="28"/>
                <w:szCs w:val="28"/>
              </w:rPr>
              <w:t>（200字以内）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rPr>
          <w:trHeight w:val="1801"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5.</w:t>
            </w:r>
            <w:r>
              <w:rPr>
                <w:rFonts w:ascii="仿宋" w:hAnsi="仿宋" w:eastAsia="仿宋" w:cs="Times"/>
                <w:color w:val="000000"/>
                <w:kern w:val="0"/>
                <w:sz w:val="28"/>
                <w:szCs w:val="28"/>
              </w:rPr>
              <w:t>安全保障措施</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包括线路运营机构体育旅游安全组织领导制度</w:t>
            </w:r>
            <w:r>
              <w:rPr>
                <w:rFonts w:hint="eastAsia" w:ascii="仿宋" w:hAnsi="仿宋" w:eastAsia="仿宋" w:cs="Times"/>
                <w:color w:val="000000"/>
                <w:kern w:val="0"/>
                <w:sz w:val="28"/>
                <w:szCs w:val="28"/>
              </w:rPr>
              <w:t>建立情况；体育运动安全和旅游安全管理相关规章制度建立情况；</w:t>
            </w:r>
            <w:r>
              <w:rPr>
                <w:rFonts w:ascii="仿宋" w:hAnsi="仿宋" w:eastAsia="仿宋" w:cs="Times"/>
                <w:color w:val="000000"/>
                <w:kern w:val="0"/>
                <w:sz w:val="28"/>
                <w:szCs w:val="28"/>
              </w:rPr>
              <w:t>突发事件应急预案</w:t>
            </w:r>
            <w:r>
              <w:rPr>
                <w:rFonts w:hint="eastAsia" w:ascii="仿宋" w:hAnsi="仿宋" w:eastAsia="仿宋" w:cs="Times"/>
                <w:color w:val="000000"/>
                <w:kern w:val="0"/>
                <w:sz w:val="28"/>
                <w:szCs w:val="28"/>
              </w:rPr>
              <w:t>制定及演练情况；</w:t>
            </w:r>
            <w:r>
              <w:rPr>
                <w:rFonts w:ascii="仿宋" w:hAnsi="仿宋" w:eastAsia="仿宋" w:cs="Times"/>
                <w:color w:val="000000"/>
                <w:kern w:val="0"/>
                <w:sz w:val="28"/>
                <w:szCs w:val="28"/>
              </w:rPr>
              <w:t>线路</w:t>
            </w:r>
            <w:r>
              <w:rPr>
                <w:rFonts w:hint="eastAsia" w:ascii="仿宋" w:hAnsi="仿宋" w:eastAsia="仿宋" w:cs="Times"/>
                <w:color w:val="000000"/>
                <w:kern w:val="0"/>
                <w:sz w:val="28"/>
                <w:szCs w:val="28"/>
              </w:rPr>
              <w:t>值勤</w:t>
            </w:r>
            <w:r>
              <w:rPr>
                <w:rFonts w:ascii="仿宋" w:hAnsi="仿宋" w:eastAsia="仿宋" w:cs="Times"/>
                <w:color w:val="000000"/>
                <w:kern w:val="0"/>
                <w:sz w:val="28"/>
                <w:szCs w:val="28"/>
              </w:rPr>
              <w:t>安全员（救护员）、急救药箱</w:t>
            </w:r>
            <w:r>
              <w:rPr>
                <w:rFonts w:hint="eastAsia" w:ascii="仿宋" w:hAnsi="仿宋" w:eastAsia="仿宋" w:cs="Times"/>
                <w:color w:val="000000"/>
                <w:kern w:val="0"/>
                <w:sz w:val="28"/>
                <w:szCs w:val="28"/>
              </w:rPr>
              <w:t>配备情况；</w:t>
            </w:r>
            <w:r>
              <w:rPr>
                <w:rFonts w:ascii="仿宋" w:hAnsi="仿宋" w:eastAsia="仿宋" w:cs="Times"/>
                <w:color w:val="000000"/>
                <w:kern w:val="0"/>
                <w:sz w:val="28"/>
                <w:szCs w:val="28"/>
              </w:rPr>
              <w:t>线路运营机构</w:t>
            </w:r>
            <w:r>
              <w:rPr>
                <w:rFonts w:hint="eastAsia" w:ascii="仿宋" w:hAnsi="仿宋" w:eastAsia="仿宋" w:cs="Times"/>
                <w:color w:val="000000"/>
                <w:kern w:val="0"/>
                <w:sz w:val="28"/>
                <w:szCs w:val="28"/>
              </w:rPr>
              <w:t>安全生产类</w:t>
            </w:r>
            <w:r>
              <w:rPr>
                <w:rFonts w:ascii="仿宋" w:hAnsi="仿宋" w:eastAsia="仿宋" w:cs="Times"/>
                <w:color w:val="000000"/>
                <w:kern w:val="0"/>
                <w:sz w:val="28"/>
                <w:szCs w:val="28"/>
              </w:rPr>
              <w:t>责任保险</w:t>
            </w:r>
            <w:r>
              <w:rPr>
                <w:rFonts w:hint="eastAsia" w:ascii="仿宋" w:hAnsi="仿宋" w:eastAsia="仿宋" w:cs="Times"/>
                <w:color w:val="000000"/>
                <w:kern w:val="0"/>
                <w:sz w:val="28"/>
                <w:szCs w:val="28"/>
              </w:rPr>
              <w:t>购买情况。</w:t>
            </w:r>
            <w:r>
              <w:rPr>
                <w:rFonts w:hint="eastAsia" w:ascii="仿宋" w:hAnsi="仿宋" w:eastAsia="仿宋"/>
                <w:kern w:val="0"/>
                <w:sz w:val="28"/>
                <w:szCs w:val="28"/>
              </w:rPr>
              <w:t>（100字以内）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tc>
      </w:tr>
      <w:tr>
        <w:trPr>
          <w:trHeight w:val="779"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6.</w:t>
            </w:r>
            <w:r>
              <w:rPr>
                <w:rFonts w:ascii="仿宋" w:hAnsi="仿宋" w:eastAsia="仿宋" w:cs="Times"/>
                <w:color w:val="000000"/>
                <w:kern w:val="0"/>
                <w:sz w:val="28"/>
                <w:szCs w:val="28"/>
              </w:rPr>
              <w:t>环境保护措施</w:t>
            </w:r>
            <w:r>
              <w:rPr>
                <w:rFonts w:hint="eastAsia" w:ascii="仿宋" w:hAnsi="仿宋" w:eastAsia="仿宋"/>
                <w:kern w:val="0"/>
                <w:sz w:val="28"/>
                <w:szCs w:val="28"/>
              </w:rPr>
              <w:t>，包括落实</w:t>
            </w:r>
            <w:r>
              <w:rPr>
                <w:rFonts w:hint="eastAsia" w:ascii="仿宋" w:hAnsi="仿宋" w:eastAsia="仿宋" w:cs="Times"/>
                <w:color w:val="000000"/>
                <w:kern w:val="0"/>
                <w:sz w:val="28"/>
                <w:szCs w:val="28"/>
              </w:rPr>
              <w:t>国家生态保护要求的相关措施；游客环保教育和环保规范措施情况；垃圾日清等环保工作机制和员工环保培训等规章制度建立与执行情况。</w:t>
            </w:r>
            <w:r>
              <w:rPr>
                <w:rFonts w:hint="eastAsia" w:ascii="仿宋" w:hAnsi="仿宋" w:eastAsia="仿宋"/>
                <w:kern w:val="0"/>
                <w:sz w:val="28"/>
                <w:szCs w:val="28"/>
              </w:rPr>
              <w:t>（100字以内）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tc>
      </w:tr>
      <w:tr>
        <w:trPr>
          <w:trHeight w:val="779"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7.</w:t>
            </w:r>
            <w:r>
              <w:rPr>
                <w:rFonts w:ascii="仿宋" w:hAnsi="仿宋" w:eastAsia="仿宋" w:cs="Times"/>
                <w:color w:val="000000"/>
                <w:kern w:val="0"/>
                <w:sz w:val="28"/>
                <w:szCs w:val="28"/>
              </w:rPr>
              <w:t>营销推广和品牌影响力</w:t>
            </w:r>
            <w:r>
              <w:rPr>
                <w:rFonts w:hint="eastAsia" w:ascii="仿宋" w:hAnsi="仿宋" w:eastAsia="仿宋"/>
                <w:kern w:val="0"/>
                <w:sz w:val="28"/>
                <w:szCs w:val="28"/>
              </w:rPr>
              <w:t>，包括</w:t>
            </w:r>
            <w:r>
              <w:rPr>
                <w:rFonts w:ascii="仿宋" w:hAnsi="仿宋" w:eastAsia="仿宋" w:cs="Times"/>
                <w:color w:val="000000"/>
                <w:kern w:val="0"/>
                <w:sz w:val="28"/>
                <w:szCs w:val="28"/>
              </w:rPr>
              <w:t>线路</w:t>
            </w:r>
            <w:r>
              <w:rPr>
                <w:rFonts w:hint="eastAsia" w:ascii="仿宋" w:hAnsi="仿宋" w:eastAsia="仿宋" w:cs="Times"/>
                <w:color w:val="000000"/>
                <w:kern w:val="0"/>
                <w:sz w:val="28"/>
                <w:szCs w:val="28"/>
              </w:rPr>
              <w:t>主要</w:t>
            </w:r>
            <w:r>
              <w:rPr>
                <w:rFonts w:ascii="仿宋" w:hAnsi="仿宋" w:eastAsia="仿宋" w:cs="Times"/>
                <w:color w:val="000000"/>
                <w:kern w:val="0"/>
                <w:sz w:val="28"/>
                <w:szCs w:val="28"/>
              </w:rPr>
              <w:t>营销</w:t>
            </w:r>
            <w:r>
              <w:rPr>
                <w:rFonts w:hint="eastAsia" w:ascii="仿宋" w:hAnsi="仿宋" w:eastAsia="仿宋" w:cs="Times"/>
                <w:color w:val="000000"/>
                <w:kern w:val="0"/>
                <w:sz w:val="28"/>
                <w:szCs w:val="28"/>
              </w:rPr>
              <w:t>措施，前期</w:t>
            </w:r>
            <w:r>
              <w:rPr>
                <w:rFonts w:ascii="仿宋" w:hAnsi="仿宋" w:eastAsia="仿宋" w:cs="Times"/>
                <w:color w:val="000000"/>
                <w:kern w:val="0"/>
                <w:sz w:val="28"/>
                <w:szCs w:val="28"/>
              </w:rPr>
              <w:t>推广</w:t>
            </w:r>
            <w:r>
              <w:rPr>
                <w:rFonts w:hint="eastAsia" w:ascii="仿宋" w:hAnsi="仿宋" w:eastAsia="仿宋" w:cs="Times"/>
                <w:color w:val="000000"/>
                <w:kern w:val="0"/>
                <w:sz w:val="28"/>
                <w:szCs w:val="28"/>
              </w:rPr>
              <w:t>覆盖市场范围情况；传统媒体、新媒体、市场营销和广告推销等传播渠道营销情况；</w:t>
            </w:r>
            <w:r>
              <w:rPr>
                <w:rFonts w:ascii="仿宋" w:hAnsi="仿宋" w:eastAsia="仿宋" w:cs="Times"/>
                <w:color w:val="000000"/>
                <w:kern w:val="0"/>
                <w:sz w:val="28"/>
                <w:szCs w:val="28"/>
              </w:rPr>
              <w:t>线路商标权、专有名称权或其他体育旅游线路品牌相关权益</w:t>
            </w:r>
            <w:r>
              <w:rPr>
                <w:rFonts w:hint="eastAsia" w:ascii="仿宋" w:hAnsi="仿宋" w:eastAsia="仿宋" w:cs="Times"/>
                <w:color w:val="000000"/>
                <w:kern w:val="0"/>
                <w:sz w:val="28"/>
                <w:szCs w:val="28"/>
              </w:rPr>
              <w:t>的开发情况。</w:t>
            </w:r>
            <w:r>
              <w:rPr>
                <w:rFonts w:hint="eastAsia" w:ascii="仿宋" w:hAnsi="仿宋" w:eastAsia="仿宋"/>
                <w:kern w:val="0"/>
                <w:sz w:val="28"/>
                <w:szCs w:val="28"/>
              </w:rPr>
              <w:t>（200字以内）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rPr>
          <w:trHeight w:val="779"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8.</w:t>
            </w:r>
            <w:r>
              <w:rPr>
                <w:rFonts w:ascii="仿宋" w:hAnsi="仿宋" w:eastAsia="仿宋" w:cs="Times"/>
                <w:color w:val="000000"/>
                <w:kern w:val="0"/>
                <w:sz w:val="28"/>
                <w:szCs w:val="28"/>
              </w:rPr>
              <w:t>可持续发展</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包括体育旅游</w:t>
            </w:r>
            <w:r>
              <w:rPr>
                <w:rFonts w:hint="eastAsia" w:ascii="仿宋" w:hAnsi="仿宋" w:eastAsia="仿宋" w:cs="Times"/>
                <w:color w:val="000000"/>
                <w:kern w:val="0"/>
                <w:sz w:val="28"/>
                <w:szCs w:val="28"/>
              </w:rPr>
              <w:t>线路主题与</w:t>
            </w:r>
            <w:r>
              <w:rPr>
                <w:rFonts w:ascii="仿宋" w:hAnsi="仿宋" w:eastAsia="仿宋" w:cs="Times"/>
                <w:color w:val="000000"/>
                <w:kern w:val="0"/>
                <w:sz w:val="28"/>
                <w:szCs w:val="28"/>
              </w:rPr>
              <w:t>区域发展</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社会发展</w:t>
            </w:r>
            <w:r>
              <w:rPr>
                <w:rFonts w:hint="eastAsia" w:ascii="仿宋" w:hAnsi="仿宋" w:eastAsia="仿宋" w:cs="Times"/>
                <w:color w:val="000000"/>
                <w:kern w:val="0"/>
                <w:sz w:val="28"/>
                <w:szCs w:val="28"/>
              </w:rPr>
              <w:t>和民族发展等国家政策的融合情况；近三年体育旅游</w:t>
            </w:r>
            <w:r>
              <w:rPr>
                <w:rFonts w:ascii="仿宋" w:hAnsi="仿宋" w:eastAsia="仿宋" w:cs="Times"/>
                <w:color w:val="000000"/>
                <w:kern w:val="0"/>
                <w:sz w:val="28"/>
                <w:szCs w:val="28"/>
              </w:rPr>
              <w:t>线路参与游客人数</w:t>
            </w:r>
            <w:r>
              <w:rPr>
                <w:rFonts w:hint="eastAsia" w:ascii="仿宋" w:hAnsi="仿宋" w:eastAsia="仿宋" w:cs="Times"/>
                <w:color w:val="000000"/>
                <w:kern w:val="0"/>
                <w:sz w:val="28"/>
                <w:szCs w:val="28"/>
              </w:rPr>
              <w:t>的年度变化情况。</w:t>
            </w:r>
            <w:r>
              <w:rPr>
                <w:rFonts w:hint="eastAsia" w:ascii="仿宋" w:hAnsi="仿宋" w:eastAsia="仿宋"/>
                <w:kern w:val="0"/>
                <w:sz w:val="28"/>
                <w:szCs w:val="28"/>
              </w:rPr>
              <w:t>（100字以内）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tc>
      </w:tr>
      <w:tr>
        <w:trPr>
          <w:trHeight w:val="779"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9.</w:t>
            </w:r>
            <w:r>
              <w:rPr>
                <w:rFonts w:ascii="仿宋" w:hAnsi="仿宋" w:eastAsia="仿宋" w:cs="Times"/>
                <w:color w:val="000000"/>
                <w:kern w:val="0"/>
                <w:sz w:val="28"/>
                <w:szCs w:val="28"/>
              </w:rPr>
              <w:t>文化及其他特色元素融合</w:t>
            </w:r>
            <w:r>
              <w:rPr>
                <w:rFonts w:hint="eastAsia" w:ascii="仿宋" w:hAnsi="仿宋" w:eastAsia="仿宋" w:cs="Times"/>
                <w:color w:val="000000"/>
                <w:kern w:val="0"/>
                <w:sz w:val="28"/>
                <w:szCs w:val="28"/>
              </w:rPr>
              <w:t>情况，</w:t>
            </w:r>
            <w:r>
              <w:rPr>
                <w:rFonts w:ascii="仿宋" w:hAnsi="仿宋" w:eastAsia="仿宋" w:cs="Times"/>
                <w:color w:val="000000"/>
                <w:kern w:val="0"/>
                <w:sz w:val="28"/>
                <w:szCs w:val="28"/>
              </w:rPr>
              <w:t>包括文化</w:t>
            </w:r>
            <w:r>
              <w:rPr>
                <w:rFonts w:hint="eastAsia" w:ascii="仿宋" w:hAnsi="仿宋" w:eastAsia="仿宋" w:cs="Times"/>
                <w:color w:val="000000"/>
                <w:kern w:val="0"/>
                <w:sz w:val="28"/>
                <w:szCs w:val="28"/>
              </w:rPr>
              <w:t>特色</w:t>
            </w:r>
            <w:r>
              <w:rPr>
                <w:rFonts w:ascii="仿宋" w:hAnsi="仿宋" w:eastAsia="仿宋" w:cs="Times"/>
                <w:color w:val="000000"/>
                <w:kern w:val="0"/>
                <w:sz w:val="28"/>
                <w:szCs w:val="28"/>
              </w:rPr>
              <w:t>总体</w:t>
            </w:r>
            <w:r>
              <w:rPr>
                <w:rFonts w:hint="eastAsia" w:ascii="仿宋" w:hAnsi="仿宋" w:eastAsia="仿宋" w:cs="Times"/>
                <w:color w:val="000000"/>
                <w:kern w:val="0"/>
                <w:sz w:val="28"/>
                <w:szCs w:val="28"/>
              </w:rPr>
              <w:t>表现情况；</w:t>
            </w:r>
            <w:r>
              <w:rPr>
                <w:rFonts w:ascii="仿宋" w:hAnsi="仿宋" w:eastAsia="仿宋" w:cs="Times"/>
                <w:color w:val="000000"/>
                <w:kern w:val="0"/>
                <w:sz w:val="28"/>
                <w:szCs w:val="28"/>
              </w:rPr>
              <w:t>教育元素</w:t>
            </w:r>
            <w:r>
              <w:rPr>
                <w:rFonts w:hint="eastAsia" w:ascii="仿宋" w:hAnsi="仿宋" w:eastAsia="仿宋" w:cs="Times"/>
                <w:color w:val="000000"/>
                <w:kern w:val="0"/>
                <w:sz w:val="28"/>
                <w:szCs w:val="28"/>
              </w:rPr>
              <w:t>、大健康元素、康养元素等其他特色元素的融合情况等。</w:t>
            </w:r>
            <w:r>
              <w:rPr>
                <w:rFonts w:hint="eastAsia" w:ascii="仿宋" w:hAnsi="仿宋" w:eastAsia="仿宋"/>
                <w:kern w:val="0"/>
                <w:sz w:val="28"/>
                <w:szCs w:val="28"/>
              </w:rPr>
              <w:t>（100字以内）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tc>
      </w:tr>
    </w:tbl>
    <w:p>
      <w:pPr>
        <w:widowControl/>
        <w:spacing w:line="300" w:lineRule="auto"/>
        <w:rPr>
          <w:rFonts w:hint="eastAsia" w:ascii="黑体" w:hAnsi="黑体" w:eastAsia="黑体"/>
          <w:bCs/>
          <w:kern w:val="0"/>
          <w:sz w:val="32"/>
          <w:szCs w:val="32"/>
          <w:lang w:val="en-US" w:eastAsia="zh-CN"/>
        </w:rPr>
      </w:pPr>
      <w:r>
        <w:rPr>
          <w:rFonts w:hint="eastAsia" w:ascii="黑体" w:hAnsi="黑体" w:eastAsia="黑体"/>
          <w:bCs/>
          <w:kern w:val="0"/>
          <w:sz w:val="32"/>
          <w:szCs w:val="32"/>
        </w:rPr>
        <w:t>附件</w:t>
      </w:r>
      <w:r>
        <w:rPr>
          <w:rFonts w:hint="eastAsia" w:ascii="黑体" w:hAnsi="黑体" w:eastAsia="黑体"/>
          <w:bCs/>
          <w:kern w:val="0"/>
          <w:sz w:val="32"/>
          <w:szCs w:val="32"/>
          <w:lang w:val="en-US" w:eastAsia="zh-CN"/>
        </w:rPr>
        <w:t>4</w:t>
      </w:r>
    </w:p>
    <w:p>
      <w:pPr>
        <w:widowControl/>
        <w:spacing w:line="300" w:lineRule="auto"/>
        <w:jc w:val="center"/>
        <w:rPr>
          <w:rFonts w:hint="eastAsia" w:ascii="方正小标宋简体" w:hAnsi="宋体" w:eastAsia="方正小标宋简体"/>
          <w:b w:val="0"/>
          <w:bCs w:val="0"/>
          <w:kern w:val="0"/>
          <w:sz w:val="44"/>
          <w:szCs w:val="44"/>
        </w:rPr>
      </w:pPr>
      <w:r>
        <w:rPr>
          <w:rFonts w:hint="eastAsia" w:ascii="方正小标宋简体" w:hAnsi="宋体" w:eastAsia="方正小标宋简体"/>
          <w:b w:val="0"/>
          <w:bCs w:val="0"/>
          <w:kern w:val="0"/>
          <w:sz w:val="44"/>
          <w:szCs w:val="44"/>
        </w:rPr>
        <w:t>202</w:t>
      </w:r>
      <w:r>
        <w:rPr>
          <w:rFonts w:hint="eastAsia" w:ascii="方正小标宋简体" w:hAnsi="宋体" w:eastAsia="方正小标宋简体"/>
          <w:b w:val="0"/>
          <w:bCs w:val="0"/>
          <w:kern w:val="0"/>
          <w:sz w:val="44"/>
          <w:szCs w:val="44"/>
          <w:lang w:val="en-US" w:eastAsia="zh-CN"/>
        </w:rPr>
        <w:t>2</w:t>
      </w:r>
      <w:r>
        <w:rPr>
          <w:rFonts w:hint="eastAsia" w:ascii="方正小标宋简体" w:hAnsi="宋体" w:eastAsia="方正小标宋简体"/>
          <w:b w:val="0"/>
          <w:bCs w:val="0"/>
          <w:kern w:val="0"/>
          <w:sz w:val="44"/>
          <w:szCs w:val="44"/>
        </w:rPr>
        <w:t>年北京市体育旅游精品赛事申报表</w:t>
      </w: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r>
        <w:rPr>
          <w:rFonts w:hint="eastAsia" w:ascii="仿宋" w:hAnsi="仿宋" w:eastAsia="仿宋"/>
          <w:kern w:val="0"/>
          <w:sz w:val="28"/>
          <w:szCs w:val="28"/>
        </w:rPr>
        <w:t>申报单位（公章）                              年   月   日</w:t>
      </w:r>
    </w:p>
    <w:tbl>
      <w:tblPr>
        <w:tblStyle w:val="10"/>
        <w:tblW w:w="8928" w:type="dxa"/>
        <w:tblInd w:w="113" w:type="dxa"/>
        <w:tblLayout w:type="fixed"/>
        <w:tblCellMar>
          <w:top w:w="0" w:type="dxa"/>
          <w:left w:w="108" w:type="dxa"/>
          <w:bottom w:w="0" w:type="dxa"/>
          <w:right w:w="108" w:type="dxa"/>
        </w:tblCellMar>
      </w:tblPr>
      <w:tblGrid>
        <w:gridCol w:w="1668"/>
        <w:gridCol w:w="2551"/>
        <w:gridCol w:w="17"/>
        <w:gridCol w:w="1684"/>
        <w:gridCol w:w="3008"/>
      </w:tblGrid>
      <w:tr>
        <w:tblPrEx>
          <w:tblCellMar>
            <w:top w:w="0" w:type="dxa"/>
            <w:left w:w="108" w:type="dxa"/>
            <w:bottom w:w="0" w:type="dxa"/>
            <w:right w:w="108" w:type="dxa"/>
          </w:tblCellMar>
        </w:tblPrEx>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b/>
                <w:kern w:val="0"/>
                <w:sz w:val="28"/>
                <w:szCs w:val="28"/>
              </w:rPr>
            </w:pPr>
            <w:r>
              <w:rPr>
                <w:rFonts w:hint="eastAsia" w:ascii="仿宋" w:hAnsi="仿宋" w:eastAsia="仿宋"/>
                <w:b/>
                <w:kern w:val="0"/>
                <w:sz w:val="28"/>
                <w:szCs w:val="28"/>
              </w:rPr>
              <w:t>赛事名称</w:t>
            </w:r>
          </w:p>
        </w:tc>
        <w:tc>
          <w:tcPr>
            <w:tcW w:w="7260"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b/>
                <w:kern w:val="0"/>
                <w:sz w:val="28"/>
                <w:szCs w:val="28"/>
              </w:rPr>
            </w:pPr>
            <w:r>
              <w:rPr>
                <w:rFonts w:hint="eastAsia" w:ascii="仿宋" w:hAnsi="仿宋" w:eastAsia="仿宋"/>
                <w:b/>
                <w:kern w:val="0"/>
                <w:sz w:val="28"/>
                <w:szCs w:val="28"/>
              </w:rPr>
              <w:t>申报单位</w:t>
            </w:r>
          </w:p>
        </w:tc>
        <w:tc>
          <w:tcPr>
            <w:tcW w:w="7260"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联系人</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职务</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办公电话</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移动电话</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电子邮箱</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通讯地址</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b/>
                <w:kern w:val="0"/>
                <w:sz w:val="28"/>
                <w:szCs w:val="28"/>
              </w:rPr>
            </w:pPr>
            <w:r>
              <w:rPr>
                <w:rFonts w:hint="eastAsia" w:ascii="仿宋" w:hAnsi="仿宋" w:eastAsia="仿宋"/>
                <w:b/>
                <w:kern w:val="0"/>
                <w:sz w:val="28"/>
                <w:szCs w:val="28"/>
              </w:rPr>
              <w:t>主管部门</w:t>
            </w:r>
          </w:p>
        </w:tc>
        <w:tc>
          <w:tcPr>
            <w:tcW w:w="7260"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联系人</w:t>
            </w:r>
          </w:p>
        </w:tc>
        <w:tc>
          <w:tcPr>
            <w:tcW w:w="2551"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701"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职务</w:t>
            </w:r>
          </w:p>
        </w:tc>
        <w:tc>
          <w:tcPr>
            <w:tcW w:w="3008"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rPr>
          <w:trHeight w:val="593"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办公电话</w:t>
            </w:r>
          </w:p>
        </w:tc>
        <w:tc>
          <w:tcPr>
            <w:tcW w:w="2551"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701"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移动电话</w:t>
            </w:r>
          </w:p>
        </w:tc>
        <w:tc>
          <w:tcPr>
            <w:tcW w:w="3008"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rPr>
          <w:trHeight w:val="598" w:hRule="atLeast"/>
        </w:trPr>
        <w:tc>
          <w:tcPr>
            <w:tcW w:w="42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jc w:val="center"/>
              <w:rPr>
                <w:rFonts w:ascii="仿宋" w:hAnsi="仿宋" w:eastAsia="仿宋"/>
                <w:kern w:val="0"/>
                <w:sz w:val="28"/>
                <w:szCs w:val="28"/>
              </w:rPr>
            </w:pPr>
            <w:r>
              <w:rPr>
                <w:rFonts w:hint="eastAsia" w:ascii="仿宋" w:hAnsi="仿宋" w:eastAsia="仿宋"/>
                <w:spacing w:val="1"/>
                <w:w w:val="92"/>
                <w:kern w:val="0"/>
                <w:sz w:val="28"/>
                <w:szCs w:val="28"/>
                <w:fitText w:val="4160" w:id="-1942204666"/>
              </w:rPr>
              <w:t>近三年是否获得十佳或入选精品项</w:t>
            </w:r>
            <w:r>
              <w:rPr>
                <w:rFonts w:hint="eastAsia" w:ascii="仿宋" w:hAnsi="仿宋" w:eastAsia="仿宋"/>
                <w:spacing w:val="18"/>
                <w:w w:val="92"/>
                <w:kern w:val="0"/>
                <w:sz w:val="28"/>
                <w:szCs w:val="28"/>
                <w:fitText w:val="4160" w:id="-1942204666"/>
              </w:rPr>
              <w:t>目</w:t>
            </w:r>
          </w:p>
        </w:tc>
        <w:tc>
          <w:tcPr>
            <w:tcW w:w="46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rPr>
                <w:rFonts w:ascii="仿宋" w:hAnsi="仿宋" w:eastAsia="仿宋"/>
                <w:kern w:val="0"/>
                <w:sz w:val="28"/>
                <w:szCs w:val="28"/>
              </w:rPr>
            </w:pPr>
            <w:r>
              <w:rPr>
                <w:rFonts w:hint="eastAsia" w:ascii="仿宋" w:hAnsi="仿宋" w:eastAsia="仿宋"/>
                <w:kern w:val="0"/>
                <w:sz w:val="28"/>
                <w:szCs w:val="28"/>
              </w:rPr>
              <w:t xml:space="preserve">  □十佳         □精品项目   </w:t>
            </w:r>
          </w:p>
        </w:tc>
      </w:tr>
      <w:tr>
        <w:trPr>
          <w:trHeight w:val="658"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u w:val="single"/>
              </w:rPr>
            </w:pPr>
            <w:r>
              <w:rPr>
                <w:rFonts w:hint="eastAsia" w:ascii="仿宋" w:hAnsi="仿宋" w:eastAsia="仿宋"/>
                <w:kern w:val="0"/>
                <w:sz w:val="28"/>
                <w:szCs w:val="28"/>
              </w:rPr>
              <w:t>赛事基本情况</w:t>
            </w:r>
          </w:p>
        </w:tc>
      </w:tr>
      <w:tr>
        <w:trPr>
          <w:trHeight w:val="462"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napToGrid w:val="0"/>
              <w:spacing w:line="400" w:lineRule="exact"/>
              <w:rPr>
                <w:rFonts w:ascii="仿宋" w:hAnsi="仿宋" w:eastAsia="仿宋"/>
                <w:kern w:val="0"/>
                <w:sz w:val="28"/>
                <w:szCs w:val="28"/>
              </w:rPr>
            </w:pPr>
            <w:r>
              <w:rPr>
                <w:rFonts w:hint="eastAsia" w:ascii="仿宋" w:hAnsi="仿宋" w:eastAsia="仿宋"/>
                <w:kern w:val="0"/>
                <w:sz w:val="28"/>
                <w:szCs w:val="28"/>
              </w:rPr>
              <w:t>1. 赛事规模、质量和效益情况。包括连续举办届/次数、级别；赛事参加者、观众、游客人数；论坛、展览、会议等配套活动情况；是否是独立</w:t>
            </w:r>
            <w:r>
              <w:rPr>
                <w:rFonts w:ascii="仿宋" w:hAnsi="仿宋" w:eastAsia="仿宋"/>
                <w:kern w:val="0"/>
                <w:sz w:val="28"/>
                <w:szCs w:val="28"/>
              </w:rPr>
              <w:t>IP</w:t>
            </w:r>
            <w:r>
              <w:rPr>
                <w:rFonts w:hint="eastAsia" w:ascii="仿宋" w:hAnsi="仿宋" w:eastAsia="仿宋"/>
                <w:kern w:val="0"/>
                <w:sz w:val="28"/>
                <w:szCs w:val="28"/>
              </w:rPr>
              <w:t>原创赛事，其地方特色、项目特色或旅游吸引要素特色情况；对所在地区产生的综合效益情况。（200字以内）</w:t>
            </w:r>
          </w:p>
          <w:p>
            <w:pPr>
              <w:widowControl/>
              <w:spacing w:line="400" w:lineRule="exact"/>
              <w:jc w:val="left"/>
              <w:rPr>
                <w:rFonts w:ascii="仿宋" w:hAnsi="仿宋" w:eastAsia="仿宋"/>
                <w:kern w:val="0"/>
                <w:sz w:val="28"/>
                <w:szCs w:val="28"/>
              </w:rPr>
            </w:pPr>
          </w:p>
          <w:p>
            <w:pPr>
              <w:widowControl/>
              <w:spacing w:line="400" w:lineRule="exact"/>
              <w:jc w:val="left"/>
              <w:rPr>
                <w:rFonts w:ascii="仿宋" w:hAnsi="仿宋" w:eastAsia="仿宋"/>
                <w:kern w:val="0"/>
                <w:sz w:val="28"/>
                <w:szCs w:val="28"/>
              </w:rPr>
            </w:pPr>
          </w:p>
          <w:p>
            <w:pPr>
              <w:widowControl/>
              <w:spacing w:line="400" w:lineRule="exact"/>
              <w:jc w:val="left"/>
              <w:rPr>
                <w:rFonts w:ascii="仿宋" w:hAnsi="仿宋" w:eastAsia="仿宋"/>
                <w:kern w:val="0"/>
                <w:sz w:val="28"/>
                <w:szCs w:val="28"/>
              </w:rPr>
            </w:pPr>
          </w:p>
          <w:p>
            <w:pPr>
              <w:widowControl/>
              <w:spacing w:line="400" w:lineRule="exact"/>
              <w:jc w:val="left"/>
              <w:rPr>
                <w:rFonts w:ascii="仿宋" w:hAnsi="仿宋" w:eastAsia="仿宋"/>
                <w:kern w:val="0"/>
                <w:sz w:val="28"/>
                <w:szCs w:val="28"/>
              </w:rPr>
            </w:pPr>
          </w:p>
          <w:p>
            <w:pPr>
              <w:widowControl/>
              <w:spacing w:line="400" w:lineRule="exact"/>
              <w:jc w:val="left"/>
              <w:rPr>
                <w:rFonts w:hint="eastAsia" w:ascii="仿宋" w:hAnsi="仿宋" w:eastAsia="仿宋"/>
                <w:kern w:val="0"/>
                <w:sz w:val="28"/>
                <w:szCs w:val="28"/>
              </w:rPr>
            </w:pPr>
          </w:p>
          <w:p>
            <w:pPr>
              <w:widowControl/>
              <w:spacing w:line="400" w:lineRule="exact"/>
              <w:jc w:val="left"/>
              <w:rPr>
                <w:rFonts w:ascii="仿宋" w:hAnsi="仿宋" w:eastAsia="仿宋"/>
                <w:kern w:val="0"/>
                <w:sz w:val="28"/>
                <w:szCs w:val="28"/>
              </w:rPr>
            </w:pPr>
          </w:p>
        </w:tc>
      </w:tr>
      <w:tr>
        <w:tblPrEx>
          <w:tblCellMar>
            <w:top w:w="0" w:type="dxa"/>
            <w:left w:w="108" w:type="dxa"/>
            <w:bottom w:w="0" w:type="dxa"/>
            <w:right w:w="108" w:type="dxa"/>
          </w:tblCellMar>
        </w:tblPrEx>
        <w:trPr>
          <w:trHeight w:val="779"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napToGrid w:val="0"/>
              <w:spacing w:line="400" w:lineRule="exact"/>
              <w:rPr>
                <w:rFonts w:ascii="仿宋" w:hAnsi="仿宋" w:eastAsia="仿宋"/>
                <w:kern w:val="0"/>
                <w:sz w:val="28"/>
                <w:szCs w:val="28"/>
              </w:rPr>
            </w:pPr>
            <w:r>
              <w:rPr>
                <w:rFonts w:hint="eastAsia" w:ascii="仿宋" w:hAnsi="仿宋" w:eastAsia="仿宋"/>
                <w:kern w:val="0"/>
                <w:sz w:val="28"/>
                <w:szCs w:val="28"/>
              </w:rPr>
              <w:t>2.场地（场馆）设施配置与人员保障。包括专业性场地／馆配置是否符合该赛事项目国家标准，其它节事节庆活动场地场馆是否具备开展相应节事节庆活动的情况说明；合格</w:t>
            </w:r>
            <w:r>
              <w:rPr>
                <w:rFonts w:ascii="仿宋" w:hAnsi="仿宋" w:eastAsia="仿宋"/>
                <w:kern w:val="0"/>
                <w:sz w:val="28"/>
                <w:szCs w:val="28"/>
              </w:rPr>
              <w:t>专业指导人员和安全员、救护员</w:t>
            </w:r>
            <w:r>
              <w:rPr>
                <w:rFonts w:hint="eastAsia" w:ascii="仿宋" w:hAnsi="仿宋" w:eastAsia="仿宋"/>
                <w:kern w:val="0"/>
                <w:sz w:val="28"/>
                <w:szCs w:val="28"/>
              </w:rPr>
              <w:t>以及其它</w:t>
            </w:r>
            <w:r>
              <w:rPr>
                <w:rFonts w:ascii="仿宋" w:hAnsi="仿宋" w:eastAsia="仿宋"/>
                <w:kern w:val="0"/>
                <w:sz w:val="28"/>
                <w:szCs w:val="28"/>
              </w:rPr>
              <w:t>体育旅游</w:t>
            </w:r>
            <w:r>
              <w:rPr>
                <w:rFonts w:hint="eastAsia" w:ascii="仿宋" w:hAnsi="仿宋" w:eastAsia="仿宋"/>
                <w:kern w:val="0"/>
                <w:sz w:val="28"/>
                <w:szCs w:val="28"/>
              </w:rPr>
              <w:t>赛事</w:t>
            </w:r>
            <w:r>
              <w:rPr>
                <w:rFonts w:ascii="仿宋" w:hAnsi="仿宋" w:eastAsia="仿宋"/>
                <w:kern w:val="0"/>
                <w:sz w:val="28"/>
                <w:szCs w:val="28"/>
              </w:rPr>
              <w:t>服务人员</w:t>
            </w:r>
            <w:r>
              <w:rPr>
                <w:rFonts w:hint="eastAsia" w:ascii="仿宋" w:hAnsi="仿宋" w:eastAsia="仿宋"/>
                <w:kern w:val="0"/>
                <w:sz w:val="28"/>
                <w:szCs w:val="28"/>
              </w:rPr>
              <w:t>的配备情况。（100字以内）</w:t>
            </w:r>
          </w:p>
          <w:p>
            <w:pPr>
              <w:widowControl/>
              <w:snapToGrid w:val="0"/>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tc>
      </w:tr>
      <w:tr>
        <w:tblPrEx>
          <w:tblCellMar>
            <w:top w:w="0" w:type="dxa"/>
            <w:left w:w="108" w:type="dxa"/>
            <w:bottom w:w="0" w:type="dxa"/>
            <w:right w:w="108" w:type="dxa"/>
          </w:tblCellMar>
        </w:tblPrEx>
        <w:trPr>
          <w:trHeight w:val="2168"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cs="Times"/>
                <w:color w:val="000000"/>
                <w:kern w:val="0"/>
                <w:sz w:val="28"/>
                <w:szCs w:val="28"/>
              </w:rPr>
            </w:pPr>
            <w:r>
              <w:rPr>
                <w:rFonts w:hint="eastAsia" w:ascii="仿宋" w:hAnsi="仿宋" w:eastAsia="仿宋" w:cs="Times"/>
                <w:color w:val="000000"/>
                <w:kern w:val="0"/>
                <w:sz w:val="28"/>
                <w:szCs w:val="28"/>
              </w:rPr>
              <w:t>3.</w:t>
            </w:r>
            <w:r>
              <w:rPr>
                <w:rFonts w:ascii="仿宋" w:hAnsi="仿宋" w:eastAsia="仿宋" w:cs="Times"/>
                <w:color w:val="000000"/>
                <w:kern w:val="0"/>
                <w:sz w:val="28"/>
                <w:szCs w:val="28"/>
              </w:rPr>
              <w:t xml:space="preserve"> 适游性设备设施配备</w:t>
            </w:r>
            <w:r>
              <w:rPr>
                <w:rFonts w:hint="eastAsia" w:ascii="仿宋" w:hAnsi="仿宋" w:eastAsia="仿宋" w:cs="Times"/>
                <w:color w:val="000000"/>
                <w:kern w:val="0"/>
                <w:sz w:val="28"/>
                <w:szCs w:val="28"/>
              </w:rPr>
              <w:t>及服务情况。包括赛事举办地周边交通设施、交通导引标识以出入赛场的通道设置情况；咨询亭、</w:t>
            </w:r>
            <w:r>
              <w:rPr>
                <w:rFonts w:ascii="仿宋" w:hAnsi="仿宋" w:eastAsia="仿宋" w:cs="Times"/>
                <w:color w:val="000000"/>
                <w:kern w:val="0"/>
                <w:sz w:val="28"/>
                <w:szCs w:val="28"/>
              </w:rPr>
              <w:t>游客服务中心</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服务点</w:t>
            </w:r>
            <w:r>
              <w:rPr>
                <w:rFonts w:hint="eastAsia" w:ascii="仿宋" w:hAnsi="仿宋" w:eastAsia="仿宋" w:cs="Times"/>
                <w:color w:val="000000"/>
                <w:kern w:val="0"/>
                <w:sz w:val="28"/>
                <w:szCs w:val="28"/>
              </w:rPr>
              <w:t>、医疗服务点、纪念品销售点、厕所等各项适游设施设备配备和分布情况；</w:t>
            </w:r>
            <w:r>
              <w:rPr>
                <w:rFonts w:ascii="仿宋" w:hAnsi="仿宋" w:eastAsia="仿宋" w:cs="Times"/>
                <w:color w:val="000000"/>
                <w:kern w:val="0"/>
                <w:sz w:val="28"/>
                <w:szCs w:val="28"/>
              </w:rPr>
              <w:t>通讯信号</w:t>
            </w:r>
            <w:r>
              <w:rPr>
                <w:rFonts w:hint="eastAsia" w:ascii="仿宋" w:hAnsi="仿宋" w:eastAsia="仿宋" w:cs="Times"/>
                <w:color w:val="000000"/>
                <w:kern w:val="0"/>
                <w:sz w:val="28"/>
                <w:szCs w:val="28"/>
              </w:rPr>
              <w:t>和无线Wi-Fi的保障情况。（200字以内）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r>
              <w:rPr>
                <w:rFonts w:hint="eastAsia" w:ascii="仿宋" w:hAnsi="仿宋" w:eastAsia="仿宋" w:cs="Times"/>
                <w:color w:val="000000"/>
                <w:kern w:val="0"/>
                <w:sz w:val="28"/>
                <w:szCs w:val="28"/>
              </w:rPr>
              <w:t xml:space="preserve"> </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blPrEx>
          <w:tblCellMar>
            <w:top w:w="0" w:type="dxa"/>
            <w:left w:w="108" w:type="dxa"/>
            <w:bottom w:w="0" w:type="dxa"/>
            <w:right w:w="108" w:type="dxa"/>
          </w:tblCellMar>
        </w:tblPrEx>
        <w:trPr>
          <w:trHeight w:val="779"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cs="Times"/>
                <w:color w:val="000000"/>
                <w:kern w:val="0"/>
                <w:sz w:val="28"/>
                <w:szCs w:val="28"/>
              </w:rPr>
            </w:pPr>
            <w:r>
              <w:rPr>
                <w:rFonts w:hint="eastAsia" w:ascii="仿宋" w:hAnsi="仿宋" w:eastAsia="仿宋" w:cs="Times"/>
                <w:color w:val="000000"/>
                <w:kern w:val="0"/>
                <w:sz w:val="28"/>
                <w:szCs w:val="28"/>
              </w:rPr>
              <w:t xml:space="preserve">4. </w:t>
            </w:r>
            <w:r>
              <w:rPr>
                <w:rFonts w:ascii="仿宋" w:hAnsi="仿宋" w:eastAsia="仿宋" w:cs="Times"/>
                <w:color w:val="000000"/>
                <w:kern w:val="0"/>
                <w:sz w:val="28"/>
                <w:szCs w:val="28"/>
              </w:rPr>
              <w:t>安全保障措施</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包括</w:t>
            </w:r>
            <w:r>
              <w:rPr>
                <w:rFonts w:hint="eastAsia" w:ascii="仿宋" w:hAnsi="仿宋" w:eastAsia="仿宋" w:cs="Times"/>
                <w:color w:val="000000"/>
                <w:kern w:val="0"/>
                <w:sz w:val="28"/>
                <w:szCs w:val="28"/>
              </w:rPr>
              <w:t>赛事</w:t>
            </w:r>
            <w:r>
              <w:rPr>
                <w:rFonts w:ascii="仿宋" w:hAnsi="仿宋" w:eastAsia="仿宋" w:cs="Times"/>
                <w:color w:val="000000"/>
                <w:kern w:val="0"/>
                <w:sz w:val="28"/>
                <w:szCs w:val="28"/>
              </w:rPr>
              <w:t>运营机构体育旅游安全组织领导制度</w:t>
            </w:r>
            <w:r>
              <w:rPr>
                <w:rFonts w:hint="eastAsia" w:ascii="仿宋" w:hAnsi="仿宋" w:eastAsia="仿宋" w:cs="Times"/>
                <w:color w:val="000000"/>
                <w:kern w:val="0"/>
                <w:sz w:val="28"/>
                <w:szCs w:val="28"/>
              </w:rPr>
              <w:t>建立情况；体育运动安全和旅游安全管理相关规章制度建立情况；</w:t>
            </w:r>
            <w:r>
              <w:rPr>
                <w:rFonts w:ascii="仿宋" w:hAnsi="仿宋" w:eastAsia="仿宋" w:cs="Times"/>
                <w:color w:val="000000"/>
                <w:kern w:val="0"/>
                <w:sz w:val="28"/>
                <w:szCs w:val="28"/>
              </w:rPr>
              <w:t>突发事件应急预案</w:t>
            </w:r>
            <w:r>
              <w:rPr>
                <w:rFonts w:hint="eastAsia" w:ascii="仿宋" w:hAnsi="仿宋" w:eastAsia="仿宋" w:cs="Times"/>
                <w:color w:val="000000"/>
                <w:kern w:val="0"/>
                <w:sz w:val="28"/>
                <w:szCs w:val="28"/>
              </w:rPr>
              <w:t>制定及演练情况；赛事现场导引人员、安保人员、现场服务人员、医疗救治点，救护车、急救药箱等配备情况；赛事期间人群流量监控，分流、疏导、安全提示警示、安全教育措施实施情况。</w:t>
            </w:r>
            <w:r>
              <w:rPr>
                <w:rFonts w:ascii="仿宋" w:hAnsi="仿宋" w:eastAsia="仿宋" w:cs="Times"/>
                <w:color w:val="000000"/>
                <w:kern w:val="0"/>
                <w:sz w:val="28"/>
                <w:szCs w:val="28"/>
              </w:rPr>
              <w:t xml:space="preserve"> </w:t>
            </w:r>
            <w:r>
              <w:rPr>
                <w:rFonts w:hint="eastAsia" w:ascii="仿宋" w:hAnsi="仿宋" w:eastAsia="仿宋" w:cs="Times"/>
                <w:color w:val="000000"/>
                <w:kern w:val="0"/>
                <w:sz w:val="28"/>
                <w:szCs w:val="28"/>
              </w:rPr>
              <w:t>（200字以内）</w:t>
            </w:r>
          </w:p>
          <w:p>
            <w:pPr>
              <w:widowControl/>
              <w:spacing w:line="400" w:lineRule="exact"/>
              <w:rPr>
                <w:rFonts w:ascii="仿宋" w:hAnsi="仿宋" w:eastAsia="仿宋"/>
                <w:kern w:val="0"/>
                <w:sz w:val="28"/>
                <w:szCs w:val="28"/>
              </w:rPr>
            </w:pPr>
          </w:p>
          <w:p>
            <w:pPr>
              <w:widowControl/>
              <w:spacing w:line="400" w:lineRule="exact"/>
              <w:rPr>
                <w:rFonts w:ascii="等线" w:hAnsi="等线" w:cs="Times"/>
                <w:color w:val="000000"/>
                <w:kern w:val="0"/>
                <w:szCs w:val="21"/>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rPr>
          <w:trHeight w:val="1801"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cs="Times"/>
                <w:color w:val="000000"/>
                <w:kern w:val="0"/>
                <w:sz w:val="28"/>
                <w:szCs w:val="28"/>
              </w:rPr>
            </w:pPr>
            <w:r>
              <w:rPr>
                <w:rFonts w:hint="eastAsia" w:ascii="仿宋" w:hAnsi="仿宋" w:eastAsia="仿宋" w:cs="Times"/>
                <w:color w:val="000000"/>
                <w:kern w:val="0"/>
                <w:sz w:val="28"/>
                <w:szCs w:val="28"/>
              </w:rPr>
              <w:t>5.</w:t>
            </w:r>
            <w:r>
              <w:rPr>
                <w:rFonts w:ascii="仿宋" w:hAnsi="仿宋" w:eastAsia="仿宋" w:cs="Times"/>
                <w:color w:val="000000"/>
                <w:kern w:val="0"/>
                <w:sz w:val="28"/>
                <w:szCs w:val="28"/>
              </w:rPr>
              <w:t xml:space="preserve"> 环境保护措施</w:t>
            </w:r>
            <w:r>
              <w:rPr>
                <w:rFonts w:hint="eastAsia" w:ascii="仿宋" w:hAnsi="仿宋" w:eastAsia="仿宋" w:cs="Times"/>
                <w:color w:val="000000"/>
                <w:kern w:val="0"/>
                <w:sz w:val="28"/>
                <w:szCs w:val="28"/>
              </w:rPr>
              <w:t>。包括场址／馆前期建设或赛事活动运营是否做过环境影响评价的情况；运营机构在垃圾清运、环保材料使用、环境教育、员工环保培训等方面规章制度建立与执行情况。（100字以内）</w:t>
            </w:r>
          </w:p>
          <w:p>
            <w:pPr>
              <w:widowControl/>
              <w:spacing w:line="400" w:lineRule="exact"/>
              <w:rPr>
                <w:rFonts w:ascii="仿宋" w:hAnsi="仿宋" w:eastAsia="仿宋" w:cs="Times"/>
                <w:color w:val="000000"/>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rPr>
          <w:trHeight w:val="779"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cs="Times"/>
                <w:color w:val="000000"/>
                <w:kern w:val="0"/>
                <w:sz w:val="28"/>
                <w:szCs w:val="28"/>
              </w:rPr>
            </w:pPr>
            <w:r>
              <w:rPr>
                <w:rFonts w:hint="eastAsia" w:ascii="仿宋" w:hAnsi="仿宋" w:eastAsia="仿宋" w:cs="Times"/>
                <w:color w:val="000000"/>
                <w:kern w:val="0"/>
                <w:sz w:val="28"/>
                <w:szCs w:val="28"/>
              </w:rPr>
              <w:t>6.</w:t>
            </w:r>
            <w:r>
              <w:rPr>
                <w:rFonts w:ascii="仿宋" w:hAnsi="仿宋" w:eastAsia="仿宋" w:cs="Times"/>
                <w:color w:val="000000"/>
                <w:kern w:val="0"/>
                <w:sz w:val="28"/>
                <w:szCs w:val="28"/>
              </w:rPr>
              <w:t>营销推广和品牌影响力</w:t>
            </w:r>
            <w:r>
              <w:rPr>
                <w:rFonts w:hint="eastAsia" w:ascii="仿宋" w:hAnsi="仿宋" w:eastAsia="仿宋" w:cs="Times"/>
                <w:color w:val="000000"/>
                <w:kern w:val="0"/>
                <w:sz w:val="28"/>
                <w:szCs w:val="28"/>
              </w:rPr>
              <w:t>。赛事</w:t>
            </w:r>
            <w:r>
              <w:rPr>
                <w:rFonts w:ascii="仿宋" w:hAnsi="仿宋" w:eastAsia="仿宋" w:cs="Times"/>
                <w:color w:val="000000"/>
                <w:kern w:val="0"/>
                <w:sz w:val="28"/>
                <w:szCs w:val="28"/>
              </w:rPr>
              <w:t>营销</w:t>
            </w:r>
            <w:r>
              <w:rPr>
                <w:rFonts w:hint="eastAsia" w:ascii="仿宋" w:hAnsi="仿宋" w:eastAsia="仿宋" w:cs="Times"/>
                <w:color w:val="000000"/>
                <w:kern w:val="0"/>
                <w:sz w:val="28"/>
                <w:szCs w:val="28"/>
              </w:rPr>
              <w:t>前期</w:t>
            </w:r>
            <w:r>
              <w:rPr>
                <w:rFonts w:ascii="仿宋" w:hAnsi="仿宋" w:eastAsia="仿宋" w:cs="Times"/>
                <w:color w:val="000000"/>
                <w:kern w:val="0"/>
                <w:sz w:val="28"/>
                <w:szCs w:val="28"/>
              </w:rPr>
              <w:t>推广</w:t>
            </w:r>
            <w:r>
              <w:rPr>
                <w:rFonts w:hint="eastAsia" w:ascii="仿宋" w:hAnsi="仿宋" w:eastAsia="仿宋" w:cs="Times"/>
                <w:color w:val="000000"/>
                <w:kern w:val="0"/>
                <w:sz w:val="28"/>
                <w:szCs w:val="28"/>
              </w:rPr>
              <w:t>范围、推广渠道包括传统媒体、新媒体、自媒体市场营销和广告推广情况；赛事</w:t>
            </w:r>
            <w:r>
              <w:rPr>
                <w:rFonts w:ascii="仿宋" w:hAnsi="仿宋" w:eastAsia="仿宋" w:cs="Times"/>
                <w:color w:val="000000"/>
                <w:kern w:val="0"/>
                <w:sz w:val="28"/>
                <w:szCs w:val="28"/>
              </w:rPr>
              <w:t>名称权</w:t>
            </w:r>
            <w:r>
              <w:rPr>
                <w:rFonts w:hint="eastAsia" w:ascii="仿宋" w:hAnsi="仿宋" w:eastAsia="仿宋" w:cs="Times"/>
                <w:color w:val="000000"/>
                <w:kern w:val="0"/>
                <w:sz w:val="28"/>
                <w:szCs w:val="28"/>
              </w:rPr>
              <w:t>、商标权</w:t>
            </w:r>
            <w:r>
              <w:rPr>
                <w:rFonts w:ascii="仿宋" w:hAnsi="仿宋" w:eastAsia="仿宋" w:cs="Times"/>
                <w:color w:val="000000"/>
                <w:kern w:val="0"/>
                <w:sz w:val="28"/>
                <w:szCs w:val="28"/>
              </w:rPr>
              <w:t>或其他</w:t>
            </w:r>
            <w:r>
              <w:rPr>
                <w:rFonts w:hint="eastAsia" w:ascii="仿宋" w:hAnsi="仿宋" w:eastAsia="仿宋" w:cs="Times"/>
                <w:color w:val="000000"/>
                <w:kern w:val="0"/>
                <w:sz w:val="28"/>
                <w:szCs w:val="28"/>
              </w:rPr>
              <w:t>其它相关延伸</w:t>
            </w:r>
            <w:r>
              <w:rPr>
                <w:rFonts w:ascii="仿宋" w:hAnsi="仿宋" w:eastAsia="仿宋" w:cs="Times"/>
                <w:color w:val="000000"/>
                <w:kern w:val="0"/>
                <w:sz w:val="28"/>
                <w:szCs w:val="28"/>
              </w:rPr>
              <w:t>品牌权益</w:t>
            </w:r>
            <w:r>
              <w:rPr>
                <w:rFonts w:hint="eastAsia" w:ascii="仿宋" w:hAnsi="仿宋" w:eastAsia="仿宋" w:cs="Times"/>
                <w:color w:val="000000"/>
                <w:kern w:val="0"/>
                <w:sz w:val="28"/>
                <w:szCs w:val="28"/>
              </w:rPr>
              <w:t>的开发情况。（200字以内）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pStyle w:val="16"/>
              <w:rPr>
                <w:rFonts w:ascii="等线" w:hAnsi="等线" w:cs="Times"/>
                <w:color w:val="000000"/>
                <w:kern w:val="0"/>
                <w:szCs w:val="21"/>
              </w:rPr>
            </w:pPr>
            <w:r>
              <w:rPr>
                <w:rFonts w:hint="eastAsia" w:ascii="等线" w:hAnsi="等线" w:cs="Times"/>
                <w:color w:val="000000"/>
                <w:kern w:val="0"/>
                <w:szCs w:val="21"/>
              </w:rPr>
              <w:t xml:space="preserve">. </w:t>
            </w: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rPr>
          <w:trHeight w:val="779"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cs="Times"/>
                <w:color w:val="000000"/>
                <w:kern w:val="0"/>
                <w:sz w:val="28"/>
                <w:szCs w:val="28"/>
              </w:rPr>
            </w:pPr>
            <w:r>
              <w:rPr>
                <w:rFonts w:hint="eastAsia" w:ascii="仿宋" w:hAnsi="仿宋" w:eastAsia="仿宋"/>
                <w:kern w:val="0"/>
                <w:sz w:val="28"/>
                <w:szCs w:val="28"/>
              </w:rPr>
              <w:t>7</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可持续发展</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包括</w:t>
            </w:r>
            <w:r>
              <w:rPr>
                <w:rFonts w:hint="eastAsia" w:ascii="仿宋" w:hAnsi="仿宋" w:eastAsia="仿宋" w:cs="Times"/>
                <w:color w:val="000000"/>
                <w:kern w:val="0"/>
                <w:sz w:val="28"/>
                <w:szCs w:val="28"/>
              </w:rPr>
              <w:t>赛事主题与</w:t>
            </w:r>
            <w:r>
              <w:rPr>
                <w:rFonts w:ascii="仿宋" w:hAnsi="仿宋" w:eastAsia="仿宋" w:cs="Times"/>
                <w:color w:val="000000"/>
                <w:kern w:val="0"/>
                <w:sz w:val="28"/>
                <w:szCs w:val="28"/>
              </w:rPr>
              <w:t>区域</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社会</w:t>
            </w:r>
            <w:r>
              <w:rPr>
                <w:rFonts w:hint="eastAsia" w:ascii="仿宋" w:hAnsi="仿宋" w:eastAsia="仿宋" w:cs="Times"/>
                <w:color w:val="000000"/>
                <w:kern w:val="0"/>
                <w:sz w:val="28"/>
                <w:szCs w:val="28"/>
              </w:rPr>
              <w:t>和民族发展等国家政策的融合情况；赛事群众基础、潜在市场规模、场址、场馆赛后使用情况；政府、社会、企业多方资金投入情况；志愿者分布参与情况（100字以内）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rPr>
          <w:trHeight w:val="779" w:hRule="atLeast"/>
        </w:trPr>
        <w:tc>
          <w:tcPr>
            <w:tcW w:w="89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cs="Times"/>
                <w:color w:val="000000"/>
                <w:kern w:val="0"/>
                <w:sz w:val="28"/>
                <w:szCs w:val="28"/>
              </w:rPr>
            </w:pPr>
            <w:r>
              <w:rPr>
                <w:rFonts w:hint="eastAsia" w:ascii="仿宋" w:hAnsi="仿宋" w:eastAsia="仿宋" w:cs="Times"/>
                <w:color w:val="000000"/>
                <w:kern w:val="0"/>
                <w:sz w:val="28"/>
                <w:szCs w:val="28"/>
              </w:rPr>
              <w:t>8.</w:t>
            </w:r>
            <w:r>
              <w:rPr>
                <w:rFonts w:ascii="仿宋" w:hAnsi="仿宋" w:eastAsia="仿宋" w:cs="Times"/>
                <w:color w:val="000000"/>
                <w:kern w:val="0"/>
                <w:sz w:val="28"/>
                <w:szCs w:val="28"/>
              </w:rPr>
              <w:t>文化</w:t>
            </w:r>
            <w:r>
              <w:rPr>
                <w:rFonts w:hint="eastAsia" w:ascii="仿宋" w:hAnsi="仿宋" w:eastAsia="仿宋" w:cs="Times"/>
                <w:color w:val="000000"/>
                <w:kern w:val="0"/>
                <w:sz w:val="28"/>
                <w:szCs w:val="28"/>
              </w:rPr>
              <w:t>等</w:t>
            </w:r>
            <w:r>
              <w:rPr>
                <w:rFonts w:ascii="仿宋" w:hAnsi="仿宋" w:eastAsia="仿宋" w:cs="Times"/>
                <w:color w:val="000000"/>
                <w:kern w:val="0"/>
                <w:sz w:val="28"/>
                <w:szCs w:val="28"/>
              </w:rPr>
              <w:t>特色元素融合</w:t>
            </w:r>
            <w:r>
              <w:rPr>
                <w:rFonts w:hint="eastAsia" w:ascii="仿宋" w:hAnsi="仿宋" w:eastAsia="仿宋" w:cs="Times"/>
                <w:color w:val="000000"/>
                <w:kern w:val="0"/>
                <w:sz w:val="28"/>
                <w:szCs w:val="28"/>
              </w:rPr>
              <w:t>情况。</w:t>
            </w:r>
            <w:r>
              <w:rPr>
                <w:rFonts w:ascii="仿宋" w:hAnsi="仿宋" w:eastAsia="仿宋" w:cs="Times"/>
                <w:color w:val="000000"/>
                <w:kern w:val="0"/>
                <w:sz w:val="28"/>
                <w:szCs w:val="28"/>
              </w:rPr>
              <w:t>包括</w:t>
            </w:r>
            <w:r>
              <w:rPr>
                <w:rFonts w:hint="eastAsia" w:ascii="仿宋" w:hAnsi="仿宋" w:eastAsia="仿宋" w:cs="Times"/>
                <w:color w:val="000000"/>
                <w:kern w:val="0"/>
                <w:sz w:val="28"/>
                <w:szCs w:val="28"/>
              </w:rPr>
              <w:t>赛事活动文化特色体现情况，历史人物、地方名人、地方节日习俗、地方传统体育活动、民族传统节日、传统习俗等文化资源要素利用情况；</w:t>
            </w:r>
            <w:r>
              <w:rPr>
                <w:rFonts w:ascii="仿宋" w:hAnsi="仿宋" w:eastAsia="仿宋" w:cs="Times"/>
                <w:color w:val="000000"/>
                <w:kern w:val="0"/>
                <w:sz w:val="28"/>
                <w:szCs w:val="28"/>
              </w:rPr>
              <w:t>教育</w:t>
            </w:r>
            <w:r>
              <w:rPr>
                <w:rFonts w:hint="eastAsia" w:ascii="仿宋" w:hAnsi="仿宋" w:eastAsia="仿宋" w:cs="Times"/>
                <w:color w:val="000000"/>
                <w:kern w:val="0"/>
                <w:sz w:val="28"/>
                <w:szCs w:val="28"/>
              </w:rPr>
              <w:t>、大健康、康养、特色自然资源等其他特色元素融合情况。（100字以内）</w:t>
            </w:r>
          </w:p>
          <w:p>
            <w:pPr>
              <w:widowControl/>
              <w:spacing w:line="400" w:lineRule="exact"/>
              <w:rPr>
                <w:rFonts w:ascii="仿宋" w:hAnsi="仿宋" w:eastAsia="仿宋" w:cs="Times"/>
                <w:color w:val="000000"/>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tc>
      </w:tr>
    </w:tbl>
    <w:p>
      <w:pPr>
        <w:widowControl/>
        <w:spacing w:line="300" w:lineRule="auto"/>
        <w:rPr>
          <w:rFonts w:hint="eastAsia" w:ascii="黑体" w:hAnsi="黑体" w:eastAsia="黑体"/>
          <w:bCs/>
          <w:kern w:val="0"/>
          <w:sz w:val="32"/>
          <w:szCs w:val="32"/>
          <w:lang w:val="en-US" w:eastAsia="zh-CN"/>
        </w:rPr>
      </w:pPr>
      <w:r>
        <w:rPr>
          <w:rFonts w:hint="eastAsia" w:ascii="黑体" w:hAnsi="黑体" w:eastAsia="黑体"/>
          <w:bCs/>
          <w:kern w:val="0"/>
          <w:sz w:val="32"/>
          <w:szCs w:val="32"/>
        </w:rPr>
        <w:t>附件</w:t>
      </w:r>
      <w:r>
        <w:rPr>
          <w:rFonts w:hint="eastAsia" w:ascii="黑体" w:hAnsi="黑体" w:eastAsia="黑体"/>
          <w:bCs/>
          <w:kern w:val="0"/>
          <w:sz w:val="32"/>
          <w:szCs w:val="32"/>
          <w:lang w:val="en-US" w:eastAsia="zh-CN"/>
        </w:rPr>
        <w:t>5</w:t>
      </w:r>
    </w:p>
    <w:p>
      <w:pPr>
        <w:widowControl/>
        <w:spacing w:line="300" w:lineRule="auto"/>
        <w:jc w:val="center"/>
        <w:rPr>
          <w:rFonts w:hint="eastAsia" w:ascii="方正小标宋简体" w:hAnsi="宋体" w:eastAsia="方正小标宋简体"/>
          <w:b/>
          <w:bCs/>
          <w:kern w:val="0"/>
          <w:sz w:val="44"/>
          <w:szCs w:val="44"/>
        </w:rPr>
      </w:pPr>
      <w:r>
        <w:rPr>
          <w:rFonts w:hint="eastAsia" w:ascii="方正小标宋简体" w:hAnsi="宋体" w:eastAsia="方正小标宋简体"/>
          <w:b w:val="0"/>
          <w:bCs w:val="0"/>
          <w:kern w:val="0"/>
          <w:sz w:val="44"/>
          <w:szCs w:val="44"/>
        </w:rPr>
        <w:t>202</w:t>
      </w:r>
      <w:r>
        <w:rPr>
          <w:rFonts w:hint="eastAsia" w:ascii="方正小标宋简体" w:hAnsi="宋体" w:eastAsia="方正小标宋简体"/>
          <w:b w:val="0"/>
          <w:bCs w:val="0"/>
          <w:kern w:val="0"/>
          <w:sz w:val="44"/>
          <w:szCs w:val="44"/>
          <w:lang w:val="en-US" w:eastAsia="zh-CN"/>
        </w:rPr>
        <w:t>2</w:t>
      </w:r>
      <w:r>
        <w:rPr>
          <w:rFonts w:hint="eastAsia" w:ascii="方正小标宋简体" w:hAnsi="宋体" w:eastAsia="方正小标宋简体"/>
          <w:b w:val="0"/>
          <w:bCs w:val="0"/>
          <w:kern w:val="0"/>
          <w:sz w:val="44"/>
          <w:szCs w:val="44"/>
        </w:rPr>
        <w:t>年北京市体育旅游精品目的地申报表</w:t>
      </w: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r>
        <w:rPr>
          <w:rFonts w:hint="eastAsia" w:ascii="仿宋" w:hAnsi="仿宋" w:eastAsia="仿宋"/>
          <w:kern w:val="0"/>
          <w:sz w:val="28"/>
          <w:szCs w:val="28"/>
        </w:rPr>
        <w:t>申报单位（公章）                              年   月   日</w:t>
      </w:r>
    </w:p>
    <w:tbl>
      <w:tblPr>
        <w:tblStyle w:val="10"/>
        <w:tblW w:w="8928" w:type="dxa"/>
        <w:tblInd w:w="113" w:type="dxa"/>
        <w:tblLayout w:type="fixed"/>
        <w:tblCellMar>
          <w:top w:w="0" w:type="dxa"/>
          <w:left w:w="108" w:type="dxa"/>
          <w:bottom w:w="0" w:type="dxa"/>
          <w:right w:w="108" w:type="dxa"/>
        </w:tblCellMar>
      </w:tblPr>
      <w:tblGrid>
        <w:gridCol w:w="1809"/>
        <w:gridCol w:w="2552"/>
        <w:gridCol w:w="1559"/>
        <w:gridCol w:w="3008"/>
      </w:tblGrid>
      <w:tr>
        <w:tblPrEx>
          <w:tblCellMar>
            <w:top w:w="0" w:type="dxa"/>
            <w:left w:w="108" w:type="dxa"/>
            <w:bottom w:w="0" w:type="dxa"/>
            <w:right w:w="108" w:type="dxa"/>
          </w:tblCellMar>
        </w:tblPrEx>
        <w:trPr>
          <w:trHeight w:val="593"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b/>
                <w:kern w:val="0"/>
                <w:sz w:val="28"/>
                <w:szCs w:val="28"/>
              </w:rPr>
            </w:pPr>
            <w:r>
              <w:rPr>
                <w:rFonts w:hint="eastAsia" w:ascii="仿宋" w:hAnsi="仿宋" w:eastAsia="仿宋"/>
                <w:b/>
                <w:kern w:val="0"/>
                <w:sz w:val="28"/>
                <w:szCs w:val="28"/>
              </w:rPr>
              <w:t>目的地名称</w:t>
            </w:r>
          </w:p>
        </w:tc>
        <w:tc>
          <w:tcPr>
            <w:tcW w:w="7119"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3"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b/>
                <w:kern w:val="0"/>
                <w:sz w:val="28"/>
                <w:szCs w:val="28"/>
              </w:rPr>
            </w:pPr>
            <w:r>
              <w:rPr>
                <w:rFonts w:hint="eastAsia" w:ascii="仿宋" w:hAnsi="仿宋" w:eastAsia="仿宋"/>
                <w:b/>
                <w:kern w:val="0"/>
                <w:sz w:val="28"/>
                <w:szCs w:val="28"/>
              </w:rPr>
              <w:t>申报单位</w:t>
            </w:r>
          </w:p>
        </w:tc>
        <w:tc>
          <w:tcPr>
            <w:tcW w:w="7119"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3"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联系人</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职务</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3"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办公电话</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移动电话</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rPr>
          <w:trHeight w:val="593"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电子邮箱</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通讯地址</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rPr>
          <w:trHeight w:val="593"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b/>
                <w:kern w:val="0"/>
                <w:sz w:val="28"/>
                <w:szCs w:val="28"/>
              </w:rPr>
            </w:pPr>
            <w:r>
              <w:rPr>
                <w:rFonts w:hint="eastAsia" w:ascii="仿宋" w:hAnsi="仿宋" w:eastAsia="仿宋"/>
                <w:b/>
                <w:kern w:val="0"/>
                <w:sz w:val="28"/>
                <w:szCs w:val="28"/>
              </w:rPr>
              <w:t>主管部门</w:t>
            </w:r>
          </w:p>
        </w:tc>
        <w:tc>
          <w:tcPr>
            <w:tcW w:w="7119"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rPr>
          <w:trHeight w:val="593"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联系人</w:t>
            </w:r>
          </w:p>
        </w:tc>
        <w:tc>
          <w:tcPr>
            <w:tcW w:w="2552"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559"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职务</w:t>
            </w:r>
          </w:p>
        </w:tc>
        <w:tc>
          <w:tcPr>
            <w:tcW w:w="3008"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rPr>
          <w:trHeight w:val="593"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办公电话</w:t>
            </w:r>
          </w:p>
        </w:tc>
        <w:tc>
          <w:tcPr>
            <w:tcW w:w="2552"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c>
          <w:tcPr>
            <w:tcW w:w="1559"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移动电话</w:t>
            </w:r>
          </w:p>
        </w:tc>
        <w:tc>
          <w:tcPr>
            <w:tcW w:w="3008"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p>
        </w:tc>
      </w:tr>
      <w:tr>
        <w:trPr>
          <w:trHeight w:val="598" w:hRule="atLeast"/>
        </w:trPr>
        <w:tc>
          <w:tcPr>
            <w:tcW w:w="43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jc w:val="center"/>
              <w:rPr>
                <w:rFonts w:ascii="仿宋" w:hAnsi="仿宋" w:eastAsia="仿宋"/>
                <w:kern w:val="0"/>
                <w:sz w:val="28"/>
                <w:szCs w:val="28"/>
              </w:rPr>
            </w:pPr>
            <w:r>
              <w:rPr>
                <w:rFonts w:hint="eastAsia" w:ascii="仿宋" w:hAnsi="仿宋" w:eastAsia="仿宋"/>
                <w:spacing w:val="1"/>
                <w:w w:val="92"/>
                <w:kern w:val="0"/>
                <w:sz w:val="28"/>
                <w:szCs w:val="28"/>
                <w:fitText w:val="4160" w:id="-1942204665"/>
              </w:rPr>
              <w:t>近三年是否获得十佳或入选精品项</w:t>
            </w:r>
            <w:r>
              <w:rPr>
                <w:rFonts w:hint="eastAsia" w:ascii="仿宋" w:hAnsi="仿宋" w:eastAsia="仿宋"/>
                <w:spacing w:val="18"/>
                <w:w w:val="92"/>
                <w:kern w:val="0"/>
                <w:sz w:val="28"/>
                <w:szCs w:val="28"/>
                <w:fitText w:val="4160" w:id="-1942204665"/>
              </w:rPr>
              <w:t>目</w:t>
            </w:r>
          </w:p>
        </w:tc>
        <w:tc>
          <w:tcPr>
            <w:tcW w:w="4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rPr>
                <w:rFonts w:ascii="仿宋" w:hAnsi="仿宋" w:eastAsia="仿宋"/>
                <w:kern w:val="0"/>
                <w:sz w:val="28"/>
                <w:szCs w:val="28"/>
              </w:rPr>
            </w:pPr>
            <w:r>
              <w:rPr>
                <w:rFonts w:hint="eastAsia" w:ascii="仿宋" w:hAnsi="仿宋" w:eastAsia="仿宋"/>
                <w:kern w:val="0"/>
                <w:sz w:val="28"/>
                <w:szCs w:val="28"/>
              </w:rPr>
              <w:t xml:space="preserve">  □十佳         □精品项目   </w:t>
            </w:r>
          </w:p>
        </w:tc>
      </w:tr>
      <w:tr>
        <w:trPr>
          <w:trHeight w:val="779"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目的地情况</w:t>
            </w:r>
            <w:r>
              <w:rPr>
                <w:rFonts w:ascii="仿宋" w:hAnsi="仿宋" w:eastAsia="仿宋"/>
                <w:kern w:val="0"/>
                <w:sz w:val="28"/>
                <w:szCs w:val="28"/>
              </w:rPr>
              <w:t>介绍</w:t>
            </w:r>
          </w:p>
        </w:tc>
      </w:tr>
      <w:tr>
        <w:trPr>
          <w:trHeight w:val="462"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rPr>
                <w:rFonts w:ascii="仿宋" w:hAnsi="仿宋" w:eastAsia="仿宋"/>
                <w:kern w:val="0"/>
                <w:sz w:val="28"/>
                <w:szCs w:val="28"/>
              </w:rPr>
            </w:pPr>
            <w:r>
              <w:rPr>
                <w:rFonts w:hint="eastAsia" w:ascii="仿宋" w:hAnsi="仿宋" w:eastAsia="仿宋" w:cs="Times"/>
                <w:color w:val="000000"/>
                <w:kern w:val="0"/>
                <w:sz w:val="28"/>
                <w:szCs w:val="28"/>
              </w:rPr>
              <w:t>1.</w:t>
            </w:r>
            <w:r>
              <w:rPr>
                <w:rFonts w:ascii="仿宋" w:hAnsi="仿宋" w:eastAsia="仿宋" w:cs="Times"/>
                <w:color w:val="000000"/>
                <w:kern w:val="0"/>
                <w:sz w:val="28"/>
                <w:szCs w:val="28"/>
              </w:rPr>
              <w:t>体育</w:t>
            </w:r>
            <w:r>
              <w:rPr>
                <w:rFonts w:hint="eastAsia" w:ascii="仿宋" w:hAnsi="仿宋" w:eastAsia="仿宋" w:cs="Times"/>
                <w:color w:val="000000"/>
                <w:kern w:val="0"/>
                <w:sz w:val="28"/>
                <w:szCs w:val="28"/>
              </w:rPr>
              <w:t>旅游资源与产品情况：包括产品类型（陆地、空中、涉水）、项目类型（包括但不限于骑行、漂流、滑雪、游泳、徒步、体育赛事或节事）与数量；近三年依托目的地举办的世界级、国家级、市级的</w:t>
            </w:r>
            <w:r>
              <w:rPr>
                <w:rFonts w:ascii="仿宋" w:hAnsi="仿宋" w:eastAsia="仿宋" w:cs="Times"/>
                <w:color w:val="000000"/>
                <w:kern w:val="0"/>
                <w:sz w:val="28"/>
                <w:szCs w:val="28"/>
              </w:rPr>
              <w:t>体育赛事、节事</w:t>
            </w:r>
            <w:r>
              <w:rPr>
                <w:rFonts w:hint="eastAsia" w:ascii="仿宋" w:hAnsi="仿宋" w:eastAsia="仿宋" w:cs="Times"/>
                <w:color w:val="000000"/>
                <w:kern w:val="0"/>
                <w:sz w:val="28"/>
                <w:szCs w:val="28"/>
              </w:rPr>
              <w:t>的情况。</w:t>
            </w:r>
            <w:r>
              <w:rPr>
                <w:rFonts w:hint="eastAsia" w:ascii="仿宋" w:hAnsi="仿宋" w:eastAsia="仿宋"/>
                <w:kern w:val="0"/>
                <w:sz w:val="28"/>
                <w:szCs w:val="28"/>
              </w:rPr>
              <w:t>（300字以内）</w:t>
            </w:r>
          </w:p>
          <w:p>
            <w:pPr>
              <w:widowControl/>
              <w:spacing w:line="400" w:lineRule="exact"/>
              <w:jc w:val="left"/>
              <w:rPr>
                <w:rFonts w:ascii="仿宋" w:hAnsi="仿宋" w:eastAsia="仿宋"/>
                <w:kern w:val="0"/>
                <w:sz w:val="28"/>
                <w:szCs w:val="28"/>
              </w:rPr>
            </w:pPr>
          </w:p>
          <w:p>
            <w:pPr>
              <w:widowControl/>
              <w:spacing w:line="400" w:lineRule="exact"/>
              <w:jc w:val="left"/>
              <w:rPr>
                <w:rFonts w:ascii="仿宋" w:hAnsi="仿宋" w:eastAsia="仿宋"/>
                <w:kern w:val="0"/>
                <w:sz w:val="28"/>
                <w:szCs w:val="28"/>
              </w:rPr>
            </w:pPr>
          </w:p>
          <w:p>
            <w:pPr>
              <w:widowControl/>
              <w:spacing w:line="400" w:lineRule="exact"/>
              <w:jc w:val="left"/>
              <w:rPr>
                <w:rFonts w:hint="eastAsia" w:ascii="仿宋" w:hAnsi="仿宋" w:eastAsia="仿宋"/>
                <w:kern w:val="0"/>
                <w:sz w:val="28"/>
                <w:szCs w:val="28"/>
              </w:rPr>
            </w:pPr>
          </w:p>
          <w:p>
            <w:pPr>
              <w:widowControl/>
              <w:spacing w:line="400" w:lineRule="exact"/>
              <w:jc w:val="left"/>
              <w:rPr>
                <w:rFonts w:ascii="仿宋" w:hAnsi="仿宋" w:eastAsia="仿宋"/>
                <w:kern w:val="0"/>
                <w:sz w:val="28"/>
                <w:szCs w:val="28"/>
              </w:rPr>
            </w:pPr>
          </w:p>
          <w:p>
            <w:pPr>
              <w:widowControl/>
              <w:spacing w:line="400" w:lineRule="exact"/>
              <w:jc w:val="left"/>
              <w:rPr>
                <w:rFonts w:hint="eastAsia" w:ascii="仿宋" w:hAnsi="仿宋" w:eastAsia="仿宋"/>
                <w:kern w:val="0"/>
                <w:sz w:val="28"/>
                <w:szCs w:val="28"/>
              </w:rPr>
            </w:pPr>
          </w:p>
        </w:tc>
      </w:tr>
      <w:tr>
        <w:tblPrEx>
          <w:tblCellMar>
            <w:top w:w="0" w:type="dxa"/>
            <w:left w:w="108" w:type="dxa"/>
            <w:bottom w:w="0" w:type="dxa"/>
            <w:right w:w="108" w:type="dxa"/>
          </w:tblCellMar>
        </w:tblPrEx>
        <w:trPr>
          <w:trHeight w:val="779"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napToGrid w:val="0"/>
              <w:spacing w:line="400" w:lineRule="exact"/>
              <w:rPr>
                <w:rFonts w:ascii="仿宋" w:hAnsi="仿宋" w:eastAsia="仿宋"/>
                <w:kern w:val="0"/>
                <w:sz w:val="28"/>
                <w:szCs w:val="28"/>
              </w:rPr>
            </w:pPr>
            <w:r>
              <w:rPr>
                <w:rFonts w:hint="eastAsia" w:ascii="仿宋" w:hAnsi="仿宋" w:eastAsia="仿宋"/>
                <w:kern w:val="0"/>
                <w:sz w:val="28"/>
                <w:szCs w:val="28"/>
              </w:rPr>
              <w:t>2.体育旅游设施与服务情况：包括专业性、标准化的体育场馆数量、名称以及每个机构的简要介绍；体育旅游景区、体育训练基地、体育俱乐部、体育示范基地的数量、名称以及每个机构的简要介绍；三年来获得市级及以上体育旅游相关奖励的数量与名称。（400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tc>
      </w:tr>
      <w:tr>
        <w:tblPrEx>
          <w:tblCellMar>
            <w:top w:w="0" w:type="dxa"/>
            <w:left w:w="108" w:type="dxa"/>
            <w:bottom w:w="0" w:type="dxa"/>
            <w:right w:w="108" w:type="dxa"/>
          </w:tblCellMar>
        </w:tblPrEx>
        <w:trPr>
          <w:trHeight w:val="2168"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3.</w:t>
            </w:r>
            <w:r>
              <w:rPr>
                <w:rFonts w:hint="eastAsia" w:ascii="仿宋" w:hAnsi="仿宋" w:eastAsia="仿宋" w:cs="Times"/>
                <w:color w:val="000000"/>
                <w:kern w:val="0"/>
                <w:sz w:val="28"/>
                <w:szCs w:val="28"/>
              </w:rPr>
              <w:t>目的地适游性</w:t>
            </w:r>
            <w:r>
              <w:rPr>
                <w:rFonts w:hint="eastAsia" w:ascii="仿宋" w:hAnsi="仿宋" w:eastAsia="仿宋"/>
                <w:kern w:val="0"/>
                <w:sz w:val="28"/>
                <w:szCs w:val="28"/>
              </w:rPr>
              <w:t>：包括目的地旅游咨询中心与体育旅游景区游客咨询中心提供的体育旅游产品及项目的介绍资料。（100字以内）</w:t>
            </w: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blPrEx>
          <w:tblCellMar>
            <w:top w:w="0" w:type="dxa"/>
            <w:left w:w="108" w:type="dxa"/>
            <w:bottom w:w="0" w:type="dxa"/>
            <w:right w:w="108" w:type="dxa"/>
          </w:tblCellMar>
        </w:tblPrEx>
        <w:trPr>
          <w:trHeight w:val="779"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4.</w:t>
            </w:r>
            <w:r>
              <w:rPr>
                <w:rFonts w:hint="eastAsia" w:ascii="仿宋" w:hAnsi="仿宋" w:eastAsia="仿宋" w:cs="Times"/>
                <w:color w:val="000000"/>
                <w:kern w:val="0"/>
                <w:sz w:val="28"/>
                <w:szCs w:val="28"/>
              </w:rPr>
              <w:t>市场监管：</w:t>
            </w:r>
            <w:r>
              <w:rPr>
                <w:rFonts w:ascii="仿宋" w:hAnsi="仿宋" w:eastAsia="仿宋" w:cs="Times"/>
                <w:color w:val="000000"/>
                <w:kern w:val="0"/>
                <w:sz w:val="28"/>
                <w:szCs w:val="28"/>
              </w:rPr>
              <w:t>包括</w:t>
            </w:r>
            <w:r>
              <w:rPr>
                <w:rFonts w:hint="eastAsia" w:ascii="仿宋" w:hAnsi="仿宋" w:eastAsia="仿宋" w:cs="Times"/>
                <w:color w:val="000000"/>
                <w:kern w:val="0"/>
                <w:sz w:val="28"/>
                <w:szCs w:val="28"/>
              </w:rPr>
              <w:t>目的地体育旅游安全应急预案的建立情况；已开发的体育旅游保险产品情况。</w:t>
            </w:r>
            <w:r>
              <w:rPr>
                <w:rFonts w:hint="eastAsia" w:ascii="仿宋" w:hAnsi="仿宋" w:eastAsia="仿宋"/>
                <w:kern w:val="0"/>
                <w:sz w:val="28"/>
                <w:szCs w:val="28"/>
              </w:rPr>
              <w:t>（100字以内）</w:t>
            </w: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rPr>
          <w:trHeight w:val="1801"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5.</w:t>
            </w:r>
            <w:r>
              <w:rPr>
                <w:rFonts w:hint="eastAsia" w:ascii="仿宋" w:hAnsi="仿宋" w:eastAsia="仿宋" w:cs="Times"/>
                <w:color w:val="000000"/>
                <w:kern w:val="0"/>
                <w:sz w:val="28"/>
                <w:szCs w:val="28"/>
              </w:rPr>
              <w:t>政策体制机制保障：</w:t>
            </w:r>
            <w:r>
              <w:rPr>
                <w:rFonts w:ascii="仿宋" w:hAnsi="仿宋" w:eastAsia="仿宋" w:cs="Times"/>
                <w:color w:val="000000"/>
                <w:kern w:val="0"/>
                <w:sz w:val="28"/>
                <w:szCs w:val="28"/>
              </w:rPr>
              <w:t>包括</w:t>
            </w:r>
            <w:r>
              <w:rPr>
                <w:rFonts w:hint="eastAsia" w:ascii="仿宋" w:hAnsi="仿宋" w:eastAsia="仿宋" w:cs="Times"/>
                <w:color w:val="000000"/>
                <w:kern w:val="0"/>
                <w:sz w:val="28"/>
                <w:szCs w:val="28"/>
              </w:rPr>
              <w:t>近三年内目的地政府编制体育旅游总体规划、专项规划，以及制定相应工作方案等情况。</w:t>
            </w:r>
            <w:r>
              <w:rPr>
                <w:rFonts w:hint="eastAsia" w:ascii="仿宋" w:hAnsi="仿宋" w:eastAsia="仿宋"/>
                <w:kern w:val="0"/>
                <w:sz w:val="28"/>
                <w:szCs w:val="28"/>
              </w:rPr>
              <w:t>（200字以内）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rPr>
          <w:trHeight w:val="779"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 xml:space="preserve">6. </w:t>
            </w:r>
            <w:r>
              <w:rPr>
                <w:rFonts w:hint="eastAsia" w:ascii="仿宋" w:hAnsi="仿宋" w:eastAsia="仿宋" w:cs="Times"/>
                <w:color w:val="000000"/>
                <w:kern w:val="0"/>
                <w:sz w:val="28"/>
                <w:szCs w:val="28"/>
              </w:rPr>
              <w:t>特色元素融合</w:t>
            </w:r>
            <w:r>
              <w:rPr>
                <w:rFonts w:hint="eastAsia" w:ascii="仿宋" w:hAnsi="仿宋" w:eastAsia="仿宋"/>
                <w:kern w:val="0"/>
                <w:sz w:val="28"/>
                <w:szCs w:val="28"/>
              </w:rPr>
              <w:t>：包括项目融合了以下哪些元素（体育文化元素、教育元素、大健康元素、文化遗产元素、自然资源元素），请提供简要描述。（100字以内）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rPr>
          <w:trHeight w:val="779"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7.</w:t>
            </w:r>
            <w:r>
              <w:rPr>
                <w:rFonts w:ascii="仿宋" w:hAnsi="仿宋" w:eastAsia="仿宋" w:cs="Times"/>
                <w:color w:val="000000"/>
                <w:kern w:val="0"/>
                <w:sz w:val="28"/>
                <w:szCs w:val="28"/>
              </w:rPr>
              <w:t>营销推广</w:t>
            </w:r>
            <w:r>
              <w:rPr>
                <w:rFonts w:hint="eastAsia" w:ascii="仿宋" w:hAnsi="仿宋" w:eastAsia="仿宋"/>
                <w:kern w:val="0"/>
                <w:sz w:val="28"/>
                <w:szCs w:val="28"/>
              </w:rPr>
              <w:t>：包括</w:t>
            </w:r>
            <w:r>
              <w:rPr>
                <w:rFonts w:hint="eastAsia" w:ascii="仿宋" w:hAnsi="仿宋" w:eastAsia="仿宋" w:cs="Times"/>
                <w:color w:val="000000"/>
                <w:kern w:val="0"/>
                <w:sz w:val="28"/>
                <w:szCs w:val="28"/>
              </w:rPr>
              <w:t>体育旅游目的地的品牌宣传口号。</w:t>
            </w:r>
            <w:r>
              <w:rPr>
                <w:rFonts w:hint="eastAsia" w:ascii="仿宋" w:hAnsi="仿宋" w:eastAsia="仿宋"/>
                <w:kern w:val="0"/>
                <w:sz w:val="28"/>
                <w:szCs w:val="28"/>
              </w:rPr>
              <w:t>（50字以内）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r>
        <w:trPr>
          <w:trHeight w:val="779" w:hRule="atLeast"/>
        </w:trPr>
        <w:tc>
          <w:tcPr>
            <w:tcW w:w="892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ascii="仿宋" w:hAnsi="仿宋" w:eastAsia="仿宋"/>
                <w:kern w:val="0"/>
                <w:sz w:val="28"/>
                <w:szCs w:val="28"/>
              </w:rPr>
            </w:pPr>
            <w:r>
              <w:rPr>
                <w:rFonts w:hint="eastAsia" w:ascii="仿宋" w:hAnsi="仿宋" w:eastAsia="仿宋"/>
                <w:kern w:val="0"/>
                <w:sz w:val="28"/>
                <w:szCs w:val="28"/>
              </w:rPr>
              <w:t>8.</w:t>
            </w:r>
            <w:r>
              <w:rPr>
                <w:rFonts w:ascii="仿宋" w:hAnsi="仿宋" w:eastAsia="仿宋" w:cs="Times"/>
                <w:color w:val="000000"/>
                <w:kern w:val="0"/>
                <w:sz w:val="28"/>
                <w:szCs w:val="28"/>
              </w:rPr>
              <w:t>可持续发展</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包括</w:t>
            </w:r>
            <w:r>
              <w:rPr>
                <w:rFonts w:hint="eastAsia" w:ascii="仿宋" w:hAnsi="仿宋" w:eastAsia="仿宋" w:cs="Times"/>
                <w:color w:val="000000"/>
                <w:kern w:val="0"/>
                <w:sz w:val="28"/>
                <w:szCs w:val="28"/>
              </w:rPr>
              <w:t>目的地的</w:t>
            </w:r>
            <w:r>
              <w:rPr>
                <w:rFonts w:ascii="仿宋" w:hAnsi="仿宋" w:eastAsia="仿宋" w:cs="Times"/>
                <w:color w:val="000000"/>
                <w:kern w:val="0"/>
                <w:sz w:val="28"/>
                <w:szCs w:val="28"/>
              </w:rPr>
              <w:t>体育旅游</w:t>
            </w:r>
            <w:r>
              <w:rPr>
                <w:rFonts w:hint="eastAsia" w:ascii="仿宋" w:hAnsi="仿宋" w:eastAsia="仿宋" w:cs="Times"/>
                <w:color w:val="000000"/>
                <w:kern w:val="0"/>
                <w:sz w:val="28"/>
                <w:szCs w:val="28"/>
              </w:rPr>
              <w:t>产品与</w:t>
            </w:r>
            <w:r>
              <w:rPr>
                <w:rFonts w:ascii="仿宋" w:hAnsi="仿宋" w:eastAsia="仿宋" w:cs="Times"/>
                <w:color w:val="000000"/>
                <w:kern w:val="0"/>
                <w:sz w:val="28"/>
                <w:szCs w:val="28"/>
              </w:rPr>
              <w:t>区域发展</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社会发展</w:t>
            </w:r>
            <w:r>
              <w:rPr>
                <w:rFonts w:hint="eastAsia" w:ascii="仿宋" w:hAnsi="仿宋" w:eastAsia="仿宋" w:cs="Times"/>
                <w:color w:val="000000"/>
                <w:kern w:val="0"/>
                <w:sz w:val="28"/>
                <w:szCs w:val="28"/>
              </w:rPr>
              <w:t>和民族发展等国家政策的融合情况；近三年体育旅游产业创造产值的年增长率情况。</w:t>
            </w:r>
            <w:r>
              <w:rPr>
                <w:rFonts w:hint="eastAsia" w:ascii="仿宋" w:hAnsi="仿宋" w:eastAsia="仿宋"/>
                <w:kern w:val="0"/>
                <w:sz w:val="28"/>
                <w:szCs w:val="28"/>
              </w:rPr>
              <w:t>（100字以内）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hint="eastAsia" w:ascii="仿宋" w:hAnsi="仿宋" w:eastAsia="仿宋"/>
                <w:kern w:val="0"/>
                <w:sz w:val="28"/>
                <w:szCs w:val="28"/>
              </w:rPr>
            </w:pPr>
          </w:p>
        </w:tc>
      </w:tr>
    </w:tbl>
    <w:p>
      <w:pPr>
        <w:rPr>
          <w:rFonts w:ascii="仿宋" w:hAnsi="仿宋" w:eastAsia="仿宋" w:cs="Times"/>
          <w:b/>
          <w:color w:val="000000"/>
          <w:kern w:val="0"/>
          <w:sz w:val="28"/>
          <w:szCs w:val="28"/>
        </w:rPr>
      </w:pPr>
      <w:r>
        <w:rPr>
          <w:rFonts w:hint="eastAsia" w:ascii="仿宋" w:hAnsi="仿宋" w:eastAsia="仿宋" w:cs="Times"/>
          <w:b/>
          <w:color w:val="000000"/>
          <w:kern w:val="0"/>
          <w:sz w:val="28"/>
          <w:szCs w:val="28"/>
        </w:rPr>
        <w:t>填表说明</w:t>
      </w:r>
    </w:p>
    <w:p>
      <w:pPr>
        <w:keepNext w:val="0"/>
        <w:keepLines w:val="0"/>
        <w:pageBreakBefore w:val="0"/>
        <w:widowControl w:val="0"/>
        <w:kinsoku/>
        <w:wordWrap/>
        <w:overflowPunct/>
        <w:topLinePunct w:val="0"/>
        <w:autoSpaceDE/>
        <w:autoSpaceDN/>
        <w:bidi w:val="0"/>
        <w:spacing w:line="480" w:lineRule="exact"/>
        <w:ind w:firstLine="524"/>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eastAsia="zh-CN"/>
        </w:rPr>
        <w:t>上述各申报表与申报平台填写表格的内容一致，供申报时参考。</w:t>
      </w:r>
    </w:p>
    <w:p>
      <w:pPr>
        <w:keepNext w:val="0"/>
        <w:keepLines w:val="0"/>
        <w:pageBreakBefore w:val="0"/>
        <w:widowControl w:val="0"/>
        <w:kinsoku/>
        <w:wordWrap/>
        <w:overflowPunct/>
        <w:topLinePunct w:val="0"/>
        <w:autoSpaceDE/>
        <w:autoSpaceDN/>
        <w:bidi w:val="0"/>
        <w:spacing w:line="480" w:lineRule="exact"/>
        <w:ind w:firstLine="524"/>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申报表所填内容要有实际证明材料和数据支持，如游客数量有门票价格和收入等财务报表支持；责任保险要有保险单支持；商标要有商标证书支持； 如论坛、展览、会议等配套活动要提供出席嘉宾名单，参赛者人数有报名表、报名费等财务报表支持。</w:t>
      </w:r>
    </w:p>
    <w:p>
      <w:pPr>
        <w:keepNext w:val="0"/>
        <w:keepLines w:val="0"/>
        <w:pageBreakBefore w:val="0"/>
        <w:widowControl w:val="0"/>
        <w:kinsoku/>
        <w:wordWrap/>
        <w:overflowPunct/>
        <w:topLinePunct w:val="0"/>
        <w:autoSpaceDE/>
        <w:autoSpaceDN/>
        <w:bidi w:val="0"/>
        <w:spacing w:line="480" w:lineRule="exact"/>
        <w:ind w:firstLine="54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申报表相关证明材料可作为附件与申报表一并报送，但要按申报表的分类分别制作成相应的文件包。</w:t>
      </w:r>
    </w:p>
    <w:p>
      <w:pPr>
        <w:keepNext w:val="0"/>
        <w:keepLines w:val="0"/>
        <w:pageBreakBefore w:val="0"/>
        <w:widowControl w:val="0"/>
        <w:kinsoku/>
        <w:wordWrap/>
        <w:overflowPunct/>
        <w:topLinePunct w:val="0"/>
        <w:autoSpaceDE/>
        <w:autoSpaceDN/>
        <w:bidi w:val="0"/>
        <w:spacing w:line="480" w:lineRule="exac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rPr>
        <w:t>申报单位系指申报的体育旅游精品景区、精品线路、精品赛事、精品目的地的管理单位。联系人请填写负责管理总体工作的相关人员，并保证评审过程中能及时联系核实申报信息。</w:t>
      </w:r>
    </w:p>
    <w:p>
      <w:pPr>
        <w:keepNext w:val="0"/>
        <w:keepLines w:val="0"/>
        <w:pageBreakBefore w:val="0"/>
        <w:widowControl w:val="0"/>
        <w:kinsoku/>
        <w:wordWrap/>
        <w:overflowPunct/>
        <w:topLinePunct w:val="0"/>
        <w:autoSpaceDE/>
        <w:autoSpaceDN/>
        <w:bidi w:val="0"/>
        <w:spacing w:line="480" w:lineRule="exact"/>
        <w:ind w:firstLine="57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主管单位系指申报的体育旅游精品景区、精品线路、精品赛事、精品目的地的业务主管部门，包括但不限体育主管部门、旅游主管部门或目的地属地政府业务主管部门。联系人请填写分管该项工作的相关人员，并保证评审过程中能及时联系核实申报信息。</w:t>
      </w:r>
    </w:p>
    <w:p>
      <w:pPr>
        <w:keepNext w:val="0"/>
        <w:keepLines w:val="0"/>
        <w:pageBreakBefore w:val="0"/>
        <w:widowControl w:val="0"/>
        <w:kinsoku/>
        <w:wordWrap/>
        <w:overflowPunct/>
        <w:topLinePunct w:val="0"/>
        <w:autoSpaceDE/>
        <w:autoSpaceDN/>
        <w:bidi w:val="0"/>
        <w:adjustRightInd w:val="0"/>
        <w:snapToGrid w:val="0"/>
        <w:spacing w:line="480" w:lineRule="exact"/>
        <w:ind w:firstLine="52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6.其他</w:t>
      </w:r>
      <w:r>
        <w:rPr>
          <w:rFonts w:hint="eastAsia" w:ascii="仿宋_GB2312" w:hAnsi="仿宋_GB2312" w:eastAsia="仿宋_GB2312" w:cs="仿宋_GB2312"/>
          <w:color w:val="000000" w:themeColor="text1"/>
          <w:sz w:val="28"/>
          <w:szCs w:val="28"/>
          <w:lang w:eastAsia="zh-CN"/>
          <w14:textFill>
            <w14:solidFill>
              <w14:schemeClr w14:val="tx1"/>
            </w14:solidFill>
          </w14:textFill>
        </w:rPr>
        <w:t>视频及图片</w:t>
      </w:r>
      <w:r>
        <w:rPr>
          <w:rFonts w:hint="eastAsia" w:ascii="仿宋_GB2312" w:hAnsi="仿宋_GB2312" w:eastAsia="仿宋_GB2312" w:cs="仿宋_GB2312"/>
          <w:color w:val="000000" w:themeColor="text1"/>
          <w:sz w:val="28"/>
          <w:szCs w:val="28"/>
          <w14:textFill>
            <w14:solidFill>
              <w14:schemeClr w14:val="tx1"/>
            </w14:solidFill>
          </w14:textFill>
        </w:rPr>
        <w:t>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为了后续宣传和推广工作需要，请各申报单位提供宣传</w:t>
      </w:r>
      <w:r>
        <w:rPr>
          <w:rFonts w:hint="eastAsia" w:ascii="仿宋_GB2312" w:hAnsi="仿宋_GB2312" w:eastAsia="仿宋_GB2312" w:cs="仿宋_GB2312"/>
          <w:color w:val="000000" w:themeColor="text1"/>
          <w:sz w:val="28"/>
          <w:szCs w:val="28"/>
          <w14:textFill>
            <w14:solidFill>
              <w14:schemeClr w14:val="tx1"/>
            </w14:solidFill>
          </w14:textFill>
        </w:rPr>
        <w:t>视频</w:t>
      </w:r>
      <w:r>
        <w:rPr>
          <w:rFonts w:hint="eastAsia" w:ascii="仿宋_GB2312" w:hAnsi="仿宋_GB2312" w:eastAsia="仿宋_GB2312" w:cs="仿宋_GB2312"/>
          <w:color w:val="000000" w:themeColor="text1"/>
          <w:sz w:val="28"/>
          <w:szCs w:val="28"/>
          <w:lang w:eastAsia="zh-CN"/>
          <w14:textFill>
            <w14:solidFill>
              <w14:schemeClr w14:val="tx1"/>
            </w14:solidFill>
          </w14:textFill>
        </w:rPr>
        <w:t>及图片。视频</w:t>
      </w:r>
      <w:r>
        <w:rPr>
          <w:rFonts w:hint="eastAsia" w:ascii="仿宋_GB2312" w:hAnsi="仿宋_GB2312" w:eastAsia="仿宋_GB2312" w:cs="仿宋_GB2312"/>
          <w:color w:val="000000" w:themeColor="text1"/>
          <w:sz w:val="28"/>
          <w:szCs w:val="28"/>
          <w14:textFill>
            <w14:solidFill>
              <w14:schemeClr w14:val="tx1"/>
            </w14:solidFill>
          </w14:textFill>
        </w:rPr>
        <w:t>分辨率要求720以上。视频上传到优酷、新浪等大型视频网站平台后填报视频链接，或上传百度网盘后填报分享链接（注明提取码）。图片请提供能够体现企业特色、优势的环境图、活动图、设施图等。因涉及印刷，图片请提供2M以上、不低于5张的高清大图以便使用，如涉及硬广或宣传页，尺寸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216</w:t>
      </w:r>
      <w:r>
        <w:rPr>
          <w:rFonts w:hint="eastAsia" w:ascii="仿宋_GB2312" w:hAnsi="仿宋_GB2312" w:eastAsia="仿宋_GB2312" w:cs="仿宋_GB2312"/>
          <w:color w:val="000000" w:themeColor="text1"/>
          <w:sz w:val="28"/>
          <w:szCs w:val="28"/>
          <w14:textFill>
            <w14:solidFill>
              <w14:schemeClr w14:val="tx1"/>
            </w14:solidFill>
          </w14:textFill>
        </w:rPr>
        <w:t>×291mm（已包含出血）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widowControl/>
        <w:jc w:val="left"/>
        <w:rPr>
          <w:rFonts w:hint="eastAsia" w:ascii="CESI黑体-GB2312" w:hAnsi="CESI黑体-GB2312" w:eastAsia="CESI黑体-GB2312" w:cs="CESI黑体-GB2312"/>
          <w:kern w:val="0"/>
          <w:sz w:val="32"/>
          <w:szCs w:val="32"/>
          <w:lang w:val="en-US" w:eastAsia="zh-CN"/>
        </w:rPr>
      </w:pPr>
      <w:r>
        <w:rPr>
          <w:rFonts w:hint="eastAsia" w:ascii="CESI黑体-GB2312" w:hAnsi="CESI黑体-GB2312" w:eastAsia="CESI黑体-GB2312" w:cs="CESI黑体-GB2312"/>
          <w:kern w:val="0"/>
          <w:sz w:val="32"/>
          <w:szCs w:val="32"/>
        </w:rPr>
        <w:t>附件</w:t>
      </w:r>
      <w:r>
        <w:rPr>
          <w:rFonts w:hint="eastAsia" w:ascii="CESI黑体-GB2312" w:hAnsi="CESI黑体-GB2312" w:eastAsia="CESI黑体-GB2312" w:cs="CESI黑体-GB2312"/>
          <w:kern w:val="0"/>
          <w:sz w:val="32"/>
          <w:szCs w:val="32"/>
          <w:lang w:val="en-US" w:eastAsia="zh-CN"/>
        </w:rPr>
        <w:t>6</w:t>
      </w:r>
    </w:p>
    <w:tbl>
      <w:tblPr>
        <w:tblStyle w:val="10"/>
        <w:tblpPr w:leftFromText="180" w:rightFromText="180" w:vertAnchor="page" w:horzAnchor="page" w:tblpX="1830" w:tblpY="391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276"/>
        <w:gridCol w:w="992"/>
        <w:gridCol w:w="1352"/>
        <w:gridCol w:w="916"/>
        <w:gridCol w:w="24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522"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32"/>
                <w:szCs w:val="32"/>
              </w:rPr>
            </w:pPr>
            <w:r>
              <w:rPr>
                <w:rFonts w:hint="eastAsia" w:ascii="仿宋" w:hAnsi="仿宋" w:eastAsia="仿宋"/>
                <w:sz w:val="32"/>
                <w:szCs w:val="32"/>
              </w:rPr>
              <w:t>申报单位</w:t>
            </w:r>
            <w:r>
              <w:rPr>
                <w:rFonts w:hint="eastAsia" w:ascii="仿宋" w:hAnsi="仿宋" w:eastAsia="仿宋"/>
                <w:kern w:val="0"/>
                <w:sz w:val="32"/>
                <w:szCs w:val="32"/>
              </w:rPr>
              <w:t>（公章）</w:t>
            </w:r>
            <w:r>
              <w:rPr>
                <w:rFonts w:hint="eastAsia" w:ascii="仿宋" w:hAnsi="仿宋" w:eastAsia="仿宋"/>
                <w:sz w:val="32"/>
                <w:szCs w:val="3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526" w:type="dxa"/>
            <w:tcBorders>
              <w:top w:val="single" w:color="auto" w:sz="4" w:space="0"/>
            </w:tcBorders>
            <w:vAlign w:val="center"/>
          </w:tcPr>
          <w:p>
            <w:pPr>
              <w:widowControl/>
              <w:spacing w:line="300" w:lineRule="auto"/>
              <w:jc w:val="center"/>
              <w:rPr>
                <w:rFonts w:ascii="仿宋" w:hAnsi="仿宋" w:eastAsia="仿宋"/>
                <w:kern w:val="0"/>
                <w:sz w:val="32"/>
                <w:szCs w:val="32"/>
              </w:rPr>
            </w:pPr>
            <w:r>
              <w:rPr>
                <w:rFonts w:hint="eastAsia" w:ascii="仿宋" w:hAnsi="仿宋" w:eastAsia="仿宋"/>
                <w:kern w:val="0"/>
                <w:sz w:val="32"/>
                <w:szCs w:val="32"/>
              </w:rPr>
              <w:t>联系人</w:t>
            </w:r>
          </w:p>
        </w:tc>
        <w:tc>
          <w:tcPr>
            <w:tcW w:w="1276" w:type="dxa"/>
            <w:tcBorders>
              <w:top w:val="single" w:color="auto" w:sz="4" w:space="0"/>
            </w:tcBorders>
            <w:vAlign w:val="center"/>
          </w:tcPr>
          <w:p>
            <w:pPr>
              <w:widowControl/>
              <w:spacing w:line="300" w:lineRule="auto"/>
              <w:jc w:val="center"/>
              <w:rPr>
                <w:rFonts w:ascii="仿宋" w:hAnsi="仿宋" w:eastAsia="仿宋"/>
                <w:kern w:val="0"/>
                <w:sz w:val="32"/>
                <w:szCs w:val="32"/>
              </w:rPr>
            </w:pPr>
          </w:p>
        </w:tc>
        <w:tc>
          <w:tcPr>
            <w:tcW w:w="992" w:type="dxa"/>
            <w:tcBorders>
              <w:top w:val="single" w:color="auto" w:sz="4" w:space="0"/>
            </w:tcBorders>
            <w:vAlign w:val="center"/>
          </w:tcPr>
          <w:p>
            <w:pPr>
              <w:widowControl/>
              <w:spacing w:line="300" w:lineRule="auto"/>
              <w:jc w:val="center"/>
              <w:rPr>
                <w:rFonts w:ascii="仿宋" w:hAnsi="仿宋" w:eastAsia="仿宋"/>
                <w:kern w:val="0"/>
                <w:sz w:val="32"/>
                <w:szCs w:val="32"/>
              </w:rPr>
            </w:pPr>
            <w:r>
              <w:rPr>
                <w:rFonts w:hint="eastAsia" w:ascii="仿宋" w:hAnsi="仿宋" w:eastAsia="仿宋"/>
                <w:kern w:val="0"/>
                <w:sz w:val="32"/>
                <w:szCs w:val="32"/>
              </w:rPr>
              <w:t>职务</w:t>
            </w:r>
          </w:p>
        </w:tc>
        <w:tc>
          <w:tcPr>
            <w:tcW w:w="1352" w:type="dxa"/>
            <w:tcBorders>
              <w:top w:val="single" w:color="auto" w:sz="4" w:space="0"/>
            </w:tcBorders>
            <w:vAlign w:val="center"/>
          </w:tcPr>
          <w:p>
            <w:pPr>
              <w:widowControl/>
              <w:spacing w:line="300" w:lineRule="auto"/>
              <w:jc w:val="center"/>
              <w:rPr>
                <w:rFonts w:ascii="仿宋" w:hAnsi="仿宋" w:eastAsia="仿宋"/>
                <w:kern w:val="0"/>
                <w:sz w:val="32"/>
                <w:szCs w:val="32"/>
              </w:rPr>
            </w:pPr>
          </w:p>
        </w:tc>
        <w:tc>
          <w:tcPr>
            <w:tcW w:w="916" w:type="dxa"/>
            <w:tcBorders>
              <w:top w:val="single" w:color="auto" w:sz="4" w:space="0"/>
              <w:bottom w:val="single" w:color="auto" w:sz="4" w:space="0"/>
            </w:tcBorders>
            <w:shd w:val="clear" w:color="auto" w:fill="auto"/>
            <w:vAlign w:val="center"/>
          </w:tcPr>
          <w:p>
            <w:pPr>
              <w:spacing w:line="300" w:lineRule="auto"/>
              <w:jc w:val="center"/>
              <w:rPr>
                <w:rFonts w:ascii="仿宋" w:hAnsi="仿宋" w:eastAsia="仿宋"/>
                <w:kern w:val="0"/>
                <w:sz w:val="32"/>
                <w:szCs w:val="32"/>
              </w:rPr>
            </w:pPr>
            <w:r>
              <w:rPr>
                <w:rFonts w:hint="eastAsia" w:ascii="仿宋" w:hAnsi="仿宋" w:eastAsia="仿宋"/>
                <w:kern w:val="0"/>
                <w:sz w:val="32"/>
                <w:szCs w:val="32"/>
              </w:rPr>
              <w:t>部门</w:t>
            </w:r>
          </w:p>
        </w:tc>
        <w:tc>
          <w:tcPr>
            <w:tcW w:w="2460" w:type="dxa"/>
            <w:tcBorders>
              <w:top w:val="single" w:color="auto" w:sz="4" w:space="0"/>
              <w:bottom w:val="single" w:color="auto" w:sz="4" w:space="0"/>
            </w:tcBorders>
          </w:tcPr>
          <w:p>
            <w:pPr>
              <w:rPr>
                <w:rFonts w:ascii="仿宋" w:hAnsi="仿宋" w:eastAsia="仿宋"/>
                <w:b/>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58" w:hRule="atLeast"/>
        </w:trPr>
        <w:tc>
          <w:tcPr>
            <w:tcW w:w="1526" w:type="dxa"/>
            <w:vMerge w:val="restart"/>
            <w:vAlign w:val="center"/>
          </w:tcPr>
          <w:p>
            <w:pPr>
              <w:widowControl/>
              <w:spacing w:line="300" w:lineRule="auto"/>
              <w:jc w:val="center"/>
              <w:rPr>
                <w:rFonts w:ascii="仿宋" w:hAnsi="仿宋" w:eastAsia="仿宋"/>
                <w:kern w:val="0"/>
                <w:sz w:val="32"/>
                <w:szCs w:val="32"/>
              </w:rPr>
            </w:pPr>
            <w:r>
              <w:rPr>
                <w:rFonts w:hint="eastAsia" w:ascii="仿宋" w:hAnsi="仿宋" w:eastAsia="仿宋"/>
                <w:sz w:val="32"/>
                <w:szCs w:val="32"/>
              </w:rPr>
              <w:t>报送时间</w:t>
            </w:r>
          </w:p>
        </w:tc>
        <w:tc>
          <w:tcPr>
            <w:tcW w:w="1276" w:type="dxa"/>
            <w:vMerge w:val="restart"/>
            <w:vAlign w:val="center"/>
          </w:tcPr>
          <w:p>
            <w:pPr>
              <w:widowControl/>
              <w:spacing w:line="300" w:lineRule="auto"/>
              <w:jc w:val="center"/>
              <w:rPr>
                <w:rFonts w:ascii="仿宋" w:hAnsi="仿宋" w:eastAsia="仿宋"/>
                <w:kern w:val="0"/>
                <w:sz w:val="32"/>
                <w:szCs w:val="32"/>
              </w:rPr>
            </w:pPr>
          </w:p>
        </w:tc>
        <w:tc>
          <w:tcPr>
            <w:tcW w:w="992" w:type="dxa"/>
            <w:vMerge w:val="restart"/>
            <w:vAlign w:val="center"/>
          </w:tcPr>
          <w:p>
            <w:pPr>
              <w:widowControl/>
              <w:spacing w:line="440" w:lineRule="exact"/>
              <w:jc w:val="center"/>
              <w:rPr>
                <w:rFonts w:ascii="仿宋" w:hAnsi="仿宋" w:eastAsia="仿宋"/>
                <w:kern w:val="0"/>
                <w:sz w:val="32"/>
                <w:szCs w:val="32"/>
              </w:rPr>
            </w:pPr>
            <w:r>
              <w:rPr>
                <w:rFonts w:hint="eastAsia" w:ascii="仿宋" w:hAnsi="仿宋" w:eastAsia="仿宋"/>
                <w:kern w:val="0"/>
                <w:sz w:val="32"/>
                <w:szCs w:val="32"/>
              </w:rPr>
              <w:t>项目</w:t>
            </w:r>
          </w:p>
          <w:p>
            <w:pPr>
              <w:widowControl/>
              <w:spacing w:line="440" w:lineRule="exact"/>
              <w:jc w:val="center"/>
              <w:rPr>
                <w:rFonts w:ascii="仿宋" w:hAnsi="仿宋" w:eastAsia="仿宋"/>
                <w:kern w:val="0"/>
                <w:sz w:val="32"/>
                <w:szCs w:val="32"/>
              </w:rPr>
            </w:pPr>
            <w:r>
              <w:rPr>
                <w:rFonts w:hint="eastAsia" w:ascii="仿宋" w:hAnsi="仿宋" w:eastAsia="仿宋"/>
                <w:kern w:val="0"/>
                <w:sz w:val="32"/>
                <w:szCs w:val="32"/>
              </w:rPr>
              <w:t>总数</w:t>
            </w:r>
          </w:p>
        </w:tc>
        <w:tc>
          <w:tcPr>
            <w:tcW w:w="1352" w:type="dxa"/>
            <w:vMerge w:val="restart"/>
          </w:tcPr>
          <w:p>
            <w:pPr>
              <w:rPr>
                <w:rFonts w:ascii="仿宋" w:hAnsi="仿宋" w:eastAsia="仿宋"/>
                <w:b/>
                <w:sz w:val="32"/>
                <w:szCs w:val="32"/>
              </w:rPr>
            </w:pPr>
          </w:p>
        </w:tc>
        <w:tc>
          <w:tcPr>
            <w:tcW w:w="916" w:type="dxa"/>
          </w:tcPr>
          <w:p>
            <w:pPr>
              <w:widowControl/>
              <w:spacing w:line="300" w:lineRule="auto"/>
              <w:jc w:val="center"/>
              <w:rPr>
                <w:rFonts w:ascii="仿宋" w:hAnsi="仿宋" w:eastAsia="仿宋"/>
                <w:kern w:val="0"/>
                <w:sz w:val="32"/>
                <w:szCs w:val="32"/>
              </w:rPr>
            </w:pPr>
            <w:r>
              <w:rPr>
                <w:rFonts w:hint="eastAsia" w:ascii="仿宋" w:hAnsi="仿宋" w:eastAsia="仿宋"/>
                <w:kern w:val="0"/>
                <w:sz w:val="32"/>
                <w:szCs w:val="32"/>
              </w:rPr>
              <w:t>电话</w:t>
            </w:r>
          </w:p>
        </w:tc>
        <w:tc>
          <w:tcPr>
            <w:tcW w:w="2460" w:type="dxa"/>
            <w:tcBorders>
              <w:bottom w:val="single" w:color="auto" w:sz="4" w:space="0"/>
            </w:tcBorders>
          </w:tcPr>
          <w:p>
            <w:pPr>
              <w:rPr>
                <w:rFonts w:ascii="仿宋" w:hAnsi="仿宋" w:eastAsia="仿宋"/>
                <w:b/>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26" w:type="dxa"/>
            <w:vMerge w:val="continue"/>
            <w:vAlign w:val="center"/>
          </w:tcPr>
          <w:p>
            <w:pPr>
              <w:widowControl/>
              <w:spacing w:line="300" w:lineRule="auto"/>
              <w:jc w:val="center"/>
              <w:rPr>
                <w:rFonts w:ascii="仿宋" w:hAnsi="仿宋" w:eastAsia="仿宋"/>
                <w:sz w:val="32"/>
                <w:szCs w:val="32"/>
              </w:rPr>
            </w:pPr>
          </w:p>
        </w:tc>
        <w:tc>
          <w:tcPr>
            <w:tcW w:w="1276" w:type="dxa"/>
            <w:vMerge w:val="continue"/>
            <w:vAlign w:val="center"/>
          </w:tcPr>
          <w:p>
            <w:pPr>
              <w:widowControl/>
              <w:spacing w:line="300" w:lineRule="auto"/>
              <w:jc w:val="center"/>
              <w:rPr>
                <w:rFonts w:ascii="仿宋" w:hAnsi="仿宋" w:eastAsia="仿宋"/>
                <w:kern w:val="0"/>
                <w:sz w:val="32"/>
                <w:szCs w:val="32"/>
              </w:rPr>
            </w:pPr>
          </w:p>
        </w:tc>
        <w:tc>
          <w:tcPr>
            <w:tcW w:w="992" w:type="dxa"/>
            <w:vMerge w:val="continue"/>
            <w:vAlign w:val="center"/>
          </w:tcPr>
          <w:p>
            <w:pPr>
              <w:widowControl/>
              <w:spacing w:line="440" w:lineRule="exact"/>
              <w:jc w:val="center"/>
              <w:rPr>
                <w:rFonts w:ascii="仿宋" w:hAnsi="仿宋" w:eastAsia="仿宋"/>
                <w:kern w:val="0"/>
                <w:sz w:val="32"/>
                <w:szCs w:val="32"/>
              </w:rPr>
            </w:pPr>
          </w:p>
        </w:tc>
        <w:tc>
          <w:tcPr>
            <w:tcW w:w="1352" w:type="dxa"/>
            <w:vMerge w:val="continue"/>
          </w:tcPr>
          <w:p>
            <w:pPr>
              <w:rPr>
                <w:rFonts w:ascii="仿宋" w:hAnsi="仿宋" w:eastAsia="仿宋"/>
                <w:b/>
                <w:sz w:val="32"/>
                <w:szCs w:val="32"/>
              </w:rPr>
            </w:pPr>
          </w:p>
        </w:tc>
        <w:tc>
          <w:tcPr>
            <w:tcW w:w="916" w:type="dxa"/>
          </w:tcPr>
          <w:p>
            <w:pPr>
              <w:jc w:val="center"/>
              <w:rPr>
                <w:rFonts w:ascii="仿宋" w:hAnsi="仿宋" w:eastAsia="仿宋"/>
                <w:kern w:val="0"/>
                <w:sz w:val="32"/>
                <w:szCs w:val="32"/>
              </w:rPr>
            </w:pPr>
            <w:r>
              <w:rPr>
                <w:rFonts w:hint="eastAsia" w:ascii="仿宋" w:hAnsi="仿宋" w:eastAsia="仿宋"/>
                <w:kern w:val="0"/>
                <w:sz w:val="32"/>
                <w:szCs w:val="32"/>
              </w:rPr>
              <w:t>邮箱</w:t>
            </w:r>
          </w:p>
        </w:tc>
        <w:tc>
          <w:tcPr>
            <w:tcW w:w="2460" w:type="dxa"/>
            <w:tcBorders>
              <w:top w:val="single" w:color="auto" w:sz="4" w:space="0"/>
              <w:bottom w:val="nil"/>
            </w:tcBorders>
          </w:tcPr>
          <w:p>
            <w:pPr>
              <w:rPr>
                <w:rFonts w:ascii="仿宋" w:hAnsi="仿宋" w:eastAsia="仿宋"/>
                <w:b/>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522" w:type="dxa"/>
            <w:gridSpan w:val="6"/>
            <w:vAlign w:val="center"/>
          </w:tcPr>
          <w:p>
            <w:pPr>
              <w:jc w:val="center"/>
              <w:rPr>
                <w:rFonts w:ascii="仿宋" w:hAnsi="仿宋" w:eastAsia="仿宋"/>
                <w:bCs/>
                <w:sz w:val="32"/>
                <w:szCs w:val="32"/>
              </w:rPr>
            </w:pPr>
            <w:r>
              <w:rPr>
                <w:rFonts w:hint="eastAsia" w:ascii="仿宋" w:hAnsi="仿宋" w:eastAsia="仿宋"/>
                <w:bCs/>
                <w:sz w:val="32"/>
                <w:szCs w:val="32"/>
              </w:rPr>
              <w:t>项目内容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526" w:type="dxa"/>
            <w:vAlign w:val="center"/>
          </w:tcPr>
          <w:p>
            <w:pPr>
              <w:jc w:val="center"/>
              <w:rPr>
                <w:rFonts w:ascii="仿宋" w:hAnsi="仿宋" w:eastAsia="仿宋"/>
                <w:sz w:val="32"/>
                <w:szCs w:val="32"/>
              </w:rPr>
            </w:pPr>
            <w:r>
              <w:rPr>
                <w:rFonts w:hint="eastAsia" w:ascii="仿宋" w:hAnsi="仿宋" w:eastAsia="仿宋"/>
                <w:sz w:val="32"/>
                <w:szCs w:val="32"/>
              </w:rPr>
              <w:t>序号</w:t>
            </w:r>
          </w:p>
        </w:tc>
        <w:tc>
          <w:tcPr>
            <w:tcW w:w="4536" w:type="dxa"/>
            <w:gridSpan w:val="4"/>
            <w:vAlign w:val="center"/>
          </w:tcPr>
          <w:p>
            <w:pPr>
              <w:jc w:val="center"/>
              <w:rPr>
                <w:rFonts w:ascii="仿宋" w:hAnsi="仿宋" w:eastAsia="仿宋"/>
                <w:sz w:val="32"/>
                <w:szCs w:val="32"/>
              </w:rPr>
            </w:pPr>
            <w:r>
              <w:rPr>
                <w:rFonts w:hint="eastAsia" w:ascii="仿宋" w:hAnsi="仿宋" w:eastAsia="仿宋"/>
                <w:sz w:val="32"/>
                <w:szCs w:val="32"/>
              </w:rPr>
              <w:t>项目名称</w:t>
            </w:r>
          </w:p>
          <w:p>
            <w:pPr>
              <w:jc w:val="center"/>
              <w:rPr>
                <w:rFonts w:ascii="仿宋" w:hAnsi="仿宋" w:eastAsia="仿宋"/>
                <w:sz w:val="30"/>
                <w:szCs w:val="30"/>
              </w:rPr>
            </w:pPr>
            <w:r>
              <w:rPr>
                <w:rFonts w:hint="eastAsia" w:ascii="仿宋" w:hAnsi="仿宋" w:eastAsia="仿宋"/>
                <w:sz w:val="30"/>
                <w:szCs w:val="30"/>
              </w:rPr>
              <w:t>（请按排序</w:t>
            </w:r>
            <w:r>
              <w:rPr>
                <w:rFonts w:hint="eastAsia" w:ascii="仿宋" w:hAnsi="仿宋" w:eastAsia="仿宋"/>
                <w:sz w:val="30"/>
                <w:szCs w:val="30"/>
                <w:lang w:eastAsia="zh-CN"/>
              </w:rPr>
              <w:t>推荐</w:t>
            </w:r>
            <w:r>
              <w:rPr>
                <w:rFonts w:hint="eastAsia" w:ascii="仿宋" w:hAnsi="仿宋" w:eastAsia="仿宋"/>
                <w:sz w:val="30"/>
                <w:szCs w:val="30"/>
              </w:rPr>
              <w:t>）</w:t>
            </w:r>
          </w:p>
        </w:tc>
        <w:tc>
          <w:tcPr>
            <w:tcW w:w="2460" w:type="dxa"/>
            <w:vAlign w:val="center"/>
          </w:tcPr>
          <w:p>
            <w:pPr>
              <w:jc w:val="center"/>
              <w:rPr>
                <w:rFonts w:ascii="仿宋" w:hAnsi="仿宋" w:eastAsia="仿宋"/>
                <w:sz w:val="32"/>
                <w:szCs w:val="32"/>
              </w:rPr>
            </w:pPr>
            <w:r>
              <w:rPr>
                <w:rFonts w:hint="eastAsia" w:ascii="仿宋" w:hAnsi="仿宋" w:eastAsia="仿宋"/>
                <w:sz w:val="32"/>
                <w:szCs w:val="32"/>
              </w:rPr>
              <w:t>申报名称</w:t>
            </w:r>
          </w:p>
          <w:p>
            <w:pPr>
              <w:jc w:val="center"/>
              <w:rPr>
                <w:rFonts w:ascii="仿宋" w:hAnsi="仿宋" w:eastAsia="仿宋"/>
                <w:sz w:val="32"/>
                <w:szCs w:val="32"/>
              </w:rPr>
            </w:pPr>
            <w:r>
              <w:rPr>
                <w:rFonts w:hint="eastAsia" w:ascii="仿宋" w:hAnsi="仿宋" w:eastAsia="仿宋"/>
                <w:sz w:val="30"/>
                <w:szCs w:val="30"/>
              </w:rPr>
              <w:t>（景区、赛事、线路、目的地）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526" w:type="dxa"/>
            <w:vAlign w:val="center"/>
          </w:tcPr>
          <w:p>
            <w:pPr>
              <w:jc w:val="center"/>
              <w:rPr>
                <w:rFonts w:ascii="仿宋" w:hAnsi="仿宋" w:eastAsia="仿宋"/>
                <w:sz w:val="32"/>
                <w:szCs w:val="32"/>
              </w:rPr>
            </w:pPr>
            <w:r>
              <w:rPr>
                <w:rFonts w:hint="eastAsia" w:ascii="仿宋" w:hAnsi="仿宋" w:eastAsia="仿宋" w:cs="Arial"/>
                <w:sz w:val="32"/>
                <w:szCs w:val="32"/>
              </w:rPr>
              <w:t>1</w:t>
            </w:r>
          </w:p>
        </w:tc>
        <w:tc>
          <w:tcPr>
            <w:tcW w:w="4536" w:type="dxa"/>
            <w:gridSpan w:val="4"/>
            <w:vAlign w:val="center"/>
          </w:tcPr>
          <w:p>
            <w:pPr>
              <w:jc w:val="center"/>
              <w:rPr>
                <w:rFonts w:ascii="仿宋" w:hAnsi="仿宋" w:eastAsia="仿宋" w:cs="Arial"/>
                <w:sz w:val="32"/>
                <w:szCs w:val="32"/>
              </w:rPr>
            </w:pPr>
          </w:p>
        </w:tc>
        <w:tc>
          <w:tcPr>
            <w:tcW w:w="2460" w:type="dxa"/>
            <w:vAlign w:val="center"/>
          </w:tcPr>
          <w:p>
            <w:pPr>
              <w:jc w:val="center"/>
              <w:rPr>
                <w:rFonts w:ascii="仿宋" w:hAnsi="仿宋" w:eastAsia="仿宋"/>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526" w:type="dxa"/>
            <w:vAlign w:val="center"/>
          </w:tcPr>
          <w:p>
            <w:pPr>
              <w:jc w:val="center"/>
              <w:rPr>
                <w:rFonts w:ascii="仿宋" w:hAnsi="仿宋" w:eastAsia="仿宋" w:cs="Arial"/>
                <w:sz w:val="32"/>
                <w:szCs w:val="32"/>
              </w:rPr>
            </w:pPr>
            <w:r>
              <w:rPr>
                <w:rFonts w:hint="eastAsia" w:ascii="仿宋" w:hAnsi="仿宋" w:eastAsia="仿宋" w:cs="Arial"/>
                <w:sz w:val="32"/>
                <w:szCs w:val="32"/>
              </w:rPr>
              <w:t>2</w:t>
            </w:r>
          </w:p>
        </w:tc>
        <w:tc>
          <w:tcPr>
            <w:tcW w:w="4536" w:type="dxa"/>
            <w:gridSpan w:val="4"/>
            <w:vAlign w:val="center"/>
          </w:tcPr>
          <w:p>
            <w:pPr>
              <w:jc w:val="center"/>
              <w:rPr>
                <w:rFonts w:ascii="仿宋" w:hAnsi="仿宋" w:eastAsia="仿宋"/>
                <w:sz w:val="32"/>
                <w:szCs w:val="32"/>
              </w:rPr>
            </w:pPr>
          </w:p>
          <w:p>
            <w:pPr>
              <w:jc w:val="center"/>
              <w:rPr>
                <w:rFonts w:ascii="仿宋" w:hAnsi="仿宋" w:eastAsia="仿宋" w:cs="Arial"/>
                <w:sz w:val="32"/>
                <w:szCs w:val="32"/>
              </w:rPr>
            </w:pPr>
          </w:p>
        </w:tc>
        <w:tc>
          <w:tcPr>
            <w:tcW w:w="2460" w:type="dxa"/>
            <w:vAlign w:val="center"/>
          </w:tcPr>
          <w:p>
            <w:pPr>
              <w:jc w:val="center"/>
              <w:rPr>
                <w:rFonts w:ascii="仿宋" w:hAnsi="仿宋" w:eastAsia="仿宋"/>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526" w:type="dxa"/>
            <w:vAlign w:val="center"/>
          </w:tcPr>
          <w:p>
            <w:pPr>
              <w:jc w:val="center"/>
              <w:rPr>
                <w:rFonts w:hint="default" w:ascii="仿宋" w:hAnsi="仿宋" w:eastAsia="仿宋" w:cs="Arial"/>
                <w:sz w:val="32"/>
                <w:szCs w:val="32"/>
                <w:lang w:val="en"/>
              </w:rPr>
            </w:pPr>
            <w:r>
              <w:rPr>
                <w:rFonts w:hint="default" w:ascii="仿宋" w:hAnsi="仿宋" w:eastAsia="仿宋" w:cs="Arial"/>
                <w:sz w:val="32"/>
                <w:szCs w:val="32"/>
                <w:lang w:val="en"/>
              </w:rPr>
              <w:t>...</w:t>
            </w:r>
          </w:p>
        </w:tc>
        <w:tc>
          <w:tcPr>
            <w:tcW w:w="4536" w:type="dxa"/>
            <w:gridSpan w:val="4"/>
            <w:vAlign w:val="center"/>
          </w:tcPr>
          <w:p>
            <w:pPr>
              <w:jc w:val="center"/>
              <w:rPr>
                <w:rFonts w:ascii="仿宋" w:hAnsi="仿宋" w:eastAsia="仿宋"/>
                <w:sz w:val="32"/>
                <w:szCs w:val="32"/>
              </w:rPr>
            </w:pPr>
          </w:p>
        </w:tc>
        <w:tc>
          <w:tcPr>
            <w:tcW w:w="2460" w:type="dxa"/>
            <w:vAlign w:val="center"/>
          </w:tcPr>
          <w:p>
            <w:pPr>
              <w:jc w:val="center"/>
              <w:rPr>
                <w:rFonts w:ascii="仿宋" w:hAnsi="仿宋" w:eastAsia="仿宋"/>
                <w:sz w:val="32"/>
                <w:szCs w:val="32"/>
              </w:rPr>
            </w:pPr>
          </w:p>
        </w:tc>
      </w:tr>
    </w:tbl>
    <w:p>
      <w:pPr>
        <w:widowControl/>
        <w:snapToGrid w:val="0"/>
        <w:spacing w:line="300" w:lineRule="auto"/>
        <w:ind w:firstLine="686" w:firstLineChars="200"/>
        <w:jc w:val="both"/>
        <w:rPr>
          <w:rFonts w:hint="eastAsia" w:ascii="方正小标宋简体" w:hAnsi="方正小标宋简体" w:eastAsia="方正小标宋简体" w:cs="方正小标宋简体"/>
          <w:b w:val="0"/>
          <w:bCs/>
          <w:kern w:val="0"/>
          <w:sz w:val="36"/>
          <w:szCs w:val="36"/>
          <w:lang w:eastAsia="zh-CN"/>
        </w:rPr>
      </w:pPr>
      <w:r>
        <w:rPr>
          <w:rFonts w:hint="eastAsia" w:ascii="方正小标宋简体" w:hAnsi="方正小标宋简体" w:eastAsia="方正小标宋简体" w:cs="方正小标宋简体"/>
          <w:b w:val="0"/>
          <w:bCs/>
          <w:kern w:val="0"/>
          <w:sz w:val="36"/>
          <w:szCs w:val="36"/>
        </w:rPr>
        <w:t>2022</w:t>
      </w:r>
      <w:r>
        <w:rPr>
          <w:rFonts w:hint="eastAsia" w:ascii="方正小标宋简体" w:hAnsi="方正小标宋简体" w:eastAsia="方正小标宋简体" w:cs="方正小标宋简体"/>
          <w:b w:val="0"/>
          <w:bCs/>
          <w:kern w:val="0"/>
          <w:sz w:val="36"/>
          <w:szCs w:val="36"/>
          <w:lang w:eastAsia="zh-CN"/>
        </w:rPr>
        <w:t>年北京市体育旅游精品项目推荐</w:t>
      </w:r>
      <w:r>
        <w:rPr>
          <w:rFonts w:hint="eastAsia" w:ascii="方正小标宋简体" w:hAnsi="方正小标宋简体" w:eastAsia="方正小标宋简体" w:cs="方正小标宋简体"/>
          <w:b w:val="0"/>
          <w:bCs/>
          <w:kern w:val="0"/>
          <w:sz w:val="36"/>
          <w:szCs w:val="36"/>
        </w:rPr>
        <w:t>汇总</w:t>
      </w:r>
      <w:r>
        <w:rPr>
          <w:rFonts w:hint="eastAsia" w:ascii="方正小标宋简体" w:hAnsi="方正小标宋简体" w:eastAsia="方正小标宋简体" w:cs="方正小标宋简体"/>
          <w:b w:val="0"/>
          <w:bCs/>
          <w:kern w:val="0"/>
          <w:sz w:val="36"/>
          <w:szCs w:val="36"/>
          <w:lang w:eastAsia="zh-CN"/>
        </w:rPr>
        <w:t>表</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bookmarkStart w:id="0" w:name="_GoBack"/>
      <w:bookmarkEnd w:id="0"/>
    </w:p>
    <w:sectPr>
      <w:footerReference r:id="rId3" w:type="default"/>
      <w:footerReference r:id="rId4" w:type="even"/>
      <w:pgSz w:w="11906" w:h="16838"/>
      <w:pgMar w:top="2098" w:right="1474" w:bottom="1985" w:left="1588" w:header="851" w:footer="1588" w:gutter="0"/>
      <w:pgNumType w:fmt="numberInDash"/>
      <w:cols w:space="425" w:num="1"/>
      <w:docGrid w:type="linesAndChars" w:linePitch="312"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left="420" w:leftChars="200" w:right="420" w:rightChars="200"/>
      <w:jc w:val="right"/>
      <w:rPr>
        <w:rFonts w:hint="eastAsia"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- 1 -</w:t>
    </w:r>
    <w:r>
      <w:rPr>
        <w:rStyle w:val="13"/>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left="420" w:leftChars="200" w:right="420" w:rightChars="200"/>
      <w:rPr>
        <w:rFonts w:hint="eastAsia"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 PAGE </w:instrText>
    </w:r>
    <w:r>
      <w:rPr>
        <w:rStyle w:val="13"/>
        <w:rFonts w:ascii="宋体" w:hAnsi="宋体"/>
        <w:sz w:val="28"/>
        <w:szCs w:val="28"/>
      </w:rPr>
      <w:fldChar w:fldCharType="separate"/>
    </w:r>
    <w:r>
      <w:rPr>
        <w:rStyle w:val="13"/>
        <w:rFonts w:ascii="宋体" w:hAnsi="宋体"/>
        <w:sz w:val="28"/>
        <w:szCs w:val="28"/>
      </w:rPr>
      <w:t>- 2 -</w:t>
    </w:r>
    <w:r>
      <w:rPr>
        <w:rStyle w:val="13"/>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73B7E"/>
    <w:multiLevelType w:val="multilevel"/>
    <w:tmpl w:val="03B73B7E"/>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96"/>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C9"/>
    <w:rsid w:val="00000433"/>
    <w:rsid w:val="00016325"/>
    <w:rsid w:val="00016CCD"/>
    <w:rsid w:val="00017E76"/>
    <w:rsid w:val="00042836"/>
    <w:rsid w:val="000652D8"/>
    <w:rsid w:val="00070F7A"/>
    <w:rsid w:val="00074932"/>
    <w:rsid w:val="00084634"/>
    <w:rsid w:val="00090936"/>
    <w:rsid w:val="0009301F"/>
    <w:rsid w:val="00096822"/>
    <w:rsid w:val="000A093B"/>
    <w:rsid w:val="000B50C8"/>
    <w:rsid w:val="000C1068"/>
    <w:rsid w:val="000C3217"/>
    <w:rsid w:val="000D2702"/>
    <w:rsid w:val="000F09CC"/>
    <w:rsid w:val="000F2CAA"/>
    <w:rsid w:val="000F739F"/>
    <w:rsid w:val="00100E02"/>
    <w:rsid w:val="001167C5"/>
    <w:rsid w:val="00117246"/>
    <w:rsid w:val="00122BDE"/>
    <w:rsid w:val="0013633C"/>
    <w:rsid w:val="0014348F"/>
    <w:rsid w:val="001505D9"/>
    <w:rsid w:val="00153CE7"/>
    <w:rsid w:val="0015423A"/>
    <w:rsid w:val="001677CD"/>
    <w:rsid w:val="00170052"/>
    <w:rsid w:val="00193317"/>
    <w:rsid w:val="001A6E2F"/>
    <w:rsid w:val="001B1CA0"/>
    <w:rsid w:val="001D4098"/>
    <w:rsid w:val="001D57C2"/>
    <w:rsid w:val="001E3C6C"/>
    <w:rsid w:val="001E5291"/>
    <w:rsid w:val="001E7866"/>
    <w:rsid w:val="00200A86"/>
    <w:rsid w:val="00205C6A"/>
    <w:rsid w:val="002148A4"/>
    <w:rsid w:val="00220D19"/>
    <w:rsid w:val="00223C4C"/>
    <w:rsid w:val="0023087C"/>
    <w:rsid w:val="00231089"/>
    <w:rsid w:val="00234861"/>
    <w:rsid w:val="002401AC"/>
    <w:rsid w:val="00250EBE"/>
    <w:rsid w:val="00264C79"/>
    <w:rsid w:val="0026511B"/>
    <w:rsid w:val="00280729"/>
    <w:rsid w:val="00287E74"/>
    <w:rsid w:val="002970D1"/>
    <w:rsid w:val="00297229"/>
    <w:rsid w:val="002A032C"/>
    <w:rsid w:val="002E06AA"/>
    <w:rsid w:val="002E178B"/>
    <w:rsid w:val="002F36AF"/>
    <w:rsid w:val="003030DA"/>
    <w:rsid w:val="0030761B"/>
    <w:rsid w:val="00323578"/>
    <w:rsid w:val="00354F31"/>
    <w:rsid w:val="00375427"/>
    <w:rsid w:val="003819AA"/>
    <w:rsid w:val="003930AF"/>
    <w:rsid w:val="003A25D9"/>
    <w:rsid w:val="003A53D2"/>
    <w:rsid w:val="003E5179"/>
    <w:rsid w:val="003F0DC7"/>
    <w:rsid w:val="003F5387"/>
    <w:rsid w:val="0040713C"/>
    <w:rsid w:val="00413A85"/>
    <w:rsid w:val="00442119"/>
    <w:rsid w:val="004629D1"/>
    <w:rsid w:val="0046439D"/>
    <w:rsid w:val="00476660"/>
    <w:rsid w:val="00476E1A"/>
    <w:rsid w:val="00492015"/>
    <w:rsid w:val="00494BB4"/>
    <w:rsid w:val="004959B8"/>
    <w:rsid w:val="004A75BB"/>
    <w:rsid w:val="004C5267"/>
    <w:rsid w:val="004D02CF"/>
    <w:rsid w:val="004D0C0F"/>
    <w:rsid w:val="004D56B4"/>
    <w:rsid w:val="004D616C"/>
    <w:rsid w:val="004D619E"/>
    <w:rsid w:val="004E1E5F"/>
    <w:rsid w:val="004F2A18"/>
    <w:rsid w:val="004F4A48"/>
    <w:rsid w:val="00547278"/>
    <w:rsid w:val="00554246"/>
    <w:rsid w:val="00567BDB"/>
    <w:rsid w:val="00570064"/>
    <w:rsid w:val="0057051C"/>
    <w:rsid w:val="00574CB3"/>
    <w:rsid w:val="00582108"/>
    <w:rsid w:val="0058338D"/>
    <w:rsid w:val="00585B7E"/>
    <w:rsid w:val="00590993"/>
    <w:rsid w:val="00595E73"/>
    <w:rsid w:val="005A60DA"/>
    <w:rsid w:val="005B0CC8"/>
    <w:rsid w:val="005B6036"/>
    <w:rsid w:val="005D063F"/>
    <w:rsid w:val="005D5145"/>
    <w:rsid w:val="005E4679"/>
    <w:rsid w:val="005F2646"/>
    <w:rsid w:val="005F4D0D"/>
    <w:rsid w:val="005F627E"/>
    <w:rsid w:val="00614A20"/>
    <w:rsid w:val="00615751"/>
    <w:rsid w:val="006179FF"/>
    <w:rsid w:val="00622BEE"/>
    <w:rsid w:val="00633E5D"/>
    <w:rsid w:val="00635504"/>
    <w:rsid w:val="006358A9"/>
    <w:rsid w:val="006412E7"/>
    <w:rsid w:val="00647900"/>
    <w:rsid w:val="006527E1"/>
    <w:rsid w:val="00652D11"/>
    <w:rsid w:val="00677537"/>
    <w:rsid w:val="006804C0"/>
    <w:rsid w:val="00690C79"/>
    <w:rsid w:val="00697D9A"/>
    <w:rsid w:val="006A5468"/>
    <w:rsid w:val="006A6BEE"/>
    <w:rsid w:val="006E33E6"/>
    <w:rsid w:val="006F4927"/>
    <w:rsid w:val="006F5095"/>
    <w:rsid w:val="00701A8D"/>
    <w:rsid w:val="007027AA"/>
    <w:rsid w:val="0070384A"/>
    <w:rsid w:val="00712D32"/>
    <w:rsid w:val="007153E7"/>
    <w:rsid w:val="00715ABE"/>
    <w:rsid w:val="0072688E"/>
    <w:rsid w:val="00735374"/>
    <w:rsid w:val="007354D8"/>
    <w:rsid w:val="00740663"/>
    <w:rsid w:val="00741784"/>
    <w:rsid w:val="007602C9"/>
    <w:rsid w:val="007825FE"/>
    <w:rsid w:val="00783BF7"/>
    <w:rsid w:val="00794A6E"/>
    <w:rsid w:val="007A1ED6"/>
    <w:rsid w:val="007A1F28"/>
    <w:rsid w:val="007A3A5A"/>
    <w:rsid w:val="007B3099"/>
    <w:rsid w:val="007B45AA"/>
    <w:rsid w:val="007B5410"/>
    <w:rsid w:val="007B6A9D"/>
    <w:rsid w:val="007C1825"/>
    <w:rsid w:val="007C78E0"/>
    <w:rsid w:val="007D4C68"/>
    <w:rsid w:val="007E523E"/>
    <w:rsid w:val="007E5781"/>
    <w:rsid w:val="007F6712"/>
    <w:rsid w:val="0081103A"/>
    <w:rsid w:val="00812457"/>
    <w:rsid w:val="00812CA6"/>
    <w:rsid w:val="008147D2"/>
    <w:rsid w:val="00834800"/>
    <w:rsid w:val="00850B7E"/>
    <w:rsid w:val="00854282"/>
    <w:rsid w:val="008560CB"/>
    <w:rsid w:val="00856BF8"/>
    <w:rsid w:val="00863760"/>
    <w:rsid w:val="00871754"/>
    <w:rsid w:val="00871B44"/>
    <w:rsid w:val="00873B5D"/>
    <w:rsid w:val="00885B21"/>
    <w:rsid w:val="008872D8"/>
    <w:rsid w:val="008944B5"/>
    <w:rsid w:val="008B39EF"/>
    <w:rsid w:val="008C2C46"/>
    <w:rsid w:val="008C4D6A"/>
    <w:rsid w:val="008C5614"/>
    <w:rsid w:val="008E45E4"/>
    <w:rsid w:val="008E74ED"/>
    <w:rsid w:val="00902B89"/>
    <w:rsid w:val="00907F05"/>
    <w:rsid w:val="0092527C"/>
    <w:rsid w:val="00936FA3"/>
    <w:rsid w:val="00942906"/>
    <w:rsid w:val="00947317"/>
    <w:rsid w:val="0097119B"/>
    <w:rsid w:val="009800F4"/>
    <w:rsid w:val="009B0A8B"/>
    <w:rsid w:val="009B0EB3"/>
    <w:rsid w:val="009B0FFE"/>
    <w:rsid w:val="009B7511"/>
    <w:rsid w:val="009C06F0"/>
    <w:rsid w:val="009C3C08"/>
    <w:rsid w:val="009D09E6"/>
    <w:rsid w:val="009D4328"/>
    <w:rsid w:val="009D5A17"/>
    <w:rsid w:val="009D768F"/>
    <w:rsid w:val="009E7485"/>
    <w:rsid w:val="009F1BBC"/>
    <w:rsid w:val="00A14532"/>
    <w:rsid w:val="00A201C1"/>
    <w:rsid w:val="00A20B26"/>
    <w:rsid w:val="00A31E03"/>
    <w:rsid w:val="00A37F74"/>
    <w:rsid w:val="00A53A54"/>
    <w:rsid w:val="00A559E0"/>
    <w:rsid w:val="00A56215"/>
    <w:rsid w:val="00A727BA"/>
    <w:rsid w:val="00A736EC"/>
    <w:rsid w:val="00A8026A"/>
    <w:rsid w:val="00A84A20"/>
    <w:rsid w:val="00A85312"/>
    <w:rsid w:val="00A914D0"/>
    <w:rsid w:val="00A95630"/>
    <w:rsid w:val="00AC15D7"/>
    <w:rsid w:val="00B010BB"/>
    <w:rsid w:val="00B05F8E"/>
    <w:rsid w:val="00B20106"/>
    <w:rsid w:val="00B2421C"/>
    <w:rsid w:val="00B30092"/>
    <w:rsid w:val="00B50616"/>
    <w:rsid w:val="00B53611"/>
    <w:rsid w:val="00B6634D"/>
    <w:rsid w:val="00B67FC1"/>
    <w:rsid w:val="00B77A57"/>
    <w:rsid w:val="00B80B3C"/>
    <w:rsid w:val="00B87D04"/>
    <w:rsid w:val="00B92F31"/>
    <w:rsid w:val="00BA1D84"/>
    <w:rsid w:val="00BA69E8"/>
    <w:rsid w:val="00BB0402"/>
    <w:rsid w:val="00BB6ABA"/>
    <w:rsid w:val="00BB6E6A"/>
    <w:rsid w:val="00BB7351"/>
    <w:rsid w:val="00BD16FB"/>
    <w:rsid w:val="00BD4633"/>
    <w:rsid w:val="00BD7742"/>
    <w:rsid w:val="00BF49CE"/>
    <w:rsid w:val="00C16823"/>
    <w:rsid w:val="00C22B0A"/>
    <w:rsid w:val="00C337B1"/>
    <w:rsid w:val="00C351D3"/>
    <w:rsid w:val="00C534CC"/>
    <w:rsid w:val="00C611BA"/>
    <w:rsid w:val="00C6417A"/>
    <w:rsid w:val="00C6753E"/>
    <w:rsid w:val="00C803D0"/>
    <w:rsid w:val="00C82212"/>
    <w:rsid w:val="00C94C6B"/>
    <w:rsid w:val="00CA22E0"/>
    <w:rsid w:val="00CA3DE5"/>
    <w:rsid w:val="00CA46AB"/>
    <w:rsid w:val="00CA5DBB"/>
    <w:rsid w:val="00CE61C8"/>
    <w:rsid w:val="00D019B0"/>
    <w:rsid w:val="00D37EBA"/>
    <w:rsid w:val="00D47BF1"/>
    <w:rsid w:val="00D5691F"/>
    <w:rsid w:val="00D61EED"/>
    <w:rsid w:val="00D64333"/>
    <w:rsid w:val="00D65C53"/>
    <w:rsid w:val="00D75066"/>
    <w:rsid w:val="00D8263C"/>
    <w:rsid w:val="00DA677D"/>
    <w:rsid w:val="00DB1FD2"/>
    <w:rsid w:val="00DB4ED3"/>
    <w:rsid w:val="00DC0285"/>
    <w:rsid w:val="00DF560B"/>
    <w:rsid w:val="00DF7F9E"/>
    <w:rsid w:val="00E1111F"/>
    <w:rsid w:val="00E17A9A"/>
    <w:rsid w:val="00E311C6"/>
    <w:rsid w:val="00E5006B"/>
    <w:rsid w:val="00E502DB"/>
    <w:rsid w:val="00E53CE3"/>
    <w:rsid w:val="00E619B3"/>
    <w:rsid w:val="00E65E06"/>
    <w:rsid w:val="00E760D4"/>
    <w:rsid w:val="00E83CD8"/>
    <w:rsid w:val="00E958C9"/>
    <w:rsid w:val="00E96907"/>
    <w:rsid w:val="00EA4D63"/>
    <w:rsid w:val="00EB100D"/>
    <w:rsid w:val="00EC7277"/>
    <w:rsid w:val="00ED7A76"/>
    <w:rsid w:val="00EE5229"/>
    <w:rsid w:val="00EE78D1"/>
    <w:rsid w:val="00EF175D"/>
    <w:rsid w:val="00F10DCA"/>
    <w:rsid w:val="00F17954"/>
    <w:rsid w:val="00F20B6C"/>
    <w:rsid w:val="00F21DBE"/>
    <w:rsid w:val="00F309C3"/>
    <w:rsid w:val="00F32789"/>
    <w:rsid w:val="00F5065A"/>
    <w:rsid w:val="00F774AB"/>
    <w:rsid w:val="00F82FFB"/>
    <w:rsid w:val="00F968F2"/>
    <w:rsid w:val="00F979E6"/>
    <w:rsid w:val="00FA5656"/>
    <w:rsid w:val="00FC4BCD"/>
    <w:rsid w:val="00FC628B"/>
    <w:rsid w:val="00FD0587"/>
    <w:rsid w:val="00FD2069"/>
    <w:rsid w:val="00FD20B0"/>
    <w:rsid w:val="00FF22DD"/>
    <w:rsid w:val="00FF2B87"/>
    <w:rsid w:val="067DDE31"/>
    <w:rsid w:val="08692290"/>
    <w:rsid w:val="0F7F796C"/>
    <w:rsid w:val="17D9DC97"/>
    <w:rsid w:val="2F523735"/>
    <w:rsid w:val="37F7E5DA"/>
    <w:rsid w:val="6ABF1C1B"/>
    <w:rsid w:val="6CBA4669"/>
    <w:rsid w:val="6FE36C75"/>
    <w:rsid w:val="71FF1A55"/>
    <w:rsid w:val="7EFFECB6"/>
    <w:rsid w:val="7F9FDF25"/>
    <w:rsid w:val="7FFF5B98"/>
    <w:rsid w:val="AE6C4D79"/>
    <w:rsid w:val="B1BD3117"/>
    <w:rsid w:val="B5FE00B7"/>
    <w:rsid w:val="BFDE59FF"/>
    <w:rsid w:val="CBFCED0D"/>
    <w:rsid w:val="D35896D9"/>
    <w:rsid w:val="D6EFB130"/>
    <w:rsid w:val="DBF9FD3B"/>
    <w:rsid w:val="DEABBE3D"/>
    <w:rsid w:val="F8DEABA2"/>
    <w:rsid w:val="F9773485"/>
    <w:rsid w:val="FBFCFF97"/>
    <w:rsid w:val="FD350251"/>
    <w:rsid w:val="FE6441F1"/>
    <w:rsid w:val="FEDFE781"/>
    <w:rsid w:val="FFEE4158"/>
    <w:rsid w:val="FFFA1EBA"/>
    <w:rsid w:val="FFFF9C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line="460" w:lineRule="exact"/>
      <w:ind w:firstLine="640" w:firstLineChars="200"/>
    </w:pPr>
    <w:rPr>
      <w:rFonts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customStyle="1" w:styleId="15">
    <w:name w:val="Char Char Char Char"/>
    <w:basedOn w:val="1"/>
    <w:qFormat/>
    <w:uiPriority w:val="0"/>
    <w:pPr>
      <w:adjustRightInd w:val="0"/>
      <w:spacing w:line="360" w:lineRule="auto"/>
    </w:pPr>
    <w:rPr>
      <w:kern w:val="0"/>
      <w:sz w:val="24"/>
      <w:szCs w:val="20"/>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bjsports</Company>
  <Pages>16</Pages>
  <Words>904</Words>
  <Characters>5159</Characters>
  <Lines>42</Lines>
  <Paragraphs>12</Paragraphs>
  <TotalTime>8</TotalTime>
  <ScaleCrop>false</ScaleCrop>
  <LinksUpToDate>false</LinksUpToDate>
  <CharactersWithSpaces>6051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2020-12-12T17:07:00Z</dcterms:created>
  <dc:creator>bangongshi</dc:creator>
  <cp:lastModifiedBy>雾转多云/ty</cp:lastModifiedBy>
  <cp:lastPrinted>2022-02-19T09:00:00Z</cp:lastPrinted>
  <dcterms:modified xsi:type="dcterms:W3CDTF">2022-03-03T02:07:19Z</dcterms:modified>
  <dc:subject>2012年版</dc:subject>
  <dc:title>北京市体育局文件-下行文121010</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3815D6786FCC4B24981EFD968640CE4D</vt:lpwstr>
  </property>
</Properties>
</file>