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8C" w:rsidRPr="00B93A6C" w:rsidRDefault="005A398C" w:rsidP="005A398C">
      <w:pPr>
        <w:spacing w:line="540" w:lineRule="exact"/>
        <w:rPr>
          <w:rFonts w:ascii="仿宋_GB2312" w:eastAsia="仿宋_GB2312" w:hAnsi="仿宋"/>
          <w:color w:val="FF0000"/>
          <w:sz w:val="32"/>
          <w:szCs w:val="32"/>
        </w:rPr>
      </w:pPr>
    </w:p>
    <w:p w:rsidR="005A398C" w:rsidRPr="00316511" w:rsidRDefault="005A398C" w:rsidP="005A398C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316511">
        <w:rPr>
          <w:rFonts w:ascii="方正小标宋简体" w:eastAsia="方正小标宋简体" w:hAnsi="仿宋" w:cs="方正小标宋简体" w:hint="eastAsia"/>
          <w:sz w:val="44"/>
          <w:szCs w:val="44"/>
        </w:rPr>
        <w:t>关于对运动防护师职称评审</w:t>
      </w:r>
    </w:p>
    <w:p w:rsidR="005A398C" w:rsidRPr="00B93A6C" w:rsidRDefault="005A398C" w:rsidP="005A398C">
      <w:pPr>
        <w:spacing w:line="540" w:lineRule="exact"/>
        <w:jc w:val="center"/>
        <w:rPr>
          <w:rFonts w:ascii="方正小标宋简体" w:eastAsia="方正小标宋简体" w:hAnsi="仿宋"/>
          <w:color w:val="FF0000"/>
          <w:sz w:val="44"/>
          <w:szCs w:val="44"/>
        </w:rPr>
      </w:pPr>
      <w:r w:rsidRPr="00316511">
        <w:rPr>
          <w:rFonts w:ascii="方正小标宋简体" w:eastAsia="方正小标宋简体" w:hAnsi="仿宋" w:cs="方正小标宋简体" w:hint="eastAsia"/>
          <w:sz w:val="44"/>
          <w:szCs w:val="44"/>
        </w:rPr>
        <w:t>有关问题的说明</w:t>
      </w:r>
    </w:p>
    <w:p w:rsidR="005A398C" w:rsidRDefault="005A398C" w:rsidP="005A398C">
      <w:pPr>
        <w:spacing w:line="560" w:lineRule="exact"/>
        <w:ind w:firstLine="646"/>
        <w:rPr>
          <w:rFonts w:ascii="仿宋_GB2312" w:eastAsia="仿宋_GB2312" w:cs="仿宋_GB2312"/>
          <w:snapToGrid w:val="0"/>
          <w:kern w:val="0"/>
          <w:sz w:val="32"/>
          <w:szCs w:val="32"/>
        </w:rPr>
      </w:pPr>
    </w:p>
    <w:p w:rsidR="005A398C" w:rsidRPr="001D1BC5" w:rsidRDefault="005A398C" w:rsidP="005A398C">
      <w:pPr>
        <w:spacing w:line="560" w:lineRule="exact"/>
        <w:ind w:firstLine="646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为进一步做好北京市运动防护师职称评审各项工作，根据《</w:t>
      </w:r>
      <w:r w:rsidRPr="001D1BC5">
        <w:rPr>
          <w:rFonts w:ascii="仿宋_GB2312" w:eastAsia="仿宋_GB2312" w:hint="eastAsia"/>
          <w:sz w:val="32"/>
          <w:szCs w:val="32"/>
        </w:rPr>
        <w:t>北京市运动防护师职称评价基本标准条件</w:t>
      </w:r>
      <w:r w:rsidRPr="001D1BC5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》（以下简称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《</w:t>
      </w:r>
      <w:r w:rsidRPr="001D1BC5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标准</w:t>
      </w:r>
      <w:r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》</w:t>
      </w:r>
      <w:r w:rsidRPr="001D1BC5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），特对有关情况作如下说明：</w:t>
      </w:r>
    </w:p>
    <w:p w:rsidR="005A398C" w:rsidRPr="001D1BC5" w:rsidRDefault="005A398C" w:rsidP="005A398C">
      <w:pPr>
        <w:spacing w:line="560" w:lineRule="exact"/>
        <w:ind w:firstLine="646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hAnsi="黑体" w:hint="eastAsia"/>
          <w:sz w:val="32"/>
          <w:szCs w:val="32"/>
        </w:rPr>
        <w:t>一、运动防护师从事的运动损伤治疗，是指在医师指导下开展的辅助治疗。</w:t>
      </w:r>
    </w:p>
    <w:p w:rsidR="005A398C" w:rsidRPr="001D1BC5" w:rsidRDefault="005A398C" w:rsidP="005A398C">
      <w:pPr>
        <w:spacing w:line="560" w:lineRule="exact"/>
        <w:ind w:firstLine="646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hAnsi="黑体" w:hint="eastAsia"/>
          <w:sz w:val="32"/>
          <w:szCs w:val="32"/>
        </w:rPr>
        <w:t>二、同一时期内，原则上1支运动队认定1名运动防护师。</w:t>
      </w:r>
    </w:p>
    <w:p w:rsidR="005A398C" w:rsidRPr="001D1BC5" w:rsidRDefault="005A398C" w:rsidP="005A398C">
      <w:pPr>
        <w:spacing w:line="560" w:lineRule="exact"/>
        <w:ind w:firstLine="646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hAnsi="黑体" w:hint="eastAsia"/>
          <w:sz w:val="32"/>
          <w:szCs w:val="32"/>
        </w:rPr>
        <w:t>三、</w:t>
      </w:r>
      <w:r w:rsidRPr="001D1BC5">
        <w:rPr>
          <w:rFonts w:ascii="仿宋_GB2312" w:eastAsia="仿宋_GB2312" w:hAnsi="仿宋" w:cs="仿宋_GB2312" w:hint="eastAsia"/>
          <w:sz w:val="32"/>
          <w:szCs w:val="32"/>
        </w:rPr>
        <w:t>解决运动员训练、比赛中形成的运动防护、辅助治疗、应急处置（至少3项）的案例视频指</w:t>
      </w:r>
      <w:r w:rsidRPr="001D1BC5">
        <w:rPr>
          <w:rFonts w:ascii="仿宋_GB2312" w:eastAsia="仿宋_GB2312" w:hAnsi="黑体" w:hint="eastAsia"/>
          <w:sz w:val="32"/>
          <w:szCs w:val="32"/>
        </w:rPr>
        <w:t>申报人实施的本专业操作视频。须提供合并形成的清晰的、不超过20分钟的操作视频，以及申报人撰写的情况报告及操作单（记录单）等相关佐证材料。</w:t>
      </w:r>
    </w:p>
    <w:p w:rsidR="005A398C" w:rsidRPr="001D1BC5" w:rsidRDefault="005A398C" w:rsidP="005A398C">
      <w:pPr>
        <w:spacing w:line="560" w:lineRule="exact"/>
        <w:ind w:firstLine="646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hAnsi="黑体" w:hint="eastAsia"/>
          <w:sz w:val="32"/>
          <w:szCs w:val="32"/>
        </w:rPr>
        <w:t>四、《标准》中凡涉及有“以上”、“至少”、“以下”的，均含本数量级或层级。</w:t>
      </w:r>
    </w:p>
    <w:p w:rsidR="005A398C" w:rsidRPr="001D1BC5" w:rsidRDefault="005A398C" w:rsidP="005A398C">
      <w:pPr>
        <w:spacing w:line="560" w:lineRule="exact"/>
        <w:ind w:firstLine="646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hAnsi="黑体" w:hint="eastAsia"/>
          <w:sz w:val="32"/>
          <w:szCs w:val="32"/>
        </w:rPr>
        <w:t>五、继续教育一般每年累计不少于90学时。</w:t>
      </w:r>
    </w:p>
    <w:p w:rsidR="005A398C" w:rsidRPr="001D1BC5" w:rsidRDefault="005A398C" w:rsidP="005A398C">
      <w:pPr>
        <w:spacing w:line="560" w:lineRule="exact"/>
        <w:ind w:firstLine="646"/>
        <w:jc w:val="left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hAnsi="黑体" w:hint="eastAsia"/>
          <w:sz w:val="32"/>
          <w:szCs w:val="32"/>
        </w:rPr>
        <w:t>六、运动防护师任职年限计算截止时间为申报年度的12月31日。</w:t>
      </w:r>
    </w:p>
    <w:p w:rsidR="005A398C" w:rsidRPr="001D1BC5" w:rsidRDefault="005A398C" w:rsidP="005A398C">
      <w:pPr>
        <w:spacing w:line="560" w:lineRule="exact"/>
        <w:ind w:firstLine="646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hAnsi="黑体" w:hint="eastAsia"/>
          <w:sz w:val="32"/>
          <w:szCs w:val="32"/>
        </w:rPr>
        <w:t>七、学术造假“一票否决”</w:t>
      </w:r>
    </w:p>
    <w:p w:rsidR="005A398C" w:rsidRPr="00DE5E3F" w:rsidRDefault="005A398C" w:rsidP="005A398C">
      <w:pPr>
        <w:spacing w:line="560" w:lineRule="exact"/>
        <w:ind w:firstLine="646"/>
        <w:rPr>
          <w:rFonts w:ascii="仿宋_GB2312" w:eastAsia="仿宋_GB2312" w:hAnsi="黑体"/>
          <w:sz w:val="32"/>
          <w:szCs w:val="32"/>
        </w:rPr>
      </w:pPr>
      <w:r w:rsidRPr="001D1BC5">
        <w:rPr>
          <w:rFonts w:ascii="仿宋_GB2312" w:eastAsia="仿宋_GB2312" w:hAnsi="仿宋" w:hint="eastAsia"/>
          <w:sz w:val="32"/>
          <w:szCs w:val="32"/>
        </w:rPr>
        <w:t>申报人对个人申报材料负责，如弄虚作假将“一票否决”。</w:t>
      </w:r>
      <w:r w:rsidRPr="001D1BC5">
        <w:rPr>
          <w:rFonts w:ascii="仿宋_GB2312" w:eastAsia="仿宋_GB2312" w:hint="eastAsia"/>
          <w:sz w:val="32"/>
          <w:szCs w:val="32"/>
        </w:rPr>
        <w:t>本市职称评审工作已采取全程网上申报，支持职称、学历、社保</w:t>
      </w:r>
      <w:r w:rsidRPr="001D1BC5">
        <w:rPr>
          <w:rFonts w:ascii="仿宋_GB2312" w:eastAsia="仿宋_GB2312" w:hint="eastAsia"/>
          <w:sz w:val="32"/>
          <w:szCs w:val="32"/>
        </w:rPr>
        <w:lastRenderedPageBreak/>
        <w:t>等多项信息数据调取，</w:t>
      </w:r>
      <w:r w:rsidRPr="001D1BC5">
        <w:rPr>
          <w:rFonts w:ascii="仿宋_GB2312" w:eastAsia="仿宋_GB2312" w:hAnsi="仿宋" w:hint="eastAsia"/>
          <w:sz w:val="32"/>
          <w:szCs w:val="32"/>
        </w:rPr>
        <w:t>在职称申报、推荐、审核等环节提供虚假材料、</w:t>
      </w:r>
      <w:r w:rsidRPr="001D1BC5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剽窃他人作品和学术成果或者采取其他不正当手段的，将被取消申报资格；已取得职称的，撤销职称，记入职称评审诚信档案库，纳入全国信用信息共享平台，记录期限为3年；情节严重的3年内取消职称及岗位晋升资格。</w:t>
      </w:r>
    </w:p>
    <w:p w:rsidR="005A398C" w:rsidRDefault="005A398C" w:rsidP="005A398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A398C" w:rsidRDefault="005A398C" w:rsidP="005A398C">
      <w:pPr>
        <w:spacing w:line="52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AE6CFF" w:rsidRPr="005A398C" w:rsidRDefault="00AE6CFF">
      <w:bookmarkStart w:id="0" w:name="_GoBack"/>
      <w:bookmarkEnd w:id="0"/>
    </w:p>
    <w:sectPr w:rsidR="00AE6CFF" w:rsidRPr="005A398C" w:rsidSect="0061382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8A" w:rsidRDefault="0053768A" w:rsidP="00613821">
      <w:r>
        <w:separator/>
      </w:r>
    </w:p>
  </w:endnote>
  <w:endnote w:type="continuationSeparator" w:id="0">
    <w:p w:rsidR="0053768A" w:rsidRDefault="0053768A" w:rsidP="0061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8A" w:rsidRDefault="0053768A" w:rsidP="00613821">
      <w:r>
        <w:separator/>
      </w:r>
    </w:p>
  </w:footnote>
  <w:footnote w:type="continuationSeparator" w:id="0">
    <w:p w:rsidR="0053768A" w:rsidRDefault="0053768A" w:rsidP="00613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88"/>
    <w:rsid w:val="0053768A"/>
    <w:rsid w:val="005A398C"/>
    <w:rsid w:val="00613821"/>
    <w:rsid w:val="00887788"/>
    <w:rsid w:val="00AE6CFF"/>
    <w:rsid w:val="00F1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8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8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8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2023-06-29T01:21:00Z</dcterms:created>
  <dcterms:modified xsi:type="dcterms:W3CDTF">2023-07-03T01:05:00Z</dcterms:modified>
</cp:coreProperties>
</file>