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北京市体育产业示范基地申报表</w:t>
      </w:r>
    </w:p>
    <w:tbl>
      <w:tblPr>
        <w:tblStyle w:val="9"/>
        <w:tblW w:w="1008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1"/>
        <w:gridCol w:w="459"/>
        <w:gridCol w:w="2512"/>
        <w:gridCol w:w="2544"/>
        <w:gridCol w:w="2580"/>
      </w:tblGrid>
      <w:tr>
        <w:trPr>
          <w:trHeight w:val="494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申报地区或主体单位（加盖公章）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所属区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355" w:leftChars="-184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0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04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传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9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8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628" w:hRule="atLeast"/>
          <w:jc w:val="center"/>
        </w:trPr>
        <w:tc>
          <w:tcPr>
            <w:tcW w:w="10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基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本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情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况</w:t>
            </w:r>
          </w:p>
        </w:tc>
      </w:tr>
      <w:tr>
        <w:trPr>
          <w:trHeight w:val="1127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辖区内体育产业主要类型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多选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6" w:leftChars="50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Wingdings 2" w:eastAsia="仿宋_GB2312" w:cs="仿宋_GB2312"/>
              </w:rPr>
              <w:t>●</w:t>
            </w:r>
            <w:r>
              <w:rPr>
                <w:rFonts w:hint="eastAsia" w:ascii="仿宋_GB2312" w:hAnsi="仿宋" w:eastAsia="仿宋_GB2312" w:cs="仿宋_GB2312"/>
              </w:rPr>
              <w:t>体育管理活动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●体育竞赛表演活动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●体育健身休闲活动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●体育场地和设施管理  ●体育经纪与代理、广告与会展、表演与设计服务  ●体育教育与培训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●体育传媒与信息服务  ●其他体育服务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●体育用品及相关产品制造  ●体育用品及相关产品销售、出租与贸易代理  ●体育场地设施建设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</w:rPr>
              <w:t>（注：请用下划线在所含门类下标注）</w:t>
            </w:r>
          </w:p>
        </w:tc>
      </w:tr>
      <w:tr>
        <w:trPr>
          <w:trHeight w:val="655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体育产业是否列入所辖区经济社会发展整体规划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是否设有专职的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运营部门或机构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51" w:hRule="atLeast"/>
          <w:jc w:val="center"/>
        </w:trPr>
        <w:tc>
          <w:tcPr>
            <w:tcW w:w="10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上一年度核心数据</w:t>
            </w:r>
          </w:p>
        </w:tc>
      </w:tr>
      <w:tr>
        <w:trPr>
          <w:trHeight w:val="413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申报地区/园区体育产业总产出/总规模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申报地区/园区体育产业增加值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69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申报地区/园区体育企业数量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申报地区/园区体育产业增加值占辖区GDP的比重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（%）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69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申报地区/园区的人均体育消费支出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（元）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380" w:hRule="atLeast"/>
          <w:jc w:val="center"/>
        </w:trPr>
        <w:tc>
          <w:tcPr>
            <w:tcW w:w="10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kern w:val="2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kern w:val="25"/>
                <w:sz w:val="24"/>
                <w:szCs w:val="24"/>
              </w:rPr>
              <w:t>审 核 意 见</w:t>
            </w:r>
          </w:p>
        </w:tc>
      </w:tr>
      <w:tr>
        <w:trPr>
          <w:trHeight w:val="1155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区体育行政部门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预审核意见：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20"/>
              <w:jc w:val="right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2080" w:firstLine="3345" w:firstLineChars="150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加盖公章</w:t>
            </w: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）：</w:t>
            </w:r>
          </w:p>
          <w:p>
            <w:pPr>
              <w:spacing w:line="400" w:lineRule="exact"/>
              <w:ind w:right="1120"/>
              <w:jc w:val="right"/>
              <w:rPr>
                <w:rFonts w:ascii="仿宋_GB2312" w:hAnsi="仿宋" w:eastAsia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rPr>
          <w:rFonts w:hint="eastAsia" w:ascii="仿宋_GB2312" w:hAnsi="仿宋" w:eastAsia="仿宋_GB2312" w:cs="仿宋_GB2312"/>
          <w:b/>
          <w:color w:val="000000"/>
          <w:lang w:val="en-US" w:eastAsia="zh-CN"/>
        </w:rPr>
      </w:pPr>
      <w:r>
        <w:rPr>
          <w:rFonts w:hint="eastAsia" w:ascii="仿宋_GB2312" w:hAnsi="仿宋" w:eastAsia="仿宋_GB2312" w:cs="仿宋_GB2312"/>
          <w:b/>
          <w:color w:val="000000"/>
        </w:rPr>
        <w:t>注：体育产业主要类型填写见</w:t>
      </w:r>
      <w:r>
        <w:rPr>
          <w:rFonts w:hint="eastAsia" w:ascii="仿宋_GB2312" w:hAnsi="仿宋" w:eastAsia="仿宋_GB2312" w:cs="仿宋_GB2312"/>
          <w:b/>
          <w:color w:val="000000"/>
          <w:lang w:val="en-US" w:eastAsia="zh-CN"/>
        </w:rPr>
        <w:t>后</w:t>
      </w:r>
      <w:r>
        <w:rPr>
          <w:rFonts w:hint="eastAsia" w:ascii="仿宋_GB2312" w:hAnsi="仿宋" w:eastAsia="仿宋_GB2312" w:cs="仿宋_GB2312"/>
          <w:b/>
          <w:color w:val="000000"/>
        </w:rPr>
        <w:t>附体育产业分类说明</w:t>
      </w:r>
      <w:r>
        <w:rPr>
          <w:rFonts w:hint="eastAsia" w:ascii="仿宋_GB2312" w:hAnsi="仿宋" w:eastAsia="仿宋_GB2312" w:cs="仿宋_GB2312"/>
          <w:b/>
          <w:color w:val="000000"/>
          <w:lang w:eastAsia="zh-CN"/>
        </w:rPr>
        <w:t>。</w:t>
      </w:r>
    </w:p>
    <w:p>
      <w:pPr>
        <w:adjustRightInd w:val="0"/>
        <w:snapToGrid w:val="0"/>
        <w:spacing w:after="156" w:afterLines="50" w:line="56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北京市体育产业示范单位申报表</w:t>
      </w:r>
    </w:p>
    <w:tbl>
      <w:tblPr>
        <w:tblStyle w:val="9"/>
        <w:tblW w:w="960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15"/>
        <w:gridCol w:w="2263"/>
        <w:gridCol w:w="972"/>
        <w:gridCol w:w="1574"/>
        <w:gridCol w:w="2585"/>
      </w:tblGrid>
      <w:tr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申报主体单位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(加盖公章)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 属 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0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30" w:hRule="atLeast"/>
          <w:jc w:val="center"/>
        </w:trPr>
        <w:tc>
          <w:tcPr>
            <w:tcW w:w="9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4"/>
                <w:szCs w:val="24"/>
              </w:rPr>
              <w:t>基      本      情      况</w:t>
            </w:r>
          </w:p>
        </w:tc>
      </w:tr>
      <w:tr>
        <w:trPr>
          <w:trHeight w:val="139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申报单位的生产、经营、服务活动所属的体育产业类型（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多选）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6" w:leftChars="50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Wingdings 2" w:eastAsia="仿宋_GB2312" w:cs="仿宋_GB2312"/>
              </w:rPr>
              <w:t>●</w:t>
            </w:r>
            <w:r>
              <w:rPr>
                <w:rFonts w:hint="eastAsia" w:ascii="仿宋_GB2312" w:hAnsi="仿宋" w:eastAsia="仿宋_GB2312" w:cs="仿宋_GB2312"/>
              </w:rPr>
              <w:t>体育管理活动  ●体育竞赛表演活动  ●体育健身休闲活动  ●体育场地和设施管理  ●体育经纪与代理、广告与会展、表演与设计服务  ●体育教育与培训  ●体育传媒与信息服务  ●其他体育服务  ●体育用品及相关产品制造  ●体育用品及相关产品销售、出租与贸易代理  ●体育场地设施建设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</w:rPr>
              <w:t>（注：请用下划线在所含门类下标注）</w:t>
            </w:r>
          </w:p>
        </w:tc>
      </w:tr>
      <w:tr>
        <w:trPr>
          <w:trHeight w:val="987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所属产业领域内的主要产品或服务内容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90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实际投资额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474" w:hRule="atLeast"/>
          <w:jc w:val="center"/>
        </w:trPr>
        <w:tc>
          <w:tcPr>
            <w:tcW w:w="9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上一年度核心数据</w:t>
            </w:r>
          </w:p>
        </w:tc>
      </w:tr>
      <w:tr>
        <w:trPr>
          <w:trHeight w:val="50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注册时间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纳税总额（万元）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0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员工总人数（人）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利润总额（万元）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0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经营总收入（万元）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研发投入（万元）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762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曾获得的相关荣誉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387" w:hRule="atLeast"/>
          <w:jc w:val="center"/>
        </w:trPr>
        <w:tc>
          <w:tcPr>
            <w:tcW w:w="9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审 核 意 见</w:t>
            </w:r>
          </w:p>
        </w:tc>
      </w:tr>
      <w:tr>
        <w:trPr>
          <w:trHeight w:val="1008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区体育行政部门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预审核意见：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352" w:firstLineChars="240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80" w:lineRule="exact"/>
              <w:ind w:firstLine="5352" w:firstLineChars="240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80" w:lineRule="exact"/>
              <w:ind w:firstLine="3791" w:firstLineChars="17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（加盖公章）：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北京市体育产业示范项目申报表</w:t>
      </w:r>
    </w:p>
    <w:tbl>
      <w:tblPr>
        <w:tblStyle w:val="9"/>
        <w:tblW w:w="1001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2"/>
        <w:gridCol w:w="201"/>
        <w:gridCol w:w="2352"/>
        <w:gridCol w:w="990"/>
        <w:gridCol w:w="1705"/>
        <w:gridCol w:w="136"/>
        <w:gridCol w:w="2363"/>
      </w:tblGrid>
      <w:tr>
        <w:trPr>
          <w:trHeight w:val="458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申报项目全称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项目运营单位(加盖公章)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0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10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4"/>
                <w:szCs w:val="24"/>
              </w:rPr>
              <w:t>基      本      情      况</w:t>
            </w:r>
          </w:p>
        </w:tc>
      </w:tr>
      <w:tr>
        <w:trPr>
          <w:trHeight w:val="1493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申报项目所属体育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产业类型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多选）</w:t>
            </w:r>
          </w:p>
        </w:tc>
        <w:tc>
          <w:tcPr>
            <w:tcW w:w="7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6" w:leftChars="50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Wingdings 2" w:eastAsia="仿宋_GB2312" w:cs="仿宋_GB2312"/>
              </w:rPr>
              <w:t>●</w:t>
            </w:r>
            <w:r>
              <w:rPr>
                <w:rFonts w:hint="eastAsia" w:ascii="仿宋_GB2312" w:hAnsi="仿宋" w:eastAsia="仿宋_GB2312" w:cs="仿宋_GB2312"/>
              </w:rPr>
              <w:t>体育管理活动  ●体育竞赛表演活动  ●体育健身休闲活动  ●体育场地和设施管理  ●体育经纪与代理、广告与会展、表演与设计服务  ●体育教育与培训  ●体育传媒与信息服务  ●其他体育服务  ●体育用品及相关产品制造  ●体育用品及相关产品销售、出租与贸易代理  ●体育场地设施建设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</w:rPr>
              <w:t>（注：请用下划线在所含门类下标注）</w:t>
            </w:r>
          </w:p>
        </w:tc>
      </w:tr>
      <w:tr>
        <w:trPr>
          <w:trHeight w:val="653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申报项目运营单位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经营范围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申报项目运营的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地域范围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申报项目运营单位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注册年份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申报项目运营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起始年份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409" w:hRule="atLeast"/>
          <w:jc w:val="center"/>
        </w:trPr>
        <w:tc>
          <w:tcPr>
            <w:tcW w:w="10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上一年度核心数据</w:t>
            </w:r>
          </w:p>
        </w:tc>
      </w:tr>
      <w:tr>
        <w:trPr>
          <w:trHeight w:val="556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申报项目总收入</w:t>
            </w: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（万元）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利润总额</w:t>
            </w: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（万元）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</w:tr>
      <w:tr>
        <w:trPr>
          <w:trHeight w:val="544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申报项目吸引的公众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参与人数</w:t>
            </w: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（人）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</w:tr>
      <w:tr>
        <w:trPr>
          <w:trHeight w:val="684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申报项目曾获得的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相关荣誉</w:t>
            </w:r>
          </w:p>
        </w:tc>
        <w:tc>
          <w:tcPr>
            <w:tcW w:w="7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</w:tr>
      <w:tr>
        <w:trPr>
          <w:trHeight w:val="336" w:hRule="atLeast"/>
          <w:jc w:val="center"/>
        </w:trPr>
        <w:tc>
          <w:tcPr>
            <w:tcW w:w="10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审 核 意 见</w:t>
            </w:r>
          </w:p>
        </w:tc>
      </w:tr>
      <w:tr>
        <w:trPr>
          <w:trHeight w:val="149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区体育行政部门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预审核意见：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6133" w:firstLineChars="275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20" w:lineRule="exact"/>
              <w:ind w:firstLine="6133" w:firstLineChars="275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20" w:lineRule="exact"/>
              <w:ind w:firstLine="3122" w:firstLineChars="14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（加盖公章）：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                            年  月  日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华文仿宋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华文仿宋" w:eastAsia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华文仿宋" w:eastAsia="方正小标宋简体"/>
          <w:b w:val="0"/>
          <w:bCs/>
          <w:sz w:val="52"/>
          <w:szCs w:val="52"/>
          <w:lang w:val="en-US" w:eastAsia="zh-CN"/>
        </w:rPr>
        <w:t>23</w:t>
      </w:r>
      <w:r>
        <w:rPr>
          <w:rFonts w:hint="eastAsia" w:ascii="方正小标宋简体" w:hAnsi="华文仿宋" w:eastAsia="方正小标宋简体"/>
          <w:b w:val="0"/>
          <w:bCs/>
          <w:sz w:val="52"/>
          <w:szCs w:val="52"/>
        </w:rPr>
        <w:t>年度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华文仿宋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华文仿宋" w:eastAsia="方正小标宋简体"/>
          <w:b w:val="0"/>
          <w:bCs/>
          <w:sz w:val="52"/>
          <w:szCs w:val="52"/>
        </w:rPr>
        <w:t>北京市体育产业基地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华文仿宋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华文仿宋" w:eastAsia="方正小标宋简体"/>
          <w:b w:val="0"/>
          <w:bCs/>
          <w:sz w:val="52"/>
          <w:szCs w:val="52"/>
        </w:rPr>
        <w:t>申请报告</w:t>
      </w:r>
    </w:p>
    <w:p>
      <w:pPr>
        <w:snapToGrid w:val="0"/>
        <w:spacing w:line="360" w:lineRule="auto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rPr>
          <w:rFonts w:hint="eastAsia" w:eastAsia="仿宋_GB2312"/>
          <w:b w:val="0"/>
          <w:bCs/>
          <w:sz w:val="32"/>
          <w:szCs w:val="32"/>
        </w:rPr>
      </w:pPr>
    </w:p>
    <w:p>
      <w:pPr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eastAsia="仿宋_GB2312"/>
          <w:b w:val="0"/>
          <w:bCs/>
          <w:sz w:val="32"/>
          <w:szCs w:val="32"/>
        </w:rPr>
        <w:t xml:space="preserve">    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 xml:space="preserve"> 申请类型：</w:t>
      </w: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示范基地□   示范单位□   示范项目□</w:t>
      </w: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申报单位：______________________________（盖章）</w:t>
      </w: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32"/>
          <w:szCs w:val="32"/>
        </w:rPr>
        <w:t>递交日期：________年________月________日</w:t>
      </w: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注：该文本纸质性材料需加盖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骑</w:t>
      </w:r>
      <w:r>
        <w:rPr>
          <w:rFonts w:hint="eastAsia" w:ascii="方正小标宋简体" w:eastAsia="方正小标宋简体"/>
          <w:b/>
          <w:sz w:val="32"/>
          <w:szCs w:val="32"/>
        </w:rPr>
        <w:t>缝公章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示范基地类</w:t>
      </w:r>
      <w:r>
        <w:rPr>
          <w:rFonts w:hint="eastAsia" w:ascii="方正小标宋简体" w:hAnsi="华文仿宋" w:eastAsia="方正小标宋简体"/>
          <w:sz w:val="44"/>
          <w:szCs w:val="44"/>
        </w:rPr>
        <w:t>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基本情况（需对应示范基地申报条件的具体要求撰写）；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建设、管理与发展规划；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、所属区政府对体育产业发展的支持政策（应将政策文件原件扫描后纳入申报材料，清晰显示政策出台日期、文号和政策全文及附件内容）；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四、申报地区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主要体育企业、单位、项目名单及基本信息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五、申报地区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体育产业安全生产和风险防控制度；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、其他能够展现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申报地区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体育产业发展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水平和所在区政府对体育产业重视程度的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示范单位类</w:t>
      </w:r>
      <w:r>
        <w:rPr>
          <w:rFonts w:hint="eastAsia" w:ascii="方正小标宋简体" w:hAnsi="华文仿宋" w:eastAsia="方正小标宋简体"/>
          <w:sz w:val="44"/>
          <w:szCs w:val="44"/>
        </w:rPr>
        <w:t>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申报单位基本情况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包含主营业务介绍；在体育产业领域达到的发展水平和取得的主要成绩；在发展理念、经营管理、业务拓展、示范效应等方面的介绍。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其他内容须对应示范单位申报条件的具体要求撰写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申报单位资质证明（营业执照或事业单位法人证书等资质证明材料）；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594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效益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描述（须附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2020年—2022年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）的纳税凭证、社保缴纳凭证和经会计师事务所审计的财务报告）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、申报单位社会效益描述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（体现申报单位及其经营活动关注社会、环境、公众，并在这些领域做出贡献的图文材料、案例介绍等）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申报单位连续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3年（2020—2022）无重大违法记录和安全生产事故的声明；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六、申报单位经营管理、安全生产管理与风险防控工作（须体现单位内部制度建设和规范化管理的总体情况，提供安全生产与风险防控相关制度的建立运行情况）；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七、申报单位创新竞争能力（须展现单位在科技研发、自主创新、品牌建设、市场开拓、产业链上下游延伸等方面所做的努力和所取得的成绩）；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申报单位体育产业发展规划和发展战略；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其他能够展现申报单位在体育产业领域经营发展情况的材料。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300" w:hanging="3173" w:hangingChars="750"/>
        <w:jc w:val="center"/>
        <w:textAlignment w:val="auto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300" w:hanging="3173" w:hangingChars="75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300" w:hanging="3173" w:hangingChars="750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示范项目类目录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sz w:val="32"/>
          <w:szCs w:val="32"/>
        </w:rPr>
        <w:t>一、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华文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项目运营机构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资质证明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营业执照、事业单位法人证书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和信用证明材料）；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二、申报项目基本情况（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需对应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示范项目申报条件的具体要求撰写）；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三、申报项目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经济效益描述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（须附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连续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3年（2020—2022）的纳税凭证、社保缴纳凭证和经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会计师事务所审计的项目财务报告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四、申报项目社会效益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描述（体现申报单位及其经营活动关注社会、环境、公众，并在这些领域做出贡献的图文材料、案例介绍等）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申报单位连续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3年（2020—2022）无重大违法记录和安全生产事故的声明；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申报项目经营管理、安全生产管理与风险防控工作（须体现项目内部制度建设和规范化管理的总体情况，提供安全生产与风险防控相关制度的建立运行情况）；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申报项目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发展规划；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06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、其他能够展现所申报项目在体育产业领域经营发展情况的材料。</w:t>
      </w: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440" w:lineRule="exact"/>
        <w:jc w:val="center"/>
        <w:rPr>
          <w:rFonts w:ascii="仿宋_GB2312" w:hAnsi="仿宋" w:eastAsia="仿宋_GB2312"/>
          <w:b w:val="0"/>
          <w:bCs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体育产业分类说明</w:t>
      </w:r>
    </w:p>
    <w:p>
      <w:pPr>
        <w:spacing w:line="440" w:lineRule="exact"/>
        <w:rPr>
          <w:rFonts w:ascii="仿宋_GB2312" w:hAnsi="仿宋" w:eastAsia="仿宋_GB2312" w:cs="仿宋_GB2312"/>
          <w:sz w:val="24"/>
          <w:szCs w:val="24"/>
        </w:rPr>
      </w:pPr>
    </w:p>
    <w:p>
      <w:pPr>
        <w:spacing w:line="440" w:lineRule="exact"/>
        <w:rPr>
          <w:rFonts w:ascii="仿宋_GB2312" w:hAnsi="仿宋" w:eastAsia="仿宋_GB2312"/>
          <w:sz w:val="24"/>
          <w:szCs w:val="2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81280</wp:posOffset>
                </wp:positionV>
                <wp:extent cx="2486025" cy="5969635"/>
                <wp:effectExtent l="4445" t="4445" r="5080" b="7620"/>
                <wp:wrapNone/>
                <wp:docPr id="5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96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08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其他体育服务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体育旅游服务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082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体育健康与运动康复服务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083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体育彩票服务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084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体育金融与资产管理服务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085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体育科技与知识产权服务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086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其他未列明体育服务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09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体育用品及相关产品制造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体育用品及器材制造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运动车船及航空运动器材制造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093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体育用相关材料制造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094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体育相关用品和设备制造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left="480" w:hanging="480" w:hanging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10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体育用品及相关产品销售、出租与贸易代理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101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体育及相关产品销售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102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体育用品设备出租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103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体育用品及相关产品贸易代理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体育场地设施建设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111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体育场馆建筑和装饰装修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112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体育场地设施工程施工和安装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230.25pt;margin-top:6.4pt;height:470.05pt;width:195.75pt;z-index:251660288;mso-width-relative:page;mso-height-relative:page;" fillcolor="#FFFFFF" filled="t" stroked="t" coordsize="21600,21600" o:gfxdata="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sok+2AAAAAoBAAAPAAAAAAAA&#10;AAEAIAAAACIAAABkcnMvZG93bnJldi54bWxQSwECFAAUAAAACACHTuJAG4s1dxICAABHBAAADgAA&#10;AAAAAAABACAAAAAnAQAAZHJzL2Uyb0RvYy54bWxQSwUGAAAAAAYABgBZAQAAqw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08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其他体育服务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体育旅游服务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082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体育健康与运动康复服务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083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体育彩票服务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084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体育金融与资产管理服务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085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体育科技与知识产权服务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086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其他未列明体育服务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09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体育用品及相关产品制造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体育用品及器材制造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运动车船及航空运动器材制造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093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体育用相关材料制造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094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体育相关用品和设备制造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480" w:hanging="480" w:hanging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10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体育用品及相关产品销售、出租与贸易代理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101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体育及相关产品销售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102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体育用品设备出租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103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体育用品及相关产品贸易代理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体育场地设施建设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111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体育场馆建筑和装饰装修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112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体育场地设施工程施工和安装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" w:eastAsia="仿宋_GB2312" w:cs="仿宋_GB2312"/>
          <w:sz w:val="24"/>
          <w:szCs w:val="24"/>
        </w:rPr>
        <w:t xml:space="preserve">01  </w:t>
      </w:r>
      <w:r>
        <w:rPr>
          <w:rFonts w:hint="eastAsia" w:ascii="仿宋_GB2312" w:hAnsi="仿宋" w:eastAsia="仿宋_GB2312" w:cs="仿宋_GB2312"/>
          <w:sz w:val="24"/>
          <w:szCs w:val="24"/>
        </w:rPr>
        <w:t>体育管理活动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011  </w:t>
      </w:r>
      <w:r>
        <w:rPr>
          <w:rFonts w:hint="eastAsia" w:ascii="仿宋_GB2312" w:hAnsi="仿宋" w:eastAsia="仿宋_GB2312" w:cs="仿宋_GB2312"/>
          <w:sz w:val="24"/>
          <w:szCs w:val="24"/>
        </w:rPr>
        <w:t>体育社会事务管理活动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012  </w:t>
      </w:r>
      <w:r>
        <w:rPr>
          <w:rFonts w:hint="eastAsia" w:ascii="仿宋_GB2312" w:hAnsi="仿宋" w:eastAsia="仿宋_GB2312" w:cs="仿宋_GB2312"/>
          <w:sz w:val="24"/>
          <w:szCs w:val="24"/>
        </w:rPr>
        <w:t>体育社会组织管理活动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013  </w:t>
      </w:r>
      <w:r>
        <w:rPr>
          <w:rFonts w:hint="eastAsia" w:ascii="仿宋_GB2312" w:hAnsi="仿宋" w:eastAsia="仿宋_GB2312" w:cs="仿宋_GB2312"/>
          <w:sz w:val="24"/>
          <w:szCs w:val="24"/>
        </w:rPr>
        <w:t>体育保障组织管理活动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02  </w:t>
      </w:r>
      <w:r>
        <w:rPr>
          <w:rFonts w:hint="eastAsia" w:ascii="仿宋_GB2312" w:hAnsi="仿宋" w:eastAsia="仿宋_GB2312" w:cs="仿宋_GB2312"/>
          <w:sz w:val="24"/>
          <w:szCs w:val="24"/>
        </w:rPr>
        <w:t>体育竞赛表演活动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021  </w:t>
      </w:r>
      <w:r>
        <w:rPr>
          <w:rFonts w:hint="eastAsia" w:ascii="仿宋_GB2312" w:hAnsi="仿宋" w:eastAsia="仿宋_GB2312" w:cs="仿宋_GB2312"/>
          <w:sz w:val="24"/>
          <w:szCs w:val="24"/>
        </w:rPr>
        <w:t>职业体育竞赛表演活动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022  </w:t>
      </w:r>
      <w:r>
        <w:rPr>
          <w:rFonts w:hint="eastAsia" w:ascii="仿宋_GB2312" w:hAnsi="仿宋" w:eastAsia="仿宋_GB2312" w:cs="仿宋_GB2312"/>
          <w:sz w:val="24"/>
          <w:szCs w:val="24"/>
        </w:rPr>
        <w:t>非职业体育竞赛表演活动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03  </w:t>
      </w:r>
      <w:r>
        <w:rPr>
          <w:rFonts w:hint="eastAsia" w:ascii="仿宋_GB2312" w:hAnsi="仿宋" w:eastAsia="仿宋_GB2312" w:cs="仿宋_GB2312"/>
          <w:sz w:val="24"/>
          <w:szCs w:val="24"/>
        </w:rPr>
        <w:t>体育健身休闲活动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031  </w:t>
      </w:r>
      <w:r>
        <w:rPr>
          <w:rFonts w:hint="eastAsia" w:ascii="仿宋_GB2312" w:hAnsi="仿宋" w:eastAsia="仿宋_GB2312" w:cs="仿宋_GB2312"/>
          <w:sz w:val="24"/>
          <w:szCs w:val="24"/>
        </w:rPr>
        <w:t>运动休闲活动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032  </w:t>
      </w:r>
      <w:r>
        <w:rPr>
          <w:rFonts w:hint="eastAsia" w:ascii="仿宋_GB2312" w:hAnsi="仿宋" w:eastAsia="仿宋_GB2312" w:cs="仿宋_GB2312"/>
          <w:sz w:val="24"/>
          <w:szCs w:val="24"/>
        </w:rPr>
        <w:t>群众体育活动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033  </w:t>
      </w:r>
      <w:r>
        <w:rPr>
          <w:rFonts w:hint="eastAsia" w:ascii="仿宋_GB2312" w:hAnsi="仿宋" w:eastAsia="仿宋_GB2312" w:cs="仿宋_GB2312"/>
          <w:sz w:val="24"/>
          <w:szCs w:val="24"/>
        </w:rPr>
        <w:t>其他体育休闲活动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04  </w:t>
      </w:r>
      <w:r>
        <w:rPr>
          <w:rFonts w:hint="eastAsia" w:ascii="仿宋_GB2312" w:hAnsi="仿宋" w:eastAsia="仿宋_GB2312" w:cs="仿宋_GB2312"/>
          <w:sz w:val="24"/>
          <w:szCs w:val="24"/>
        </w:rPr>
        <w:t>体育场地和设施管理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041  </w:t>
      </w:r>
      <w:r>
        <w:rPr>
          <w:rFonts w:hint="eastAsia" w:ascii="仿宋_GB2312" w:hAnsi="仿宋" w:eastAsia="仿宋_GB2312" w:cs="仿宋_GB2312"/>
          <w:sz w:val="24"/>
          <w:szCs w:val="24"/>
        </w:rPr>
        <w:t>体育场馆管理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042  </w:t>
      </w:r>
      <w:r>
        <w:rPr>
          <w:rFonts w:hint="eastAsia" w:ascii="仿宋_GB2312" w:hAnsi="仿宋" w:eastAsia="仿宋_GB2312" w:cs="仿宋_GB2312"/>
          <w:sz w:val="24"/>
          <w:szCs w:val="24"/>
        </w:rPr>
        <w:t>体育服务综合体管理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043</w:t>
      </w:r>
      <w:r>
        <w:rPr>
          <w:rFonts w:ascii="仿宋_GB2312" w:hAnsi="仿宋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</w:rPr>
        <w:t>体育公园及其他体育场地</w:t>
      </w:r>
    </w:p>
    <w:p>
      <w:pPr>
        <w:ind w:firstLine="1004" w:firstLineChars="45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设施管理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05  </w:t>
      </w:r>
      <w:r>
        <w:rPr>
          <w:rFonts w:hint="eastAsia" w:ascii="仿宋_GB2312" w:hAnsi="仿宋" w:eastAsia="仿宋_GB2312" w:cs="仿宋_GB2312"/>
          <w:sz w:val="24"/>
          <w:szCs w:val="24"/>
        </w:rPr>
        <w:t>体育经纪与代理、广告与会展、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表演与设计服务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051  </w:t>
      </w:r>
      <w:r>
        <w:rPr>
          <w:rFonts w:hint="eastAsia" w:ascii="仿宋_GB2312" w:hAnsi="仿宋" w:eastAsia="仿宋_GB2312" w:cs="仿宋_GB2312"/>
          <w:sz w:val="24"/>
          <w:szCs w:val="24"/>
        </w:rPr>
        <w:t>体育经纪与</w:t>
      </w:r>
      <w:r>
        <w:rPr>
          <w:rFonts w:ascii="仿宋_GB2312" w:hAnsi="仿宋" w:eastAsia="仿宋_GB2312" w:cs="仿宋_GB2312"/>
          <w:sz w:val="24"/>
          <w:szCs w:val="24"/>
        </w:rPr>
        <w:t>代理</w:t>
      </w:r>
      <w:r>
        <w:rPr>
          <w:rFonts w:hint="eastAsia" w:ascii="仿宋_GB2312" w:hAnsi="仿宋" w:eastAsia="仿宋_GB2312" w:cs="仿宋_GB2312"/>
          <w:sz w:val="24"/>
          <w:szCs w:val="24"/>
        </w:rPr>
        <w:t>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052  </w:t>
      </w:r>
      <w:r>
        <w:rPr>
          <w:rFonts w:hint="eastAsia" w:ascii="仿宋_GB2312" w:hAnsi="仿宋" w:eastAsia="仿宋_GB2312" w:cs="仿宋_GB2312"/>
          <w:sz w:val="24"/>
          <w:szCs w:val="24"/>
        </w:rPr>
        <w:t>体育广告与会展服务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053  </w:t>
      </w:r>
      <w:r>
        <w:rPr>
          <w:rFonts w:hint="eastAsia" w:ascii="仿宋_GB2312" w:hAnsi="仿宋" w:eastAsia="仿宋_GB2312" w:cs="仿宋_GB2312"/>
          <w:sz w:val="24"/>
          <w:szCs w:val="24"/>
        </w:rPr>
        <w:t>体育表演与</w:t>
      </w:r>
      <w:r>
        <w:rPr>
          <w:rFonts w:ascii="仿宋_GB2312" w:hAnsi="仿宋" w:eastAsia="仿宋_GB2312" w:cs="仿宋_GB2312"/>
          <w:sz w:val="24"/>
          <w:szCs w:val="24"/>
        </w:rPr>
        <w:t>设计服务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06  </w:t>
      </w:r>
      <w:r>
        <w:rPr>
          <w:rFonts w:hint="eastAsia" w:ascii="仿宋_GB2312" w:hAnsi="仿宋" w:eastAsia="仿宋_GB2312" w:cs="仿宋_GB2312"/>
          <w:sz w:val="24"/>
          <w:szCs w:val="24"/>
        </w:rPr>
        <w:t>体育教育与培训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061  </w:t>
      </w:r>
      <w:r>
        <w:rPr>
          <w:rFonts w:hint="eastAsia" w:ascii="仿宋_GB2312" w:hAnsi="仿宋" w:eastAsia="仿宋_GB2312" w:cs="仿宋_GB2312"/>
          <w:sz w:val="24"/>
          <w:szCs w:val="24"/>
        </w:rPr>
        <w:t>学校体育教育活动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062  </w:t>
      </w:r>
      <w:r>
        <w:rPr>
          <w:rFonts w:hint="eastAsia" w:ascii="仿宋_GB2312" w:hAnsi="仿宋" w:eastAsia="仿宋_GB2312" w:cs="仿宋_GB2312"/>
          <w:sz w:val="24"/>
          <w:szCs w:val="24"/>
        </w:rPr>
        <w:t>体育培训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07  </w:t>
      </w:r>
      <w:r>
        <w:rPr>
          <w:rFonts w:hint="eastAsia" w:ascii="仿宋_GB2312" w:hAnsi="仿宋" w:eastAsia="仿宋_GB2312" w:cs="仿宋_GB2312"/>
          <w:sz w:val="24"/>
          <w:szCs w:val="24"/>
        </w:rPr>
        <w:t>体育传媒与信息服务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071  </w:t>
      </w:r>
      <w:r>
        <w:rPr>
          <w:rFonts w:hint="eastAsia" w:ascii="仿宋_GB2312" w:hAnsi="仿宋" w:eastAsia="仿宋_GB2312" w:cs="仿宋_GB2312"/>
          <w:sz w:val="24"/>
          <w:szCs w:val="24"/>
        </w:rPr>
        <w:t>体育出版物出版服务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072  </w:t>
      </w:r>
      <w:r>
        <w:rPr>
          <w:rFonts w:hint="eastAsia" w:ascii="仿宋_GB2312" w:hAnsi="仿宋" w:eastAsia="仿宋_GB2312" w:cs="仿宋_GB2312"/>
          <w:sz w:val="24"/>
          <w:szCs w:val="24"/>
        </w:rPr>
        <w:t>体育影视及其他传媒服务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073  </w:t>
      </w:r>
      <w:r>
        <w:rPr>
          <w:rFonts w:hint="eastAsia" w:ascii="仿宋_GB2312" w:hAnsi="仿宋" w:eastAsia="仿宋_GB2312" w:cs="仿宋_GB2312"/>
          <w:sz w:val="24"/>
          <w:szCs w:val="24"/>
        </w:rPr>
        <w:t>互联网体育服务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074  </w:t>
      </w:r>
      <w:r>
        <w:rPr>
          <w:rFonts w:hint="eastAsia" w:ascii="仿宋_GB2312" w:hAnsi="仿宋" w:eastAsia="仿宋_GB2312" w:cs="仿宋_GB2312"/>
          <w:sz w:val="24"/>
          <w:szCs w:val="24"/>
        </w:rPr>
        <w:t>体育咨询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075</w:t>
      </w:r>
      <w:r>
        <w:rPr>
          <w:rFonts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体育博物馆服务</w:t>
      </w:r>
    </w:p>
    <w:p>
      <w:pPr>
        <w:ind w:firstLine="446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076</w:t>
      </w:r>
      <w:r>
        <w:rPr>
          <w:rFonts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其他体育信息服务</w:t>
      </w:r>
    </w:p>
    <w:p>
      <w:pPr>
        <w:ind w:firstLine="446" w:firstLineChars="200"/>
        <w:rPr>
          <w:rFonts w:hint="eastAsia" w:ascii="仿宋_GB2312" w:hAnsi="仿宋" w:eastAsia="仿宋_GB2312" w:cs="仿宋_GB2312"/>
          <w:sz w:val="24"/>
          <w:szCs w:val="24"/>
        </w:rPr>
      </w:pPr>
    </w:p>
    <w:p>
      <w:pPr>
        <w:ind w:firstLine="446" w:firstLineChars="200"/>
        <w:rPr>
          <w:rFonts w:hint="eastAsia" w:ascii="仿宋_GB2312" w:hAnsi="仿宋" w:eastAsia="仿宋_GB2312" w:cs="仿宋_GB2312"/>
          <w:sz w:val="24"/>
          <w:szCs w:val="24"/>
        </w:rPr>
      </w:pPr>
    </w:p>
    <w:p>
      <w:pPr>
        <w:rPr>
          <w:rFonts w:hint="default" w:ascii="仿宋_GB2312" w:hAnsi="仿宋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fmt="numberInDash" w:start="6"/>
      <w:cols w:space="72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  <w:jc w:val="right"/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ind w:left="420" w:leftChars="200" w:right="420" w:rightChars="200"/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ind w:left="420" w:leftChars="200" w:right="420" w:rightChars="200"/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EF66D"/>
    <w:multiLevelType w:val="singleLevel"/>
    <w:tmpl w:val="19FEF6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E958C9"/>
    <w:rsid w:val="00000433"/>
    <w:rsid w:val="00016325"/>
    <w:rsid w:val="00016CCD"/>
    <w:rsid w:val="00017E76"/>
    <w:rsid w:val="00042836"/>
    <w:rsid w:val="000652D8"/>
    <w:rsid w:val="00070F7A"/>
    <w:rsid w:val="00074932"/>
    <w:rsid w:val="00084634"/>
    <w:rsid w:val="00090936"/>
    <w:rsid w:val="0009301F"/>
    <w:rsid w:val="00096822"/>
    <w:rsid w:val="000A093B"/>
    <w:rsid w:val="000B50C8"/>
    <w:rsid w:val="000C1068"/>
    <w:rsid w:val="000C3217"/>
    <w:rsid w:val="000D2702"/>
    <w:rsid w:val="000F09CC"/>
    <w:rsid w:val="000F2CAA"/>
    <w:rsid w:val="000F739F"/>
    <w:rsid w:val="00100E02"/>
    <w:rsid w:val="001167C5"/>
    <w:rsid w:val="00117246"/>
    <w:rsid w:val="0013633C"/>
    <w:rsid w:val="0014348F"/>
    <w:rsid w:val="001505D9"/>
    <w:rsid w:val="00153CE7"/>
    <w:rsid w:val="0015423A"/>
    <w:rsid w:val="001677CD"/>
    <w:rsid w:val="00170052"/>
    <w:rsid w:val="00193317"/>
    <w:rsid w:val="001D4098"/>
    <w:rsid w:val="001D57C2"/>
    <w:rsid w:val="001E3C6C"/>
    <w:rsid w:val="001E5291"/>
    <w:rsid w:val="001E7866"/>
    <w:rsid w:val="00200A86"/>
    <w:rsid w:val="00205C6A"/>
    <w:rsid w:val="002148A4"/>
    <w:rsid w:val="00220D19"/>
    <w:rsid w:val="00223C4C"/>
    <w:rsid w:val="0023087C"/>
    <w:rsid w:val="00234861"/>
    <w:rsid w:val="002401AC"/>
    <w:rsid w:val="00250EBE"/>
    <w:rsid w:val="00264C79"/>
    <w:rsid w:val="0026511B"/>
    <w:rsid w:val="00287E74"/>
    <w:rsid w:val="002970D1"/>
    <w:rsid w:val="00297229"/>
    <w:rsid w:val="002A032C"/>
    <w:rsid w:val="002E178B"/>
    <w:rsid w:val="002F36AF"/>
    <w:rsid w:val="003030DA"/>
    <w:rsid w:val="0030761B"/>
    <w:rsid w:val="00354F31"/>
    <w:rsid w:val="00375427"/>
    <w:rsid w:val="003819AA"/>
    <w:rsid w:val="003930AF"/>
    <w:rsid w:val="003A25D9"/>
    <w:rsid w:val="003A53D2"/>
    <w:rsid w:val="003E5179"/>
    <w:rsid w:val="003F0DC7"/>
    <w:rsid w:val="003F5387"/>
    <w:rsid w:val="0040713C"/>
    <w:rsid w:val="00413A85"/>
    <w:rsid w:val="00442119"/>
    <w:rsid w:val="004629D1"/>
    <w:rsid w:val="0046439D"/>
    <w:rsid w:val="00476660"/>
    <w:rsid w:val="00476E1A"/>
    <w:rsid w:val="00492015"/>
    <w:rsid w:val="00494BB4"/>
    <w:rsid w:val="004959B8"/>
    <w:rsid w:val="004C5267"/>
    <w:rsid w:val="004D0C0F"/>
    <w:rsid w:val="004D616C"/>
    <w:rsid w:val="004E1E5F"/>
    <w:rsid w:val="004F2A18"/>
    <w:rsid w:val="004F4A48"/>
    <w:rsid w:val="00547278"/>
    <w:rsid w:val="00554246"/>
    <w:rsid w:val="00567BDB"/>
    <w:rsid w:val="00570064"/>
    <w:rsid w:val="0057051C"/>
    <w:rsid w:val="00574CB3"/>
    <w:rsid w:val="00582108"/>
    <w:rsid w:val="00590993"/>
    <w:rsid w:val="00595E73"/>
    <w:rsid w:val="005B0CC8"/>
    <w:rsid w:val="005B6036"/>
    <w:rsid w:val="005D063F"/>
    <w:rsid w:val="005D5145"/>
    <w:rsid w:val="005E4679"/>
    <w:rsid w:val="005F2646"/>
    <w:rsid w:val="005F4D0D"/>
    <w:rsid w:val="005F627E"/>
    <w:rsid w:val="00614A20"/>
    <w:rsid w:val="00615751"/>
    <w:rsid w:val="006179FF"/>
    <w:rsid w:val="00622BEE"/>
    <w:rsid w:val="00633E5D"/>
    <w:rsid w:val="00635504"/>
    <w:rsid w:val="006412E7"/>
    <w:rsid w:val="006527E1"/>
    <w:rsid w:val="00652D11"/>
    <w:rsid w:val="00677537"/>
    <w:rsid w:val="00690C79"/>
    <w:rsid w:val="00697D9A"/>
    <w:rsid w:val="006A6BEE"/>
    <w:rsid w:val="006E33E6"/>
    <w:rsid w:val="006F5095"/>
    <w:rsid w:val="00701A8D"/>
    <w:rsid w:val="007027AA"/>
    <w:rsid w:val="007153E7"/>
    <w:rsid w:val="00715ABE"/>
    <w:rsid w:val="0072688E"/>
    <w:rsid w:val="00735374"/>
    <w:rsid w:val="00740663"/>
    <w:rsid w:val="007602C9"/>
    <w:rsid w:val="007825FE"/>
    <w:rsid w:val="00783BF7"/>
    <w:rsid w:val="00794A6E"/>
    <w:rsid w:val="007A1ED6"/>
    <w:rsid w:val="007A1F28"/>
    <w:rsid w:val="007A3A5A"/>
    <w:rsid w:val="007B3099"/>
    <w:rsid w:val="007B45AA"/>
    <w:rsid w:val="007B6A9D"/>
    <w:rsid w:val="007C1825"/>
    <w:rsid w:val="007C78E0"/>
    <w:rsid w:val="007D4C68"/>
    <w:rsid w:val="007E523E"/>
    <w:rsid w:val="007E5781"/>
    <w:rsid w:val="007F6712"/>
    <w:rsid w:val="0081103A"/>
    <w:rsid w:val="00812457"/>
    <w:rsid w:val="00812CA6"/>
    <w:rsid w:val="00834800"/>
    <w:rsid w:val="00850B7E"/>
    <w:rsid w:val="00854282"/>
    <w:rsid w:val="008560CB"/>
    <w:rsid w:val="00863760"/>
    <w:rsid w:val="00871754"/>
    <w:rsid w:val="00873B5D"/>
    <w:rsid w:val="008872D8"/>
    <w:rsid w:val="008944B5"/>
    <w:rsid w:val="008B39EF"/>
    <w:rsid w:val="008C2C46"/>
    <w:rsid w:val="008C4D6A"/>
    <w:rsid w:val="008C5614"/>
    <w:rsid w:val="008E45E4"/>
    <w:rsid w:val="008E74ED"/>
    <w:rsid w:val="00907F05"/>
    <w:rsid w:val="0092527C"/>
    <w:rsid w:val="00936FA3"/>
    <w:rsid w:val="00942906"/>
    <w:rsid w:val="00947317"/>
    <w:rsid w:val="0097119B"/>
    <w:rsid w:val="009B0A8B"/>
    <w:rsid w:val="009B0EB3"/>
    <w:rsid w:val="009B0FFE"/>
    <w:rsid w:val="009B7511"/>
    <w:rsid w:val="009C06F0"/>
    <w:rsid w:val="009C3C08"/>
    <w:rsid w:val="009D09E6"/>
    <w:rsid w:val="009D4328"/>
    <w:rsid w:val="009D768F"/>
    <w:rsid w:val="009E7485"/>
    <w:rsid w:val="009F1BBC"/>
    <w:rsid w:val="00A14532"/>
    <w:rsid w:val="00A201C1"/>
    <w:rsid w:val="00A20B26"/>
    <w:rsid w:val="00A31E03"/>
    <w:rsid w:val="00A37F74"/>
    <w:rsid w:val="00A53A54"/>
    <w:rsid w:val="00A559E0"/>
    <w:rsid w:val="00A56215"/>
    <w:rsid w:val="00A727BA"/>
    <w:rsid w:val="00A85312"/>
    <w:rsid w:val="00A914D0"/>
    <w:rsid w:val="00A95630"/>
    <w:rsid w:val="00AC15D7"/>
    <w:rsid w:val="00B010BB"/>
    <w:rsid w:val="00B05F8E"/>
    <w:rsid w:val="00B20106"/>
    <w:rsid w:val="00B30092"/>
    <w:rsid w:val="00B50616"/>
    <w:rsid w:val="00B53611"/>
    <w:rsid w:val="00B6634D"/>
    <w:rsid w:val="00B67FC1"/>
    <w:rsid w:val="00B77A57"/>
    <w:rsid w:val="00B80B3C"/>
    <w:rsid w:val="00B87D04"/>
    <w:rsid w:val="00B92F31"/>
    <w:rsid w:val="00BA1D84"/>
    <w:rsid w:val="00BA69E8"/>
    <w:rsid w:val="00BB0402"/>
    <w:rsid w:val="00BB6ABA"/>
    <w:rsid w:val="00BB6E6A"/>
    <w:rsid w:val="00BD16FB"/>
    <w:rsid w:val="00BD7742"/>
    <w:rsid w:val="00BF49CE"/>
    <w:rsid w:val="00C16823"/>
    <w:rsid w:val="00C22B0A"/>
    <w:rsid w:val="00C337B1"/>
    <w:rsid w:val="00C351D3"/>
    <w:rsid w:val="00C534CC"/>
    <w:rsid w:val="00C6753E"/>
    <w:rsid w:val="00C803D0"/>
    <w:rsid w:val="00C82212"/>
    <w:rsid w:val="00C94C6B"/>
    <w:rsid w:val="00CA22E0"/>
    <w:rsid w:val="00CA3DE5"/>
    <w:rsid w:val="00CA46AB"/>
    <w:rsid w:val="00CA5DBB"/>
    <w:rsid w:val="00D019B0"/>
    <w:rsid w:val="00D37EBA"/>
    <w:rsid w:val="00D47BF1"/>
    <w:rsid w:val="00D5691F"/>
    <w:rsid w:val="00D61EED"/>
    <w:rsid w:val="00D64333"/>
    <w:rsid w:val="00D65C53"/>
    <w:rsid w:val="00D75066"/>
    <w:rsid w:val="00D8263C"/>
    <w:rsid w:val="00DA677D"/>
    <w:rsid w:val="00DB1FD2"/>
    <w:rsid w:val="00DB4ED3"/>
    <w:rsid w:val="00DF560B"/>
    <w:rsid w:val="00DF7F9E"/>
    <w:rsid w:val="00E17A9A"/>
    <w:rsid w:val="00E311C6"/>
    <w:rsid w:val="00E5006B"/>
    <w:rsid w:val="00E502DB"/>
    <w:rsid w:val="00E53CE3"/>
    <w:rsid w:val="00E619B3"/>
    <w:rsid w:val="00E65E06"/>
    <w:rsid w:val="00E760D4"/>
    <w:rsid w:val="00E83CD8"/>
    <w:rsid w:val="00E958C9"/>
    <w:rsid w:val="00E96907"/>
    <w:rsid w:val="00EB100D"/>
    <w:rsid w:val="00EC7277"/>
    <w:rsid w:val="00ED7A76"/>
    <w:rsid w:val="00EE5229"/>
    <w:rsid w:val="00EE78D1"/>
    <w:rsid w:val="00EF175D"/>
    <w:rsid w:val="00F10DCA"/>
    <w:rsid w:val="00F20B6C"/>
    <w:rsid w:val="00F21DBE"/>
    <w:rsid w:val="00F309C3"/>
    <w:rsid w:val="00F32789"/>
    <w:rsid w:val="00F5065A"/>
    <w:rsid w:val="00F774AB"/>
    <w:rsid w:val="00F82FFB"/>
    <w:rsid w:val="00F968F2"/>
    <w:rsid w:val="00F979E6"/>
    <w:rsid w:val="00FA5656"/>
    <w:rsid w:val="00FC628B"/>
    <w:rsid w:val="00FD0587"/>
    <w:rsid w:val="00FD2069"/>
    <w:rsid w:val="00FD20B0"/>
    <w:rsid w:val="00FF22DD"/>
    <w:rsid w:val="06CC7E2E"/>
    <w:rsid w:val="07735FBD"/>
    <w:rsid w:val="08AF2D54"/>
    <w:rsid w:val="0AF01662"/>
    <w:rsid w:val="0D407360"/>
    <w:rsid w:val="11E24B65"/>
    <w:rsid w:val="130E750B"/>
    <w:rsid w:val="145A339F"/>
    <w:rsid w:val="1FB52399"/>
    <w:rsid w:val="20011332"/>
    <w:rsid w:val="2043454C"/>
    <w:rsid w:val="223D2DB7"/>
    <w:rsid w:val="25C6379C"/>
    <w:rsid w:val="26830878"/>
    <w:rsid w:val="271748C2"/>
    <w:rsid w:val="2D157891"/>
    <w:rsid w:val="2E3220ED"/>
    <w:rsid w:val="2E7F4572"/>
    <w:rsid w:val="2EEF75AE"/>
    <w:rsid w:val="2F1678A5"/>
    <w:rsid w:val="306919FF"/>
    <w:rsid w:val="31FB06D9"/>
    <w:rsid w:val="3575D0E8"/>
    <w:rsid w:val="3A733FF5"/>
    <w:rsid w:val="3B406110"/>
    <w:rsid w:val="3C020042"/>
    <w:rsid w:val="3D73D57D"/>
    <w:rsid w:val="3EDB11AB"/>
    <w:rsid w:val="3FAA7390"/>
    <w:rsid w:val="3FBF9DEA"/>
    <w:rsid w:val="3FED6634"/>
    <w:rsid w:val="449931BF"/>
    <w:rsid w:val="462E3AD9"/>
    <w:rsid w:val="4755029A"/>
    <w:rsid w:val="49490848"/>
    <w:rsid w:val="4AB7690D"/>
    <w:rsid w:val="4CC344C3"/>
    <w:rsid w:val="4E1C2C5F"/>
    <w:rsid w:val="4ECC6E16"/>
    <w:rsid w:val="4EFFDD66"/>
    <w:rsid w:val="50334A8A"/>
    <w:rsid w:val="53380522"/>
    <w:rsid w:val="547B7F67"/>
    <w:rsid w:val="54F025F7"/>
    <w:rsid w:val="554D4831"/>
    <w:rsid w:val="589B6E9E"/>
    <w:rsid w:val="5B124391"/>
    <w:rsid w:val="5C5D3BD7"/>
    <w:rsid w:val="5E090E8A"/>
    <w:rsid w:val="5F630306"/>
    <w:rsid w:val="612F191A"/>
    <w:rsid w:val="6245EDF7"/>
    <w:rsid w:val="65CE0359"/>
    <w:rsid w:val="66447530"/>
    <w:rsid w:val="6ACB6DF7"/>
    <w:rsid w:val="6BDE541D"/>
    <w:rsid w:val="6DEF7F2A"/>
    <w:rsid w:val="6F07DCEA"/>
    <w:rsid w:val="6F3E0E6E"/>
    <w:rsid w:val="6FEDCB20"/>
    <w:rsid w:val="70057EFC"/>
    <w:rsid w:val="72BE407E"/>
    <w:rsid w:val="731D4C31"/>
    <w:rsid w:val="779B60A3"/>
    <w:rsid w:val="786B4947"/>
    <w:rsid w:val="79850B87"/>
    <w:rsid w:val="7A195247"/>
    <w:rsid w:val="7B7C4270"/>
    <w:rsid w:val="7BF04D22"/>
    <w:rsid w:val="7D33F13C"/>
    <w:rsid w:val="7E327985"/>
    <w:rsid w:val="7E8C3AA0"/>
    <w:rsid w:val="7EFFF3D5"/>
    <w:rsid w:val="7FDF68E4"/>
    <w:rsid w:val="7FFDD32C"/>
    <w:rsid w:val="9DEFBC8D"/>
    <w:rsid w:val="9FBE033A"/>
    <w:rsid w:val="ADDA3004"/>
    <w:rsid w:val="BFFAF36E"/>
    <w:rsid w:val="C5D5AC5B"/>
    <w:rsid w:val="CB4EDADC"/>
    <w:rsid w:val="DF7F700A"/>
    <w:rsid w:val="EEDDD66F"/>
    <w:rsid w:val="F0BEA0A8"/>
    <w:rsid w:val="F7F70939"/>
    <w:rsid w:val="F8F30337"/>
    <w:rsid w:val="FBFE4BDE"/>
    <w:rsid w:val="FE7DF2BC"/>
    <w:rsid w:val="FFEE8D26"/>
    <w:rsid w:val="FFFAC53B"/>
    <w:rsid w:val="FFFFF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2523</Words>
  <Characters>2653</Characters>
  <Lines>4</Lines>
  <Paragraphs>1</Paragraphs>
  <TotalTime>8</TotalTime>
  <ScaleCrop>false</ScaleCrop>
  <LinksUpToDate>false</LinksUpToDate>
  <CharactersWithSpaces>2990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2020-11-27T23:03:00Z</dcterms:created>
  <dc:creator>admin</dc:creator>
  <cp:lastModifiedBy>匿名用户</cp:lastModifiedBy>
  <cp:lastPrinted>2023-07-14T11:52:00Z</cp:lastPrinted>
  <dcterms:modified xsi:type="dcterms:W3CDTF">2023-07-17T07:17:07Z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FECB4A01FA464296B0CF19DE19998DAD</vt:lpwstr>
  </property>
</Properties>
</file>