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jc w:val="center"/>
        <w:rPr>
          <w:rStyle w:val="15"/>
        </w:rPr>
      </w:pPr>
    </w:p>
    <w:p>
      <w:pPr>
        <w:spacing w:line="520" w:lineRule="exact"/>
        <w:jc w:val="left"/>
        <w:rPr>
          <w:rFonts w:ascii="仿宋_GB2312" w:hAnsi="仿宋" w:eastAsia="仿宋_GB2312" w:cs="仿宋_GB2312"/>
          <w:sz w:val="32"/>
          <w:szCs w:val="32"/>
        </w:rPr>
      </w:pPr>
      <w:bookmarkStart w:id="0" w:name="_GoBack"/>
      <w:bookmarkEnd w:id="0"/>
      <w:r>
        <w:rPr>
          <w:rFonts w:hint="eastAsia" w:ascii="仿宋_GB2312" w:hAnsi="仿宋" w:eastAsia="仿宋_GB2312" w:cs="仿宋_GB2312"/>
          <w:sz w:val="32"/>
          <w:szCs w:val="32"/>
        </w:rPr>
        <w:t>附件</w:t>
      </w:r>
      <w:r>
        <w:rPr>
          <w:rFonts w:ascii="仿宋_GB2312" w:hAnsi="仿宋" w:eastAsia="仿宋_GB2312" w:cs="仿宋_GB2312"/>
          <w:sz w:val="32"/>
          <w:szCs w:val="32"/>
        </w:rPr>
        <w:t>1</w:t>
      </w:r>
    </w:p>
    <w:p>
      <w:pPr>
        <w:spacing w:line="540" w:lineRule="exact"/>
        <w:rPr>
          <w:rFonts w:ascii="仿宋_GB2312" w:hAnsi="仿宋" w:eastAsia="仿宋_GB2312"/>
          <w:sz w:val="32"/>
          <w:szCs w:val="32"/>
        </w:rPr>
      </w:pPr>
      <w:r>
        <w:rPr>
          <w:rFonts w:ascii="宋体" w:hAnsi="宋体" w:eastAsia="仿宋_GB2312"/>
          <w:color w:val="000000"/>
          <w:kern w:val="0"/>
          <w:sz w:val="32"/>
          <w:szCs w:val="32"/>
        </w:rPr>
        <w:t> </w:t>
      </w:r>
    </w:p>
    <w:p>
      <w:pPr>
        <w:spacing w:line="54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关于对体育教练员系列专业技术资格评审论文的有关说明</w:t>
      </w:r>
    </w:p>
    <w:p>
      <w:pPr>
        <w:spacing w:line="540" w:lineRule="exact"/>
        <w:rPr>
          <w:rFonts w:ascii="仿宋_GB2312" w:hAnsi="仿宋" w:eastAsia="仿宋_GB2312"/>
          <w:sz w:val="32"/>
          <w:szCs w:val="32"/>
        </w:rPr>
      </w:pPr>
      <w:r>
        <w:rPr>
          <w:rFonts w:ascii="仿宋_GB2312" w:hAnsi="仿宋" w:eastAsia="仿宋_GB2312"/>
          <w:sz w:val="32"/>
          <w:szCs w:val="32"/>
        </w:rPr>
        <w:t> </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根据《体育教练员职务等级标准》的要求，结合我市的实际情况，为进一步提高我市体育教练员的理论水平，实现对体育教练员系列专业技术资格评审工作的公正、公平、公开，并使评审论文达到统一规范，现将有关问题要求如下：</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一、论文内容的要求</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论文要紧密结合实际工作，论点正确，论据充分，对本专业的前沿理论问题和发展趋势有独到见解，对实际工作有较大指导意义。</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一级教练：较系统掌握体育基础理论和专业知识，能结合本专项训练教学实践进行一定的科学研究。提交一篇与个人所申报的专业项目有密切关联，且具有训练教学实践指导意义的论文。</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高级教练：系统掌握体育基础理论和专业知识，对本项目训练教学有较深的研究，</w:t>
      </w:r>
      <w:r>
        <w:rPr>
          <w:rFonts w:hint="eastAsia" w:ascii="仿宋_GB2312" w:hAnsi="仿宋" w:eastAsia="仿宋_GB2312" w:cs="仿宋_GB2312"/>
          <w:color w:val="000000"/>
          <w:sz w:val="32"/>
          <w:szCs w:val="32"/>
        </w:rPr>
        <w:t>提交一篇发表在正式学术刊物或宣读的</w:t>
      </w:r>
      <w:r>
        <w:rPr>
          <w:rFonts w:hint="eastAsia" w:ascii="仿宋_GB2312" w:hAnsi="仿宋" w:eastAsia="仿宋_GB2312" w:cs="仿宋_GB2312"/>
          <w:sz w:val="32"/>
          <w:szCs w:val="32"/>
        </w:rPr>
        <w:t>关于个人所申报的专业项目训练教学实践指导意义的论文，或反映本项目训练成果具有国内外先进水平的学术文章。</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国家级教练：提交二篇在正式学术刊物上发表过的高水平学术论文，或具有国际水平的反映个人所申报专业项目训练的学术文章，其中一篇须由</w:t>
      </w:r>
      <w:r>
        <w:rPr>
          <w:rFonts w:ascii="仿宋_GB2312" w:hAnsi="仿宋" w:eastAsia="仿宋_GB2312" w:cs="仿宋_GB2312"/>
          <w:sz w:val="32"/>
          <w:szCs w:val="32"/>
        </w:rPr>
        <w:t>2</w:t>
      </w:r>
      <w:r>
        <w:rPr>
          <w:rFonts w:hint="eastAsia" w:ascii="仿宋_GB2312" w:hAnsi="仿宋" w:eastAsia="仿宋_GB2312" w:cs="仿宋_GB2312"/>
          <w:sz w:val="32"/>
          <w:szCs w:val="32"/>
        </w:rPr>
        <w:t>名同行专家（专家职务不低于申报人拟申报职务）分别进行鉴定后，并填写《专家对教练员论文鉴定表》。</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二、论文撰写结构要求</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1.</w:t>
      </w:r>
      <w:r>
        <w:rPr>
          <w:rFonts w:hint="eastAsia" w:ascii="仿宋_GB2312" w:hAnsi="仿宋" w:eastAsia="仿宋_GB2312" w:cs="仿宋_GB2312"/>
          <w:sz w:val="32"/>
          <w:szCs w:val="32"/>
        </w:rPr>
        <w:t>题目：应简洁、明确、有概括性，字数不得超过</w:t>
      </w:r>
      <w:r>
        <w:rPr>
          <w:rFonts w:ascii="仿宋_GB2312" w:hAnsi="仿宋" w:eastAsia="仿宋_GB2312" w:cs="仿宋_GB2312"/>
          <w:sz w:val="32"/>
          <w:szCs w:val="32"/>
        </w:rPr>
        <w:t>20</w:t>
      </w:r>
      <w:r>
        <w:rPr>
          <w:rFonts w:hint="eastAsia" w:ascii="仿宋_GB2312" w:hAnsi="仿宋" w:eastAsia="仿宋_GB2312" w:cs="仿宋_GB2312"/>
          <w:sz w:val="32"/>
          <w:szCs w:val="32"/>
        </w:rPr>
        <w:t>个字。</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2.</w:t>
      </w:r>
      <w:r>
        <w:rPr>
          <w:rFonts w:hint="eastAsia" w:ascii="仿宋_GB2312" w:hAnsi="仿宋" w:eastAsia="仿宋_GB2312" w:cs="仿宋_GB2312"/>
          <w:sz w:val="32"/>
          <w:szCs w:val="32"/>
        </w:rPr>
        <w:t>摘要：要精练、概括、明确，中文摘要不得少于</w:t>
      </w:r>
      <w:r>
        <w:rPr>
          <w:rFonts w:ascii="仿宋_GB2312" w:hAnsi="仿宋" w:eastAsia="仿宋_GB2312" w:cs="仿宋_GB2312"/>
          <w:sz w:val="32"/>
          <w:szCs w:val="32"/>
        </w:rPr>
        <w:t>200</w:t>
      </w:r>
      <w:r>
        <w:rPr>
          <w:rFonts w:hint="eastAsia" w:ascii="仿宋_GB2312" w:hAnsi="仿宋" w:eastAsia="仿宋_GB2312" w:cs="仿宋_GB2312"/>
          <w:sz w:val="32"/>
          <w:szCs w:val="32"/>
        </w:rPr>
        <w:t>字；</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3.</w:t>
      </w:r>
      <w:r>
        <w:rPr>
          <w:rFonts w:hint="eastAsia" w:ascii="仿宋_GB2312" w:hAnsi="仿宋" w:eastAsia="仿宋_GB2312" w:cs="仿宋_GB2312"/>
          <w:sz w:val="32"/>
          <w:szCs w:val="32"/>
        </w:rPr>
        <w:t>关键词：要精练、明确、符合论文内容，一般不超过</w:t>
      </w:r>
      <w:r>
        <w:rPr>
          <w:rFonts w:ascii="仿宋_GB2312" w:hAnsi="仿宋" w:eastAsia="仿宋_GB2312" w:cs="仿宋_GB2312"/>
          <w:sz w:val="32"/>
          <w:szCs w:val="32"/>
        </w:rPr>
        <w:t>5</w:t>
      </w:r>
      <w:r>
        <w:rPr>
          <w:rFonts w:hint="eastAsia" w:ascii="仿宋_GB2312" w:hAnsi="仿宋" w:eastAsia="仿宋_GB2312" w:cs="仿宋_GB2312"/>
          <w:sz w:val="32"/>
          <w:szCs w:val="32"/>
        </w:rPr>
        <w:t>个。</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4.</w:t>
      </w:r>
      <w:r>
        <w:rPr>
          <w:rFonts w:hint="eastAsia" w:ascii="仿宋_GB2312" w:hAnsi="仿宋" w:eastAsia="仿宋_GB2312" w:cs="仿宋_GB2312"/>
          <w:sz w:val="32"/>
          <w:szCs w:val="32"/>
        </w:rPr>
        <w:t>正文：结构完整，逻辑清楚，文字通畅，论点、论据、论证全面，结论准确。</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国家级教练、高级教练</w:t>
      </w:r>
      <w:r>
        <w:rPr>
          <w:rFonts w:ascii="仿宋_GB2312" w:hAnsi="仿宋" w:eastAsia="仿宋_GB2312" w:cs="仿宋_GB2312"/>
          <w:sz w:val="32"/>
          <w:szCs w:val="32"/>
        </w:rPr>
        <w:t>4000</w:t>
      </w:r>
      <w:r>
        <w:rPr>
          <w:rFonts w:hint="eastAsia" w:ascii="仿宋_GB2312" w:hAnsi="仿宋" w:eastAsia="仿宋_GB2312" w:cs="仿宋_GB2312"/>
          <w:sz w:val="32"/>
          <w:szCs w:val="32"/>
        </w:rPr>
        <w:t>字以上，一级教练</w:t>
      </w:r>
      <w:r>
        <w:rPr>
          <w:rFonts w:ascii="仿宋_GB2312" w:hAnsi="仿宋" w:eastAsia="仿宋_GB2312" w:cs="仿宋_GB2312"/>
          <w:sz w:val="32"/>
          <w:szCs w:val="32"/>
        </w:rPr>
        <w:t>3000</w:t>
      </w:r>
      <w:r>
        <w:rPr>
          <w:rFonts w:hint="eastAsia" w:ascii="仿宋_GB2312" w:hAnsi="仿宋" w:eastAsia="仿宋_GB2312" w:cs="仿宋_GB2312"/>
          <w:sz w:val="32"/>
          <w:szCs w:val="32"/>
        </w:rPr>
        <w:t>字以上。</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5.</w:t>
      </w:r>
      <w:r>
        <w:rPr>
          <w:rFonts w:hint="eastAsia" w:ascii="仿宋_GB2312" w:hAnsi="仿宋" w:eastAsia="仿宋_GB2312" w:cs="仿宋_GB2312"/>
          <w:sz w:val="32"/>
          <w:szCs w:val="32"/>
        </w:rPr>
        <w:t>参考文献：在论文中要列出在论文中参考过的专著、论文及其他资料，所列参考文献应按论文发表时间逆向排列。</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三、论文撰写格式要求</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1.</w:t>
      </w:r>
      <w:r>
        <w:rPr>
          <w:rFonts w:hint="eastAsia" w:ascii="仿宋_GB2312" w:hAnsi="仿宋" w:eastAsia="仿宋_GB2312" w:cs="仿宋_GB2312"/>
          <w:sz w:val="32"/>
          <w:szCs w:val="32"/>
        </w:rPr>
        <w:t>论文一律打印，采取</w:t>
      </w:r>
      <w:r>
        <w:rPr>
          <w:rFonts w:ascii="仿宋_GB2312" w:hAnsi="仿宋" w:eastAsia="仿宋_GB2312" w:cs="仿宋_GB2312"/>
          <w:sz w:val="32"/>
          <w:szCs w:val="32"/>
        </w:rPr>
        <w:t>A4</w:t>
      </w:r>
      <w:r>
        <w:rPr>
          <w:rFonts w:hint="eastAsia" w:ascii="仿宋_GB2312" w:hAnsi="仿宋" w:eastAsia="仿宋_GB2312" w:cs="仿宋_GB2312"/>
          <w:sz w:val="32"/>
          <w:szCs w:val="32"/>
        </w:rPr>
        <w:t>纸张，页边距一律采取：上</w:t>
      </w:r>
      <w:r>
        <w:rPr>
          <w:rFonts w:ascii="仿宋_GB2312" w:hAnsi="仿宋" w:eastAsia="仿宋_GB2312" w:cs="仿宋_GB2312"/>
          <w:sz w:val="32"/>
          <w:szCs w:val="32"/>
        </w:rPr>
        <w:t>3 cm</w:t>
      </w:r>
      <w:r>
        <w:rPr>
          <w:rFonts w:hint="eastAsia" w:ascii="仿宋_GB2312" w:hAnsi="仿宋" w:eastAsia="仿宋_GB2312" w:cs="仿宋_GB2312"/>
          <w:sz w:val="32"/>
          <w:szCs w:val="32"/>
        </w:rPr>
        <w:t>，下</w:t>
      </w:r>
      <w:r>
        <w:rPr>
          <w:rFonts w:ascii="仿宋_GB2312" w:hAnsi="仿宋" w:eastAsia="仿宋_GB2312" w:cs="仿宋_GB2312"/>
          <w:sz w:val="32"/>
          <w:szCs w:val="32"/>
        </w:rPr>
        <w:t>2.5cm</w:t>
      </w:r>
      <w:r>
        <w:rPr>
          <w:rFonts w:hint="eastAsia" w:ascii="仿宋_GB2312" w:hAnsi="仿宋" w:eastAsia="仿宋_GB2312" w:cs="仿宋_GB2312"/>
          <w:sz w:val="32"/>
          <w:szCs w:val="32"/>
        </w:rPr>
        <w:t>，左</w:t>
      </w:r>
      <w:r>
        <w:rPr>
          <w:rFonts w:ascii="仿宋_GB2312" w:hAnsi="仿宋" w:eastAsia="仿宋_GB2312" w:cs="仿宋_GB2312"/>
          <w:sz w:val="32"/>
          <w:szCs w:val="32"/>
        </w:rPr>
        <w:t>2.5cm,</w:t>
      </w:r>
      <w:r>
        <w:rPr>
          <w:rFonts w:hint="eastAsia" w:ascii="仿宋_GB2312" w:hAnsi="仿宋" w:eastAsia="仿宋_GB2312" w:cs="仿宋_GB2312"/>
          <w:sz w:val="32"/>
          <w:szCs w:val="32"/>
        </w:rPr>
        <w:t>右</w:t>
      </w:r>
      <w:r>
        <w:rPr>
          <w:rFonts w:ascii="仿宋_GB2312" w:hAnsi="仿宋" w:eastAsia="仿宋_GB2312" w:cs="仿宋_GB2312"/>
          <w:sz w:val="32"/>
          <w:szCs w:val="32"/>
        </w:rPr>
        <w:t>2cm</w:t>
      </w:r>
      <w:r>
        <w:rPr>
          <w:rFonts w:hint="eastAsia" w:ascii="仿宋_GB2312" w:hAnsi="仿宋" w:eastAsia="仿宋_GB2312" w:cs="仿宋_GB2312"/>
          <w:sz w:val="32"/>
          <w:szCs w:val="32"/>
        </w:rPr>
        <w:t>，行间距取多倍行距（设置值为</w:t>
      </w:r>
      <w:r>
        <w:rPr>
          <w:rFonts w:ascii="仿宋_GB2312" w:hAnsi="仿宋" w:eastAsia="仿宋_GB2312" w:cs="仿宋_GB2312"/>
          <w:sz w:val="32"/>
          <w:szCs w:val="32"/>
        </w:rPr>
        <w:t>1.25</w:t>
      </w:r>
      <w:r>
        <w:rPr>
          <w:rFonts w:hint="eastAsia" w:ascii="仿宋_GB2312" w:hAnsi="仿宋" w:eastAsia="仿宋_GB2312" w:cs="仿宋_GB2312"/>
          <w:sz w:val="32"/>
          <w:szCs w:val="32"/>
        </w:rPr>
        <w:t>）；字符间距为默认值（缩放</w:t>
      </w:r>
      <w:r>
        <w:rPr>
          <w:rFonts w:ascii="仿宋_GB2312" w:hAnsi="仿宋" w:eastAsia="仿宋_GB2312" w:cs="仿宋_GB2312"/>
          <w:sz w:val="32"/>
          <w:szCs w:val="32"/>
        </w:rPr>
        <w:t>100%</w:t>
      </w:r>
      <w:r>
        <w:rPr>
          <w:rFonts w:hint="eastAsia" w:ascii="仿宋_GB2312" w:hAnsi="仿宋" w:eastAsia="仿宋_GB2312" w:cs="仿宋_GB2312"/>
          <w:sz w:val="32"/>
          <w:szCs w:val="32"/>
        </w:rPr>
        <w:t>，间距：标准），封面采用统一规定的封面（见样板）。</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2.</w:t>
      </w:r>
      <w:r>
        <w:rPr>
          <w:rFonts w:hint="eastAsia" w:ascii="仿宋_GB2312" w:hAnsi="仿宋" w:eastAsia="仿宋_GB2312" w:cs="仿宋_GB2312"/>
          <w:sz w:val="32"/>
          <w:szCs w:val="32"/>
        </w:rPr>
        <w:t>字体、字号：</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论文题目：黑体二号字；正文：宋体小三号字。</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3.</w:t>
      </w:r>
      <w:r>
        <w:rPr>
          <w:rFonts w:hint="eastAsia" w:ascii="仿宋_GB2312" w:hAnsi="仿宋" w:eastAsia="仿宋_GB2312" w:cs="仿宋_GB2312"/>
          <w:sz w:val="32"/>
          <w:szCs w:val="32"/>
        </w:rPr>
        <w:t>页码：阿拉伯数字（宋体五号）连续编排，居中书写。</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4.</w:t>
      </w:r>
      <w:r>
        <w:rPr>
          <w:rFonts w:hint="eastAsia" w:ascii="仿宋_GB2312" w:hAnsi="仿宋" w:eastAsia="仿宋_GB2312" w:cs="仿宋_GB2312"/>
          <w:sz w:val="32"/>
          <w:szCs w:val="32"/>
        </w:rPr>
        <w:t>正文的全部标题层次应整齐清晰，相同的层次应采用统一的字体表示。第一级为“一”、“二”、“三”、等，第二级为“</w:t>
      </w:r>
      <w:r>
        <w:rPr>
          <w:rFonts w:ascii="仿宋_GB2312" w:hAnsi="仿宋" w:eastAsia="仿宋_GB2312" w:cs="仿宋_GB2312"/>
          <w:sz w:val="32"/>
          <w:szCs w:val="32"/>
        </w:rPr>
        <w:t>1.1</w:t>
      </w:r>
      <w:r>
        <w:rPr>
          <w:rFonts w:hint="eastAsia" w:ascii="仿宋_GB2312" w:hAnsi="仿宋" w:eastAsia="仿宋_GB2312" w:cs="仿宋_GB2312"/>
          <w:sz w:val="32"/>
          <w:szCs w:val="32"/>
        </w:rPr>
        <w:t>”、“</w:t>
      </w:r>
      <w:r>
        <w:rPr>
          <w:rFonts w:ascii="仿宋_GB2312" w:hAnsi="仿宋" w:eastAsia="仿宋_GB2312" w:cs="仿宋_GB2312"/>
          <w:sz w:val="32"/>
          <w:szCs w:val="32"/>
        </w:rPr>
        <w:t>1.2</w:t>
      </w:r>
      <w:r>
        <w:rPr>
          <w:rFonts w:hint="eastAsia" w:ascii="仿宋_GB2312" w:hAnsi="仿宋" w:eastAsia="仿宋_GB2312" w:cs="仿宋_GB2312"/>
          <w:sz w:val="32"/>
          <w:szCs w:val="32"/>
        </w:rPr>
        <w:t>”、“</w:t>
      </w:r>
      <w:r>
        <w:rPr>
          <w:rFonts w:ascii="仿宋_GB2312" w:hAnsi="仿宋" w:eastAsia="仿宋_GB2312" w:cs="仿宋_GB2312"/>
          <w:sz w:val="32"/>
          <w:szCs w:val="32"/>
        </w:rPr>
        <w:t>1.3</w:t>
      </w:r>
      <w:r>
        <w:rPr>
          <w:rFonts w:hint="eastAsia" w:ascii="仿宋_GB2312" w:hAnsi="仿宋" w:eastAsia="仿宋_GB2312" w:cs="仿宋_GB2312"/>
          <w:sz w:val="32"/>
          <w:szCs w:val="32"/>
        </w:rPr>
        <w:t>”等，第三级为“</w:t>
      </w:r>
      <w:r>
        <w:rPr>
          <w:rFonts w:ascii="仿宋_GB2312" w:hAnsi="仿宋" w:eastAsia="仿宋_GB2312" w:cs="仿宋_GB2312"/>
          <w:sz w:val="32"/>
          <w:szCs w:val="32"/>
        </w:rPr>
        <w:t>1.1.1</w:t>
      </w:r>
      <w:r>
        <w:rPr>
          <w:rFonts w:hint="eastAsia" w:ascii="仿宋_GB2312" w:hAnsi="仿宋" w:eastAsia="仿宋_GB2312" w:cs="仿宋_GB2312"/>
          <w:sz w:val="32"/>
          <w:szCs w:val="32"/>
        </w:rPr>
        <w:t>”、“</w:t>
      </w:r>
      <w:r>
        <w:rPr>
          <w:rFonts w:ascii="仿宋_GB2312" w:hAnsi="仿宋" w:eastAsia="仿宋_GB2312" w:cs="仿宋_GB2312"/>
          <w:sz w:val="32"/>
          <w:szCs w:val="32"/>
        </w:rPr>
        <w:t>1.1.2</w:t>
      </w:r>
      <w:r>
        <w:rPr>
          <w:rFonts w:hint="eastAsia" w:ascii="仿宋_GB2312" w:hAnsi="仿宋" w:eastAsia="仿宋_GB2312" w:cs="仿宋_GB2312"/>
          <w:sz w:val="32"/>
          <w:szCs w:val="32"/>
        </w:rPr>
        <w:t>”等。</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5.</w:t>
      </w:r>
      <w:r>
        <w:rPr>
          <w:rFonts w:hint="eastAsia" w:ascii="仿宋_GB2312" w:hAnsi="仿宋" w:eastAsia="仿宋_GB2312" w:cs="仿宋_GB2312"/>
          <w:sz w:val="32"/>
          <w:szCs w:val="32"/>
        </w:rPr>
        <w:t>注解：一律放在同页下，在文中要有引用标注。</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如，×××</w:t>
      </w:r>
      <w:r>
        <w:rPr>
          <w:rFonts w:ascii="仿宋_GB2312" w:hAnsi="仿宋" w:eastAsia="仿宋_GB2312" w:cs="仿宋_GB2312"/>
          <w:sz w:val="32"/>
          <w:szCs w:val="32"/>
        </w:rPr>
        <w:t xml:space="preserve"> [1]</w:t>
      </w:r>
      <w:r>
        <w:rPr>
          <w:rFonts w:hint="eastAsia" w:ascii="仿宋_GB2312" w:hAnsi="仿宋" w:eastAsia="仿宋_GB2312" w:cs="仿宋_GB2312"/>
          <w:sz w:val="32"/>
          <w:szCs w:val="32"/>
        </w:rPr>
        <w:t>。</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四、论文装订要求</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在论文左侧用订书钉或装订夹装订。</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五、上交论文数量</w:t>
      </w:r>
    </w:p>
    <w:p>
      <w:pPr>
        <w:spacing w:line="540" w:lineRule="exact"/>
        <w:ind w:firstLine="630"/>
        <w:rPr>
          <w:rFonts w:ascii="仿宋_GB2312" w:hAnsi="仿宋" w:eastAsia="仿宋_GB2312"/>
          <w:color w:val="000000"/>
          <w:sz w:val="32"/>
          <w:szCs w:val="32"/>
        </w:rPr>
      </w:pPr>
      <w:r>
        <w:rPr>
          <w:rFonts w:hint="eastAsia" w:ascii="仿宋_GB2312" w:hAnsi="仿宋" w:eastAsia="仿宋_GB2312" w:cs="仿宋_GB2312"/>
          <w:color w:val="000000"/>
          <w:sz w:val="32"/>
          <w:szCs w:val="32"/>
        </w:rPr>
        <w:t>一级教练员、高级教练员：一式</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份。</w:t>
      </w:r>
    </w:p>
    <w:p>
      <w:pPr>
        <w:spacing w:line="540" w:lineRule="exact"/>
        <w:ind w:firstLine="630"/>
        <w:rPr>
          <w:rFonts w:ascii="仿宋_GB2312" w:hAnsi="仿宋" w:eastAsia="仿宋_GB2312"/>
          <w:color w:val="FF0000"/>
          <w:sz w:val="32"/>
          <w:szCs w:val="32"/>
        </w:rPr>
      </w:pPr>
      <w:r>
        <w:rPr>
          <w:rFonts w:hint="eastAsia" w:ascii="仿宋_GB2312" w:hAnsi="仿宋" w:eastAsia="仿宋_GB2312" w:cs="仿宋_GB2312"/>
          <w:color w:val="000000"/>
          <w:sz w:val="32"/>
          <w:szCs w:val="32"/>
        </w:rPr>
        <w:t>国家级教练员：提交发表论文的正式学术刊物原件一式</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份。</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六、其他要求</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1.</w:t>
      </w:r>
      <w:r>
        <w:rPr>
          <w:rFonts w:hint="eastAsia" w:ascii="仿宋_GB2312" w:hAnsi="仿宋" w:eastAsia="仿宋_GB2312" w:cs="仿宋_GB2312"/>
          <w:sz w:val="32"/>
          <w:szCs w:val="32"/>
        </w:rPr>
        <w:t>申报论文中的论点，必须有数据作为论据来支撑。如没有，则不符合论文要求，在评价时确定为不合格。</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2.</w:t>
      </w:r>
      <w:r>
        <w:rPr>
          <w:rFonts w:hint="eastAsia" w:ascii="仿宋_GB2312" w:hAnsi="仿宋" w:eastAsia="仿宋_GB2312" w:cs="仿宋_GB2312"/>
          <w:sz w:val="32"/>
          <w:szCs w:val="32"/>
        </w:rPr>
        <w:t>评审论文须为申报人员近三年内独立完成。如评审论文为多名作者合著的，申报人须为该篇论文的第一作者。论文查重率在</w:t>
      </w:r>
      <w:r>
        <w:rPr>
          <w:rFonts w:ascii="仿宋_GB2312" w:hAnsi="仿宋" w:eastAsia="仿宋_GB2312" w:cs="仿宋_GB2312"/>
          <w:sz w:val="32"/>
          <w:szCs w:val="32"/>
        </w:rPr>
        <w:t>35%</w:t>
      </w:r>
      <w:r>
        <w:rPr>
          <w:rFonts w:hint="eastAsia" w:ascii="仿宋_GB2312" w:hAnsi="仿宋" w:eastAsia="仿宋_GB2312" w:cs="仿宋_GB2312"/>
          <w:sz w:val="32"/>
          <w:szCs w:val="32"/>
        </w:rPr>
        <w:t>以上，经论文专家组确认有抄袭、剽窃等情况发生的，在论文评价时确定为不合格。（北京市体育教练员系列论文查重系统为：学术不端文献检测系统</w:t>
      </w:r>
      <w:r>
        <w:rPr>
          <w:rFonts w:ascii="仿宋_GB2312" w:hAnsi="仿宋" w:eastAsia="仿宋_GB2312" w:cs="仿宋_GB2312"/>
          <w:sz w:val="32"/>
          <w:szCs w:val="32"/>
        </w:rPr>
        <w:t>5.0-</w:t>
      </w:r>
      <w:r>
        <w:rPr>
          <w:rFonts w:hint="eastAsia" w:ascii="仿宋_GB2312" w:hAnsi="仿宋" w:eastAsia="仿宋_GB2312" w:cs="仿宋_GB2312"/>
          <w:sz w:val="32"/>
          <w:szCs w:val="32"/>
        </w:rPr>
        <w:t>多语言图文抄袭检测系统。）</w:t>
      </w:r>
    </w:p>
    <w:p>
      <w:pPr>
        <w:spacing w:line="54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上一年度论文成绩评定通过的</w:t>
      </w:r>
      <w:r>
        <w:rPr>
          <w:rFonts w:ascii="仿宋_GB2312" w:hAnsi="仿宋" w:eastAsia="仿宋_GB2312" w:cs="仿宋_GB2312"/>
          <w:sz w:val="32"/>
          <w:szCs w:val="32"/>
        </w:rPr>
        <w:t>(</w:t>
      </w:r>
      <w:r>
        <w:rPr>
          <w:rFonts w:hint="eastAsia" w:ascii="仿宋_GB2312" w:hAnsi="仿宋" w:eastAsia="仿宋_GB2312" w:cs="仿宋_GB2312"/>
          <w:sz w:val="32"/>
          <w:szCs w:val="32"/>
        </w:rPr>
        <w:t>中级职称论文评价成绩须合格，高级职称论文评价成绩须达到良以上</w:t>
      </w:r>
      <w:r>
        <w:rPr>
          <w:rFonts w:ascii="仿宋_GB2312" w:hAnsi="仿宋" w:eastAsia="仿宋_GB2312" w:cs="仿宋_GB2312"/>
          <w:sz w:val="32"/>
          <w:szCs w:val="32"/>
        </w:rPr>
        <w:t>)</w:t>
      </w:r>
      <w:r>
        <w:rPr>
          <w:rFonts w:hint="eastAsia" w:ascii="仿宋_GB2312" w:hAnsi="仿宋" w:eastAsia="仿宋_GB2312" w:cs="仿宋_GB2312"/>
          <w:sz w:val="32"/>
          <w:szCs w:val="32"/>
        </w:rPr>
        <w:t>，因业绩或其他因素未通过评审的，第二年申报时论文可不用参加答辩。如第二年评审未通过，再次申报时，须报送新的答辩论文参加评审。</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4.</w:t>
      </w:r>
      <w:r>
        <w:rPr>
          <w:rFonts w:hint="eastAsia" w:ascii="仿宋_GB2312" w:hAnsi="仿宋" w:eastAsia="仿宋_GB2312" w:cs="仿宋_GB2312"/>
          <w:sz w:val="32"/>
          <w:szCs w:val="32"/>
        </w:rPr>
        <w:t>论文研究内容要与申报人实际工作密切相关，关联度不大的论文不能作为评审论文使用。</w:t>
      </w:r>
    </w:p>
    <w:p>
      <w:pPr>
        <w:spacing w:line="540" w:lineRule="exact"/>
        <w:rPr>
          <w:rFonts w:ascii="仿宋_GB2312" w:hAnsi="仿宋" w:eastAsia="仿宋_GB2312"/>
          <w:sz w:val="32"/>
          <w:szCs w:val="32"/>
        </w:rPr>
      </w:pPr>
      <w:r>
        <w:rPr>
          <w:rFonts w:hint="eastAsia" w:ascii="仿宋_GB2312" w:hAnsi="仿宋" w:eastAsia="仿宋_GB2312" w:cs="仿宋_GB2312"/>
          <w:sz w:val="32"/>
          <w:szCs w:val="32"/>
        </w:rPr>
        <w:t>　　</w:t>
      </w:r>
      <w:r>
        <w:rPr>
          <w:rFonts w:ascii="仿宋_GB2312" w:hAnsi="仿宋" w:eastAsia="仿宋_GB2312" w:cs="仿宋_GB2312"/>
          <w:sz w:val="32"/>
          <w:szCs w:val="32"/>
        </w:rPr>
        <w:t>5.</w:t>
      </w:r>
      <w:r>
        <w:rPr>
          <w:rFonts w:hint="eastAsia" w:ascii="仿宋_GB2312" w:hAnsi="仿宋" w:eastAsia="仿宋_GB2312" w:cs="仿宋_GB2312"/>
          <w:sz w:val="32"/>
          <w:szCs w:val="32"/>
        </w:rPr>
        <w:t>对不符合论文结构和相关格式要求的，不予受理申报材料。</w:t>
      </w:r>
    </w:p>
    <w:p>
      <w:pPr>
        <w:spacing w:line="520" w:lineRule="exact"/>
        <w:rPr>
          <w:rFonts w:ascii="仿宋_GB2312" w:hAnsi="仿宋" w:eastAsia="仿宋_GB2312"/>
          <w:sz w:val="32"/>
          <w:szCs w:val="32"/>
        </w:rPr>
      </w:pPr>
    </w:p>
    <w:p>
      <w:pPr>
        <w:widowControl/>
        <w:shd w:val="clear" w:color="auto" w:fill="FFFFFF"/>
        <w:spacing w:line="429" w:lineRule="atLeast"/>
        <w:rPr>
          <w:rFonts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cs="仿宋_GB2312"/>
          <w:sz w:val="32"/>
          <w:szCs w:val="32"/>
        </w:rPr>
        <w:t>附件</w:t>
      </w:r>
      <w:r>
        <w:rPr>
          <w:rFonts w:ascii="仿宋_GB2312" w:hAnsi="仿宋" w:eastAsia="仿宋_GB2312" w:cs="仿宋_GB2312"/>
          <w:sz w:val="32"/>
          <w:szCs w:val="32"/>
        </w:rPr>
        <w:t>2</w:t>
      </w:r>
    </w:p>
    <w:p>
      <w:pPr>
        <w:widowControl/>
        <w:shd w:val="clear" w:color="auto" w:fill="FFFFFF"/>
        <w:spacing w:line="429" w:lineRule="atLeast"/>
        <w:rPr>
          <w:rFonts w:ascii="仿宋_GB2312" w:hAnsi="仿宋" w:eastAsia="仿宋_GB2312"/>
          <w:sz w:val="32"/>
          <w:szCs w:val="32"/>
        </w:rPr>
      </w:pPr>
      <w:r>
        <w:rPr>
          <w:rFonts w:ascii="仿宋_GB2312" w:hAnsi="仿宋" w:eastAsia="仿宋_GB2312"/>
          <w:sz w:val="32"/>
          <w:szCs w:val="32"/>
        </w:rPr>
        <w:t> </w:t>
      </w:r>
    </w:p>
    <w:p>
      <w:pPr>
        <w:widowControl/>
        <w:shd w:val="clear" w:color="auto" w:fill="FFFFFF"/>
        <w:spacing w:line="429" w:lineRule="atLeast"/>
        <w:jc w:val="center"/>
        <w:rPr>
          <w:rFonts w:ascii="仿宋_GB2312" w:hAnsi="仿宋" w:eastAsia="仿宋_GB2312"/>
          <w:sz w:val="32"/>
          <w:szCs w:val="32"/>
        </w:rPr>
      </w:pPr>
      <w:r>
        <w:rPr>
          <w:rFonts w:hint="eastAsia" w:ascii="仿宋_GB2312" w:hAnsi="仿宋" w:eastAsia="仿宋_GB2312" w:cs="仿宋_GB2312"/>
          <w:sz w:val="32"/>
          <w:szCs w:val="32"/>
        </w:rPr>
        <w:t>北京市民办学历教育高校名单</w:t>
      </w:r>
    </w:p>
    <w:p>
      <w:pPr>
        <w:widowControl/>
        <w:shd w:val="clear" w:color="auto" w:fill="FFFFFF"/>
        <w:spacing w:line="429" w:lineRule="atLeast"/>
        <w:jc w:val="center"/>
        <w:rPr>
          <w:rFonts w:ascii="仿宋_GB2312" w:hAnsi="仿宋" w:eastAsia="仿宋_GB2312"/>
          <w:sz w:val="32"/>
          <w:szCs w:val="32"/>
        </w:rPr>
      </w:pPr>
      <w:r>
        <w:rPr>
          <w:rFonts w:ascii="仿宋_GB2312" w:hAnsi="仿宋" w:eastAsia="仿宋_GB2312"/>
          <w:sz w:val="32"/>
          <w:szCs w:val="32"/>
        </w:rPr>
        <w:t> </w:t>
      </w:r>
    </w:p>
    <w:tbl>
      <w:tblPr>
        <w:tblStyle w:val="9"/>
        <w:tblW w:w="750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
      <w:tblGrid>
        <w:gridCol w:w="2535"/>
        <w:gridCol w:w="4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序号</w:t>
            </w:r>
          </w:p>
        </w:tc>
        <w:tc>
          <w:tcPr>
            <w:tcW w:w="4965" w:type="dxa"/>
            <w:tcBorders>
              <w:top w:val="outset" w:color="auto" w:sz="6" w:space="0"/>
              <w:left w:val="outset" w:color="auto" w:sz="6" w:space="0"/>
              <w:bottom w:val="outset" w:color="auto" w:sz="6"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学校名称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北京工商大学嘉华学院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北京市培黎职业学院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北京经贸职业学院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北京经济技术职业学院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5</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北京科技职业学院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6</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北京科技经营管理学院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7</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北京汇佳职业学院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8</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北京吉利大学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9</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北京北大方正软件技术学院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10</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北京邮电大学世纪学院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11</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北京工业大学耿丹学院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Ex>
        <w:trPr>
          <w:tblCellSpacing w:w="0" w:type="dxa"/>
          <w:jc w:val="center"/>
        </w:trPr>
        <w:tc>
          <w:tcPr>
            <w:tcW w:w="2535" w:type="dxa"/>
            <w:tcBorders>
              <w:top w:val="outset" w:color="auto" w:sz="6" w:space="0"/>
              <w:bottom w:val="outset" w:color="auto" w:sz="6" w:space="0"/>
              <w:right w:val="outset" w:color="auto" w:sz="6" w:space="0"/>
            </w:tcBorders>
            <w:vAlign w:val="center"/>
          </w:tcPr>
          <w:p>
            <w:pPr>
              <w:widowControl/>
              <w:jc w:val="center"/>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12</w:t>
            </w:r>
          </w:p>
        </w:tc>
        <w:tc>
          <w:tcPr>
            <w:tcW w:w="4965" w:type="dxa"/>
            <w:tcBorders>
              <w:top w:val="outset" w:color="auto" w:sz="6" w:space="0"/>
              <w:left w:val="outset" w:color="auto" w:sz="6" w:space="0"/>
              <w:bottom w:val="outset" w:color="auto" w:sz="6"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首都师范大学科德学院</w:t>
            </w:r>
          </w:p>
        </w:tc>
      </w:tr>
    </w:tbl>
    <w:p>
      <w:pPr>
        <w:rPr>
          <w:rFonts w:ascii="仿宋_GB2312" w:eastAsia="仿宋_GB2312"/>
          <w:sz w:val="32"/>
          <w:szCs w:val="32"/>
        </w:rPr>
      </w:pPr>
    </w:p>
    <w:p>
      <w:pPr>
        <w:rPr>
          <w:rFonts w:ascii="仿宋_GB2312" w:eastAsia="仿宋_GB2312"/>
          <w:sz w:val="32"/>
          <w:szCs w:val="32"/>
        </w:rPr>
      </w:pPr>
    </w:p>
    <w:p>
      <w:pPr>
        <w:widowControl/>
        <w:shd w:val="clear" w:color="auto" w:fill="FFFFFF"/>
        <w:spacing w:line="429" w:lineRule="atLeast"/>
        <w:rPr>
          <w:rFonts w:ascii="仿宋_GB2312" w:hAnsi="宋体" w:eastAsia="仿宋_GB2312"/>
          <w:color w:val="000000"/>
          <w:kern w:val="0"/>
          <w:sz w:val="32"/>
          <w:szCs w:val="32"/>
        </w:rPr>
        <w:sectPr>
          <w:footerReference r:id="rId6" w:type="first"/>
          <w:footerReference r:id="rId4" w:type="default"/>
          <w:footerReference r:id="rId5" w:type="even"/>
          <w:pgSz w:w="11906" w:h="16838"/>
          <w:pgMar w:top="2155" w:right="1418" w:bottom="2041" w:left="1531" w:header="851" w:footer="992" w:gutter="0"/>
          <w:pgNumType w:fmt="numberInDash"/>
          <w:cols w:space="425" w:num="1"/>
          <w:docGrid w:type="lines" w:linePitch="312" w:charSpace="0"/>
        </w:sectPr>
      </w:pPr>
    </w:p>
    <w:p>
      <w:pPr>
        <w:spacing w:line="400" w:lineRule="exact"/>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附件</w:t>
      </w:r>
      <w:r>
        <w:rPr>
          <w:rFonts w:ascii="仿宋_GB2312" w:hAnsi="宋体" w:eastAsia="仿宋_GB2312" w:cs="仿宋_GB2312"/>
          <w:color w:val="000000"/>
          <w:kern w:val="0"/>
          <w:sz w:val="32"/>
          <w:szCs w:val="32"/>
        </w:rPr>
        <w:t>3</w:t>
      </w:r>
    </w:p>
    <w:p>
      <w:pPr>
        <w:spacing w:line="400" w:lineRule="exact"/>
        <w:jc w:val="center"/>
        <w:rPr>
          <w:rFonts w:ascii="华文中宋" w:hAnsi="华文中宋" w:eastAsia="华文中宋"/>
          <w:sz w:val="36"/>
          <w:szCs w:val="36"/>
        </w:rPr>
      </w:pPr>
      <w:r>
        <w:rPr>
          <w:rFonts w:hint="eastAsia" w:ascii="华文中宋" w:hAnsi="华文中宋" w:eastAsia="华文中宋" w:cs="华文中宋"/>
          <w:sz w:val="36"/>
          <w:szCs w:val="36"/>
        </w:rPr>
        <w:t>申报体育教练员专业技术资格报送材料一览表</w:t>
      </w:r>
    </w:p>
    <w:p>
      <w:pPr>
        <w:spacing w:line="400" w:lineRule="exact"/>
        <w:jc w:val="center"/>
        <w:rPr>
          <w:rFonts w:ascii="华文中宋" w:hAnsi="华文中宋" w:eastAsia="华文中宋"/>
          <w:sz w:val="10"/>
          <w:szCs w:val="10"/>
        </w:rPr>
      </w:pPr>
    </w:p>
    <w:tbl>
      <w:tblPr>
        <w:tblStyle w:val="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70"/>
        <w:gridCol w:w="1498"/>
        <w:gridCol w:w="1843"/>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2" w:hRule="atLeast"/>
          <w:jc w:val="center"/>
        </w:trPr>
        <w:tc>
          <w:tcPr>
            <w:tcW w:w="3568" w:type="dxa"/>
            <w:gridSpan w:val="2"/>
            <w:vAlign w:val="center"/>
          </w:tcPr>
          <w:p>
            <w:pPr>
              <w:jc w:val="center"/>
              <w:rPr>
                <w:rFonts w:ascii="华文中宋" w:hAnsi="华文中宋" w:eastAsia="华文中宋"/>
                <w:sz w:val="30"/>
                <w:szCs w:val="30"/>
              </w:rPr>
            </w:pPr>
            <w:r>
              <w:rPr>
                <w:rFonts w:hint="eastAsia" w:ascii="华文中宋" w:hAnsi="华文中宋" w:eastAsia="华文中宋" w:cs="华文中宋"/>
                <w:sz w:val="30"/>
                <w:szCs w:val="30"/>
              </w:rPr>
              <w:t>报送材料内容</w:t>
            </w:r>
          </w:p>
        </w:tc>
        <w:tc>
          <w:tcPr>
            <w:tcW w:w="1843" w:type="dxa"/>
            <w:vAlign w:val="center"/>
          </w:tcPr>
          <w:p>
            <w:pPr>
              <w:jc w:val="center"/>
              <w:rPr>
                <w:rFonts w:ascii="华文中宋" w:hAnsi="华文中宋" w:eastAsia="华文中宋"/>
                <w:sz w:val="30"/>
                <w:szCs w:val="30"/>
              </w:rPr>
            </w:pPr>
            <w:r>
              <w:rPr>
                <w:rFonts w:hint="eastAsia" w:ascii="华文中宋" w:hAnsi="华文中宋" w:eastAsia="华文中宋" w:cs="华文中宋"/>
                <w:sz w:val="30"/>
                <w:szCs w:val="30"/>
              </w:rPr>
              <w:t>申报资格</w:t>
            </w:r>
          </w:p>
        </w:tc>
        <w:tc>
          <w:tcPr>
            <w:tcW w:w="1559" w:type="dxa"/>
            <w:vAlign w:val="center"/>
          </w:tcPr>
          <w:p>
            <w:pPr>
              <w:jc w:val="center"/>
              <w:rPr>
                <w:rFonts w:ascii="华文中宋" w:hAnsi="华文中宋" w:eastAsia="华文中宋"/>
                <w:sz w:val="30"/>
                <w:szCs w:val="30"/>
              </w:rPr>
            </w:pPr>
            <w:r>
              <w:rPr>
                <w:rFonts w:hint="eastAsia" w:ascii="华文中宋" w:hAnsi="华文中宋" w:eastAsia="华文中宋" w:cs="华文中宋"/>
                <w:sz w:val="30"/>
                <w:szCs w:val="30"/>
              </w:rPr>
              <w:t>数量</w:t>
            </w:r>
          </w:p>
        </w:tc>
        <w:tc>
          <w:tcPr>
            <w:tcW w:w="2886" w:type="dxa"/>
            <w:vAlign w:val="center"/>
          </w:tcPr>
          <w:p>
            <w:pPr>
              <w:jc w:val="center"/>
              <w:rPr>
                <w:rFonts w:ascii="华文中宋" w:hAnsi="华文中宋" w:eastAsia="华文中宋"/>
                <w:sz w:val="30"/>
                <w:szCs w:val="30"/>
              </w:rPr>
            </w:pPr>
            <w:r>
              <w:rPr>
                <w:rFonts w:hint="eastAsia" w:ascii="华文中宋" w:hAnsi="华文中宋" w:eastAsia="华文中宋" w:cs="华文中宋"/>
                <w:sz w:val="30"/>
                <w:szCs w:val="3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8" w:hRule="atLeast"/>
          <w:jc w:val="center"/>
        </w:trPr>
        <w:tc>
          <w:tcPr>
            <w:tcW w:w="3568" w:type="dxa"/>
            <w:gridSpan w:val="2"/>
            <w:vMerge w:val="restart"/>
            <w:vAlign w:val="center"/>
          </w:tcPr>
          <w:p>
            <w:pPr>
              <w:spacing w:line="300" w:lineRule="exact"/>
              <w:jc w:val="center"/>
              <w:rPr>
                <w:rFonts w:eastAsia="仿宋_GB2312"/>
                <w:sz w:val="28"/>
                <w:szCs w:val="28"/>
              </w:rPr>
            </w:pPr>
            <w:r>
              <w:rPr>
                <w:rFonts w:hint="eastAsia" w:eastAsia="仿宋_GB2312" w:cs="仿宋_GB2312"/>
                <w:sz w:val="28"/>
                <w:szCs w:val="28"/>
              </w:rPr>
              <w:t>专业技术资格申报表</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国家级教练</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一式三份</w:t>
            </w:r>
          </w:p>
        </w:tc>
        <w:tc>
          <w:tcPr>
            <w:tcW w:w="2886" w:type="dxa"/>
            <w:vAlign w:val="center"/>
          </w:tcPr>
          <w:p>
            <w:pPr>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3" w:hRule="atLeast"/>
          <w:jc w:val="center"/>
        </w:trPr>
        <w:tc>
          <w:tcPr>
            <w:tcW w:w="3568" w:type="dxa"/>
            <w:gridSpan w:val="2"/>
            <w:vMerge w:val="continue"/>
            <w:vAlign w:val="center"/>
          </w:tcPr>
          <w:p>
            <w:pPr>
              <w:spacing w:line="300" w:lineRule="exact"/>
              <w:jc w:val="center"/>
              <w:rPr>
                <w:rFonts w:eastAsia="仿宋_GB2312"/>
                <w:sz w:val="28"/>
                <w:szCs w:val="28"/>
              </w:rPr>
            </w:pP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高级教练</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一式二份</w:t>
            </w:r>
          </w:p>
        </w:tc>
        <w:tc>
          <w:tcPr>
            <w:tcW w:w="2886" w:type="dxa"/>
            <w:vAlign w:val="center"/>
          </w:tcPr>
          <w:p>
            <w:pPr>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16" w:hRule="atLeast"/>
          <w:jc w:val="center"/>
        </w:trPr>
        <w:tc>
          <w:tcPr>
            <w:tcW w:w="3568" w:type="dxa"/>
            <w:gridSpan w:val="2"/>
            <w:vMerge w:val="continue"/>
            <w:vAlign w:val="center"/>
          </w:tcPr>
          <w:p>
            <w:pPr>
              <w:spacing w:line="300" w:lineRule="exact"/>
              <w:jc w:val="center"/>
              <w:rPr>
                <w:rFonts w:eastAsia="仿宋_GB2312"/>
                <w:sz w:val="28"/>
                <w:szCs w:val="28"/>
              </w:rPr>
            </w:pP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中、初级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一式二份</w:t>
            </w:r>
          </w:p>
        </w:tc>
        <w:tc>
          <w:tcPr>
            <w:tcW w:w="2886" w:type="dxa"/>
            <w:vAlign w:val="center"/>
          </w:tcPr>
          <w:p>
            <w:pPr>
              <w:spacing w:line="3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 w:hRule="atLeast"/>
          <w:jc w:val="center"/>
        </w:trPr>
        <w:tc>
          <w:tcPr>
            <w:tcW w:w="3568" w:type="dxa"/>
            <w:gridSpan w:val="2"/>
            <w:vMerge w:val="restart"/>
            <w:vAlign w:val="center"/>
          </w:tcPr>
          <w:p>
            <w:pPr>
              <w:spacing w:line="400" w:lineRule="exact"/>
              <w:jc w:val="center"/>
              <w:rPr>
                <w:rFonts w:ascii="仿宋_GB2312" w:eastAsia="仿宋_GB2312"/>
                <w:sz w:val="28"/>
                <w:szCs w:val="28"/>
              </w:rPr>
            </w:pPr>
            <w:r>
              <w:rPr>
                <w:rFonts w:hint="eastAsia" w:ascii="仿宋_GB2312" w:eastAsia="仿宋_GB2312" w:cs="仿宋_GB2312"/>
                <w:sz w:val="28"/>
                <w:szCs w:val="28"/>
              </w:rPr>
              <w:t>论文</w:t>
            </w:r>
          </w:p>
          <w:p>
            <w:pPr>
              <w:spacing w:line="400" w:lineRule="exact"/>
              <w:jc w:val="center"/>
              <w:rPr>
                <w:rFonts w:ascii="仿宋_GB2312" w:eastAsia="仿宋_GB2312"/>
                <w:sz w:val="28"/>
                <w:szCs w:val="28"/>
              </w:rPr>
            </w:pPr>
            <w:r>
              <w:rPr>
                <w:rFonts w:hint="eastAsia" w:ascii="仿宋_GB2312" w:eastAsia="仿宋_GB2312" w:cs="仿宋_GB2312"/>
                <w:b/>
                <w:bCs/>
                <w:sz w:val="28"/>
                <w:szCs w:val="28"/>
              </w:rPr>
              <w:t>（须提交</w:t>
            </w:r>
            <w:r>
              <w:rPr>
                <w:rFonts w:ascii="仿宋_GB2312" w:eastAsia="仿宋_GB2312" w:cs="仿宋_GB2312"/>
                <w:b/>
                <w:bCs/>
                <w:sz w:val="28"/>
                <w:szCs w:val="28"/>
              </w:rPr>
              <w:t>word</w:t>
            </w:r>
            <w:r>
              <w:rPr>
                <w:rFonts w:hint="eastAsia" w:ascii="仿宋_GB2312" w:eastAsia="仿宋_GB2312" w:cs="仿宋_GB2312"/>
                <w:b/>
                <w:bCs/>
                <w:sz w:val="28"/>
                <w:szCs w:val="28"/>
              </w:rPr>
              <w:t>格式电子版）</w:t>
            </w:r>
          </w:p>
        </w:tc>
        <w:tc>
          <w:tcPr>
            <w:tcW w:w="1843" w:type="dxa"/>
            <w:vAlign w:val="center"/>
          </w:tcPr>
          <w:p>
            <w:pPr>
              <w:spacing w:line="300" w:lineRule="exact"/>
              <w:jc w:val="center"/>
              <w:rPr>
                <w:rFonts w:ascii="仿宋_GB2312" w:eastAsia="仿宋_GB2312"/>
                <w:sz w:val="28"/>
                <w:szCs w:val="28"/>
              </w:rPr>
            </w:pPr>
            <w:r>
              <w:rPr>
                <w:rFonts w:hint="eastAsia" w:ascii="仿宋_GB2312" w:eastAsia="仿宋_GB2312" w:cs="仿宋_GB2312"/>
                <w:sz w:val="28"/>
                <w:szCs w:val="28"/>
              </w:rPr>
              <w:t>国家级教练</w:t>
            </w:r>
          </w:p>
        </w:tc>
        <w:tc>
          <w:tcPr>
            <w:tcW w:w="1559" w:type="dxa"/>
            <w:vAlign w:val="center"/>
          </w:tcPr>
          <w:p>
            <w:pPr>
              <w:spacing w:line="300" w:lineRule="exact"/>
              <w:jc w:val="center"/>
              <w:rPr>
                <w:rFonts w:eastAsia="仿宋_GB2312"/>
                <w:sz w:val="28"/>
                <w:szCs w:val="28"/>
              </w:rPr>
            </w:pPr>
            <w:r>
              <w:rPr>
                <w:rFonts w:eastAsia="仿宋_GB2312"/>
                <w:sz w:val="28"/>
                <w:szCs w:val="28"/>
              </w:rPr>
              <w:t>2</w:t>
            </w:r>
            <w:r>
              <w:rPr>
                <w:rFonts w:hint="eastAsia" w:eastAsia="仿宋_GB2312" w:cs="仿宋_GB2312"/>
                <w:sz w:val="28"/>
                <w:szCs w:val="28"/>
              </w:rPr>
              <w:t>篇原件</w:t>
            </w:r>
          </w:p>
          <w:p>
            <w:pPr>
              <w:spacing w:line="300" w:lineRule="exact"/>
              <w:jc w:val="center"/>
              <w:rPr>
                <w:rFonts w:eastAsia="仿宋_GB2312"/>
                <w:sz w:val="28"/>
                <w:szCs w:val="28"/>
              </w:rPr>
            </w:pPr>
            <w:r>
              <w:rPr>
                <w:rFonts w:hint="eastAsia" w:eastAsia="仿宋_GB2312" w:cs="仿宋_GB2312"/>
                <w:sz w:val="28"/>
                <w:szCs w:val="28"/>
              </w:rPr>
              <w:t>一式一份</w:t>
            </w:r>
          </w:p>
        </w:tc>
        <w:tc>
          <w:tcPr>
            <w:tcW w:w="2886" w:type="dxa"/>
            <w:vAlign w:val="center"/>
          </w:tcPr>
          <w:p>
            <w:pPr>
              <w:spacing w:line="300" w:lineRule="exact"/>
              <w:jc w:val="center"/>
              <w:rPr>
                <w:rFonts w:eastAsia="仿宋_GB2312"/>
                <w:sz w:val="28"/>
                <w:szCs w:val="28"/>
              </w:rPr>
            </w:pPr>
            <w:r>
              <w:rPr>
                <w:rFonts w:eastAsia="仿宋_GB2312"/>
                <w:sz w:val="28"/>
                <w:szCs w:val="28"/>
              </w:rPr>
              <w:t>4000</w:t>
            </w:r>
            <w:r>
              <w:rPr>
                <w:rFonts w:hint="eastAsia" w:eastAsia="仿宋_GB2312" w:cs="仿宋_GB2312"/>
                <w:sz w:val="28"/>
                <w:szCs w:val="28"/>
              </w:rPr>
              <w:t>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 w:hRule="atLeast"/>
          <w:jc w:val="center"/>
        </w:trPr>
        <w:tc>
          <w:tcPr>
            <w:tcW w:w="3568" w:type="dxa"/>
            <w:gridSpan w:val="2"/>
            <w:vMerge w:val="continue"/>
            <w:vAlign w:val="top"/>
          </w:tcPr>
          <w:p>
            <w:pPr>
              <w:spacing w:line="300" w:lineRule="exact"/>
              <w:jc w:val="center"/>
              <w:rPr>
                <w:rFonts w:ascii="仿宋_GB2312" w:eastAsia="仿宋_GB2312"/>
                <w:sz w:val="28"/>
                <w:szCs w:val="28"/>
              </w:rPr>
            </w:pPr>
          </w:p>
        </w:tc>
        <w:tc>
          <w:tcPr>
            <w:tcW w:w="1843" w:type="dxa"/>
            <w:vAlign w:val="center"/>
          </w:tcPr>
          <w:p>
            <w:pPr>
              <w:spacing w:line="300" w:lineRule="exact"/>
              <w:jc w:val="center"/>
              <w:rPr>
                <w:rFonts w:ascii="仿宋_GB2312" w:eastAsia="仿宋_GB2312"/>
                <w:sz w:val="28"/>
                <w:szCs w:val="28"/>
              </w:rPr>
            </w:pPr>
            <w:r>
              <w:rPr>
                <w:rFonts w:hint="eastAsia" w:ascii="仿宋_GB2312" w:eastAsia="仿宋_GB2312" w:cs="仿宋_GB2312"/>
                <w:sz w:val="28"/>
                <w:szCs w:val="28"/>
              </w:rPr>
              <w:t>高级教练</w:t>
            </w:r>
          </w:p>
        </w:tc>
        <w:tc>
          <w:tcPr>
            <w:tcW w:w="1559" w:type="dxa"/>
            <w:vAlign w:val="center"/>
          </w:tcPr>
          <w:p>
            <w:pPr>
              <w:spacing w:line="300" w:lineRule="exact"/>
              <w:jc w:val="center"/>
              <w:rPr>
                <w:rFonts w:eastAsia="仿宋_GB2312"/>
                <w:sz w:val="28"/>
                <w:szCs w:val="28"/>
              </w:rPr>
            </w:pPr>
            <w:r>
              <w:rPr>
                <w:rFonts w:eastAsia="仿宋_GB2312"/>
                <w:sz w:val="28"/>
                <w:szCs w:val="28"/>
              </w:rPr>
              <w:t>1</w:t>
            </w:r>
            <w:r>
              <w:rPr>
                <w:rFonts w:hint="eastAsia" w:eastAsia="仿宋_GB2312" w:cs="仿宋_GB2312"/>
                <w:sz w:val="28"/>
                <w:szCs w:val="28"/>
              </w:rPr>
              <w:t>篇</w:t>
            </w:r>
          </w:p>
          <w:p>
            <w:pPr>
              <w:spacing w:line="300" w:lineRule="exact"/>
              <w:jc w:val="center"/>
              <w:rPr>
                <w:rFonts w:eastAsia="仿宋_GB2312"/>
                <w:sz w:val="28"/>
                <w:szCs w:val="28"/>
              </w:rPr>
            </w:pPr>
            <w:r>
              <w:rPr>
                <w:rFonts w:hint="eastAsia" w:eastAsia="仿宋_GB2312" w:cs="仿宋_GB2312"/>
                <w:sz w:val="28"/>
                <w:szCs w:val="28"/>
              </w:rPr>
              <w:t>一式五份</w:t>
            </w:r>
          </w:p>
        </w:tc>
        <w:tc>
          <w:tcPr>
            <w:tcW w:w="2886" w:type="dxa"/>
            <w:vAlign w:val="center"/>
          </w:tcPr>
          <w:p>
            <w:pPr>
              <w:spacing w:line="300" w:lineRule="exact"/>
              <w:jc w:val="center"/>
              <w:rPr>
                <w:rFonts w:eastAsia="仿宋_GB2312"/>
                <w:sz w:val="28"/>
                <w:szCs w:val="28"/>
              </w:rPr>
            </w:pPr>
            <w:r>
              <w:rPr>
                <w:rFonts w:eastAsia="仿宋_GB2312"/>
                <w:sz w:val="28"/>
                <w:szCs w:val="28"/>
              </w:rPr>
              <w:t>4000</w:t>
            </w:r>
            <w:r>
              <w:rPr>
                <w:rFonts w:hint="eastAsia" w:eastAsia="仿宋_GB2312" w:cs="仿宋_GB2312"/>
                <w:sz w:val="28"/>
                <w:szCs w:val="28"/>
              </w:rPr>
              <w:t>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08" w:hRule="atLeast"/>
          <w:jc w:val="center"/>
        </w:trPr>
        <w:tc>
          <w:tcPr>
            <w:tcW w:w="3568" w:type="dxa"/>
            <w:gridSpan w:val="2"/>
            <w:vMerge w:val="continue"/>
            <w:vAlign w:val="top"/>
          </w:tcPr>
          <w:p>
            <w:pPr>
              <w:spacing w:line="300" w:lineRule="exact"/>
              <w:jc w:val="center"/>
              <w:rPr>
                <w:rFonts w:ascii="仿宋_GB2312" w:eastAsia="仿宋_GB2312"/>
                <w:sz w:val="28"/>
                <w:szCs w:val="28"/>
              </w:rPr>
            </w:pPr>
          </w:p>
        </w:tc>
        <w:tc>
          <w:tcPr>
            <w:tcW w:w="1843" w:type="dxa"/>
            <w:vAlign w:val="center"/>
          </w:tcPr>
          <w:p>
            <w:pPr>
              <w:spacing w:line="300" w:lineRule="exact"/>
              <w:jc w:val="center"/>
              <w:rPr>
                <w:rFonts w:ascii="仿宋_GB2312" w:eastAsia="仿宋_GB2312"/>
                <w:sz w:val="28"/>
                <w:szCs w:val="28"/>
              </w:rPr>
            </w:pPr>
            <w:r>
              <w:rPr>
                <w:rFonts w:hint="eastAsia" w:ascii="仿宋_GB2312" w:eastAsia="仿宋_GB2312" w:cs="仿宋_GB2312"/>
                <w:sz w:val="28"/>
                <w:szCs w:val="28"/>
              </w:rPr>
              <w:t>一级教练</w:t>
            </w:r>
          </w:p>
        </w:tc>
        <w:tc>
          <w:tcPr>
            <w:tcW w:w="1559" w:type="dxa"/>
            <w:vAlign w:val="center"/>
          </w:tcPr>
          <w:p>
            <w:pPr>
              <w:spacing w:line="300" w:lineRule="exact"/>
              <w:jc w:val="center"/>
              <w:rPr>
                <w:rFonts w:eastAsia="仿宋_GB2312"/>
                <w:sz w:val="28"/>
                <w:szCs w:val="28"/>
              </w:rPr>
            </w:pPr>
            <w:r>
              <w:rPr>
                <w:rFonts w:eastAsia="仿宋_GB2312"/>
                <w:sz w:val="28"/>
                <w:szCs w:val="28"/>
              </w:rPr>
              <w:t>1</w:t>
            </w:r>
            <w:r>
              <w:rPr>
                <w:rFonts w:hint="eastAsia" w:eastAsia="仿宋_GB2312" w:cs="仿宋_GB2312"/>
                <w:sz w:val="28"/>
                <w:szCs w:val="28"/>
              </w:rPr>
              <w:t>篇</w:t>
            </w:r>
          </w:p>
          <w:p>
            <w:pPr>
              <w:spacing w:line="300" w:lineRule="exact"/>
              <w:jc w:val="center"/>
              <w:rPr>
                <w:rFonts w:eastAsia="仿宋_GB2312"/>
                <w:sz w:val="28"/>
                <w:szCs w:val="28"/>
              </w:rPr>
            </w:pPr>
            <w:r>
              <w:rPr>
                <w:rFonts w:hint="eastAsia" w:eastAsia="仿宋_GB2312" w:cs="仿宋_GB2312"/>
                <w:sz w:val="28"/>
                <w:szCs w:val="28"/>
              </w:rPr>
              <w:t>一式五份</w:t>
            </w:r>
          </w:p>
        </w:tc>
        <w:tc>
          <w:tcPr>
            <w:tcW w:w="2886" w:type="dxa"/>
            <w:vAlign w:val="center"/>
          </w:tcPr>
          <w:p>
            <w:pPr>
              <w:spacing w:line="300" w:lineRule="exact"/>
              <w:jc w:val="center"/>
              <w:rPr>
                <w:rFonts w:eastAsia="仿宋_GB2312"/>
                <w:sz w:val="28"/>
                <w:szCs w:val="28"/>
              </w:rPr>
            </w:pPr>
            <w:r>
              <w:rPr>
                <w:rFonts w:eastAsia="仿宋_GB2312"/>
                <w:sz w:val="28"/>
                <w:szCs w:val="28"/>
              </w:rPr>
              <w:t>3000</w:t>
            </w:r>
            <w:r>
              <w:rPr>
                <w:rFonts w:hint="eastAsia" w:eastAsia="仿宋_GB2312" w:cs="仿宋_GB2312"/>
                <w:sz w:val="28"/>
                <w:szCs w:val="28"/>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01"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学历证明</w:t>
            </w:r>
          </w:p>
          <w:p>
            <w:pPr>
              <w:spacing w:line="300" w:lineRule="exact"/>
              <w:jc w:val="center"/>
              <w:rPr>
                <w:rFonts w:eastAsia="仿宋_GB2312"/>
                <w:sz w:val="28"/>
                <w:szCs w:val="28"/>
              </w:rPr>
            </w:pPr>
            <w:r>
              <w:rPr>
                <w:rFonts w:hint="eastAsia" w:eastAsia="仿宋_GB2312" w:cs="仿宋_GB2312"/>
                <w:sz w:val="28"/>
                <w:szCs w:val="28"/>
              </w:rPr>
              <w:t>（原件及复印件）</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4"/>
                <w:szCs w:val="24"/>
              </w:rPr>
            </w:pPr>
            <w:r>
              <w:rPr>
                <w:rFonts w:hint="eastAsia" w:eastAsia="仿宋_GB2312" w:cs="仿宋_GB2312"/>
                <w:sz w:val="24"/>
                <w:szCs w:val="24"/>
              </w:rPr>
              <w:t>不具备规定学历者要附所参加规定科目考试合格证书或批准免试材料一份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9"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现技术职务（资格）证书</w:t>
            </w:r>
          </w:p>
          <w:p>
            <w:pPr>
              <w:spacing w:line="300" w:lineRule="exact"/>
              <w:jc w:val="center"/>
              <w:rPr>
                <w:rFonts w:eastAsia="仿宋_GB2312"/>
                <w:sz w:val="28"/>
                <w:szCs w:val="28"/>
              </w:rPr>
            </w:pPr>
            <w:r>
              <w:rPr>
                <w:rFonts w:hint="eastAsia" w:eastAsia="仿宋_GB2312" w:cs="仿宋_GB2312"/>
                <w:sz w:val="28"/>
                <w:szCs w:val="28"/>
              </w:rPr>
              <w:t>（原件及复印件）</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国家级</w:t>
            </w:r>
          </w:p>
          <w:p>
            <w:pPr>
              <w:spacing w:line="300" w:lineRule="exact"/>
              <w:jc w:val="center"/>
              <w:rPr>
                <w:rFonts w:eastAsia="仿宋_GB2312"/>
                <w:sz w:val="28"/>
                <w:szCs w:val="28"/>
              </w:rPr>
            </w:pPr>
            <w:r>
              <w:rPr>
                <w:rFonts w:hint="eastAsia" w:eastAsia="仿宋_GB2312" w:cs="仿宋_GB2312"/>
                <w:sz w:val="28"/>
                <w:szCs w:val="28"/>
              </w:rPr>
              <w:t>高、中级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3" w:hRule="atLeast"/>
          <w:jc w:val="center"/>
        </w:trPr>
        <w:tc>
          <w:tcPr>
            <w:tcW w:w="3568" w:type="dxa"/>
            <w:gridSpan w:val="2"/>
            <w:vAlign w:val="center"/>
          </w:tcPr>
          <w:p>
            <w:pPr>
              <w:spacing w:line="300" w:lineRule="exact"/>
              <w:rPr>
                <w:rFonts w:eastAsia="仿宋_GB2312"/>
                <w:sz w:val="28"/>
                <w:szCs w:val="28"/>
              </w:rPr>
            </w:pPr>
            <w:r>
              <w:rPr>
                <w:rFonts w:hint="eastAsia" w:eastAsia="仿宋_GB2312" w:cs="仿宋_GB2312"/>
                <w:sz w:val="28"/>
                <w:szCs w:val="28"/>
              </w:rPr>
              <w:t>专业技术人员年度考核登记表（原件及复印件）</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近</w:t>
            </w:r>
            <w:r>
              <w:rPr>
                <w:rFonts w:eastAsia="仿宋_GB2312"/>
                <w:sz w:val="28"/>
                <w:szCs w:val="28"/>
              </w:rPr>
              <w:t>1</w:t>
            </w:r>
            <w:r>
              <w:rPr>
                <w:rFonts w:hint="eastAsia" w:eastAsia="仿宋_GB2312" w:cs="仿宋_GB2312"/>
                <w:sz w:val="28"/>
                <w:szCs w:val="28"/>
              </w:rPr>
              <w:t>个周期</w:t>
            </w:r>
          </w:p>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0" w:hRule="atLeast"/>
          <w:jc w:val="center"/>
        </w:trPr>
        <w:tc>
          <w:tcPr>
            <w:tcW w:w="3568" w:type="dxa"/>
            <w:gridSpan w:val="2"/>
            <w:vAlign w:val="center"/>
          </w:tcPr>
          <w:p>
            <w:pPr>
              <w:spacing w:line="300" w:lineRule="exact"/>
              <w:jc w:val="center"/>
              <w:rPr>
                <w:rFonts w:eastAsia="仿宋_GB2312"/>
                <w:sz w:val="24"/>
                <w:szCs w:val="24"/>
              </w:rPr>
            </w:pPr>
            <w:r>
              <w:rPr>
                <w:rFonts w:hint="eastAsia" w:eastAsia="仿宋_GB2312" w:cs="仿宋_GB2312"/>
                <w:sz w:val="24"/>
                <w:szCs w:val="24"/>
              </w:rPr>
              <w:t>教练员培训队员成绩登记表</w:t>
            </w:r>
          </w:p>
          <w:p>
            <w:pPr>
              <w:spacing w:line="300" w:lineRule="exact"/>
              <w:jc w:val="center"/>
              <w:rPr>
                <w:rFonts w:eastAsia="仿宋_GB2312"/>
                <w:sz w:val="24"/>
                <w:szCs w:val="24"/>
              </w:rPr>
            </w:pPr>
            <w:r>
              <w:rPr>
                <w:rFonts w:hint="eastAsia" w:eastAsia="仿宋_GB2312" w:cs="仿宋_GB2312"/>
                <w:sz w:val="24"/>
                <w:szCs w:val="24"/>
              </w:rPr>
              <w:t>教练员输送队员成绩统计表</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国家级</w:t>
            </w:r>
          </w:p>
          <w:p>
            <w:pPr>
              <w:spacing w:line="300" w:lineRule="exact"/>
              <w:jc w:val="center"/>
              <w:rPr>
                <w:rFonts w:eastAsia="仿宋_GB2312"/>
                <w:sz w:val="28"/>
                <w:szCs w:val="28"/>
              </w:rPr>
            </w:pPr>
            <w:r>
              <w:rPr>
                <w:rFonts w:hint="eastAsia" w:eastAsia="仿宋_GB2312" w:cs="仿宋_GB2312"/>
                <w:sz w:val="28"/>
                <w:szCs w:val="28"/>
              </w:rPr>
              <w:t>高、中级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交原件和电子版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jc w:val="center"/>
        </w:trPr>
        <w:tc>
          <w:tcPr>
            <w:tcW w:w="3568" w:type="dxa"/>
            <w:gridSpan w:val="2"/>
            <w:vAlign w:val="center"/>
          </w:tcPr>
          <w:p>
            <w:pPr>
              <w:spacing w:line="300" w:lineRule="exact"/>
              <w:jc w:val="center"/>
              <w:rPr>
                <w:rFonts w:eastAsia="仿宋_GB2312"/>
                <w:sz w:val="24"/>
                <w:szCs w:val="24"/>
              </w:rPr>
            </w:pPr>
            <w:r>
              <w:rPr>
                <w:rFonts w:hint="eastAsia" w:eastAsia="仿宋_GB2312" w:cs="仿宋_GB2312"/>
                <w:sz w:val="28"/>
                <w:szCs w:val="28"/>
              </w:rPr>
              <w:t>业绩证明材料</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国家级</w:t>
            </w:r>
          </w:p>
          <w:p>
            <w:pPr>
              <w:spacing w:line="300" w:lineRule="exact"/>
              <w:jc w:val="center"/>
              <w:rPr>
                <w:rFonts w:eastAsia="仿宋_GB2312"/>
                <w:sz w:val="28"/>
                <w:szCs w:val="28"/>
              </w:rPr>
            </w:pPr>
            <w:r>
              <w:rPr>
                <w:rFonts w:hint="eastAsia" w:eastAsia="仿宋_GB2312" w:cs="仿宋_GB2312"/>
                <w:sz w:val="28"/>
                <w:szCs w:val="28"/>
              </w:rPr>
              <w:t>高、中级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7"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教练员岗位培训合格证书（原件及复印件）</w:t>
            </w:r>
          </w:p>
        </w:tc>
        <w:tc>
          <w:tcPr>
            <w:tcW w:w="1843" w:type="dxa"/>
            <w:vAlign w:val="center"/>
          </w:tcPr>
          <w:p>
            <w:pPr>
              <w:spacing w:line="300" w:lineRule="exact"/>
              <w:jc w:val="center"/>
            </w:pPr>
            <w:r>
              <w:rPr>
                <w:rFonts w:hint="eastAsia" w:ascii="仿宋_GB2312"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5" w:hRule="atLeast"/>
          <w:jc w:val="center"/>
        </w:trPr>
        <w:tc>
          <w:tcPr>
            <w:tcW w:w="3568" w:type="dxa"/>
            <w:gridSpan w:val="2"/>
            <w:vAlign w:val="center"/>
          </w:tcPr>
          <w:p>
            <w:pPr>
              <w:spacing w:line="300" w:lineRule="exact"/>
              <w:jc w:val="left"/>
              <w:rPr>
                <w:rFonts w:eastAsia="仿宋_GB2312"/>
                <w:sz w:val="28"/>
                <w:szCs w:val="28"/>
              </w:rPr>
            </w:pPr>
            <w:r>
              <w:rPr>
                <w:rFonts w:hint="eastAsia" w:eastAsia="仿宋_GB2312" w:cs="仿宋_GB2312"/>
                <w:sz w:val="28"/>
                <w:szCs w:val="28"/>
              </w:rPr>
              <w:t>专业技术人员继续教育登记手册（原件及复印件）</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1" w:hRule="atLeast"/>
          <w:jc w:val="center"/>
        </w:trPr>
        <w:tc>
          <w:tcPr>
            <w:tcW w:w="3568" w:type="dxa"/>
            <w:gridSpan w:val="2"/>
            <w:vAlign w:val="center"/>
          </w:tcPr>
          <w:p>
            <w:pPr>
              <w:spacing w:line="300" w:lineRule="exact"/>
              <w:jc w:val="left"/>
              <w:rPr>
                <w:rFonts w:eastAsia="仿宋_GB2312"/>
                <w:sz w:val="24"/>
                <w:szCs w:val="24"/>
              </w:rPr>
            </w:pPr>
            <w:r>
              <w:rPr>
                <w:rFonts w:hint="eastAsia" w:eastAsia="仿宋_GB2312" w:cs="仿宋_GB2312"/>
                <w:sz w:val="24"/>
                <w:szCs w:val="24"/>
              </w:rPr>
              <w:t>北京市体育教练员任教履历表</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国家级</w:t>
            </w:r>
          </w:p>
          <w:p>
            <w:pPr>
              <w:spacing w:line="300" w:lineRule="exact"/>
              <w:jc w:val="center"/>
              <w:rPr>
                <w:rFonts w:eastAsia="仿宋_GB2312"/>
                <w:sz w:val="28"/>
                <w:szCs w:val="28"/>
              </w:rPr>
            </w:pPr>
            <w:r>
              <w:rPr>
                <w:rFonts w:hint="eastAsia" w:eastAsia="仿宋_GB2312" w:cs="仿宋_GB2312"/>
                <w:sz w:val="28"/>
                <w:szCs w:val="28"/>
              </w:rPr>
              <w:t>高、中级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交原件和电子版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1"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教练员岗位聘用合同</w:t>
            </w:r>
          </w:p>
          <w:p>
            <w:pPr>
              <w:spacing w:line="300" w:lineRule="exact"/>
              <w:jc w:val="center"/>
              <w:rPr>
                <w:rFonts w:eastAsia="仿宋_GB2312"/>
                <w:sz w:val="28"/>
                <w:szCs w:val="28"/>
              </w:rPr>
            </w:pPr>
            <w:r>
              <w:rPr>
                <w:rFonts w:hint="eastAsia" w:eastAsia="仿宋_GB2312" w:cs="仿宋_GB2312"/>
                <w:sz w:val="28"/>
                <w:szCs w:val="28"/>
              </w:rPr>
              <w:t>（原件及复印件）</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1"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公示情况说明及承诺书</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一份</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交原件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1" w:hRule="atLeast"/>
          <w:jc w:val="center"/>
        </w:trPr>
        <w:tc>
          <w:tcPr>
            <w:tcW w:w="3568" w:type="dxa"/>
            <w:gridSpan w:val="2"/>
            <w:vAlign w:val="center"/>
          </w:tcPr>
          <w:p>
            <w:pPr>
              <w:spacing w:line="300" w:lineRule="exact"/>
              <w:jc w:val="center"/>
              <w:rPr>
                <w:rFonts w:eastAsia="仿宋_GB2312"/>
                <w:sz w:val="28"/>
                <w:szCs w:val="28"/>
              </w:rPr>
            </w:pPr>
            <w:r>
              <w:rPr>
                <w:rFonts w:hint="eastAsia" w:eastAsia="仿宋_GB2312" w:cs="仿宋_GB2312"/>
                <w:sz w:val="28"/>
                <w:szCs w:val="28"/>
              </w:rPr>
              <w:t>近期免冠正面彩色相片</w:t>
            </w:r>
          </w:p>
        </w:tc>
        <w:tc>
          <w:tcPr>
            <w:tcW w:w="1843" w:type="dxa"/>
            <w:vAlign w:val="center"/>
          </w:tcPr>
          <w:p>
            <w:pPr>
              <w:spacing w:line="300" w:lineRule="exact"/>
              <w:jc w:val="center"/>
              <w:rPr>
                <w:rFonts w:eastAsia="仿宋_GB2312"/>
                <w:sz w:val="28"/>
                <w:szCs w:val="28"/>
              </w:rPr>
            </w:pPr>
            <w:r>
              <w:rPr>
                <w:rFonts w:hint="eastAsia" w:eastAsia="仿宋_GB2312" w:cs="仿宋_GB2312"/>
                <w:sz w:val="28"/>
                <w:szCs w:val="28"/>
              </w:rPr>
              <w:t>各级</w:t>
            </w:r>
          </w:p>
        </w:tc>
        <w:tc>
          <w:tcPr>
            <w:tcW w:w="1559" w:type="dxa"/>
            <w:vAlign w:val="center"/>
          </w:tcPr>
          <w:p>
            <w:pPr>
              <w:spacing w:line="300" w:lineRule="exact"/>
              <w:jc w:val="center"/>
              <w:rPr>
                <w:rFonts w:eastAsia="仿宋_GB2312"/>
                <w:sz w:val="28"/>
                <w:szCs w:val="28"/>
              </w:rPr>
            </w:pPr>
            <w:r>
              <w:rPr>
                <w:rFonts w:hint="eastAsia" w:eastAsia="仿宋_GB2312" w:cs="仿宋_GB2312"/>
                <w:sz w:val="28"/>
                <w:szCs w:val="28"/>
              </w:rPr>
              <w:t>一张</w:t>
            </w:r>
          </w:p>
        </w:tc>
        <w:tc>
          <w:tcPr>
            <w:tcW w:w="2886" w:type="dxa"/>
            <w:vAlign w:val="center"/>
          </w:tcPr>
          <w:p>
            <w:pPr>
              <w:spacing w:line="300" w:lineRule="exact"/>
              <w:jc w:val="center"/>
              <w:rPr>
                <w:rFonts w:eastAsia="仿宋_GB2312"/>
                <w:sz w:val="28"/>
                <w:szCs w:val="28"/>
              </w:rPr>
            </w:pPr>
            <w:r>
              <w:rPr>
                <w:rFonts w:hint="eastAsia" w:eastAsia="仿宋_GB2312" w:cs="仿宋_GB2312"/>
                <w:sz w:val="28"/>
                <w:szCs w:val="28"/>
              </w:rPr>
              <w:t>蓝底小二寸</w:t>
            </w:r>
          </w:p>
          <w:p>
            <w:pPr>
              <w:spacing w:line="300" w:lineRule="exact"/>
              <w:jc w:val="center"/>
              <w:rPr>
                <w:rFonts w:eastAsia="仿宋_GB2312"/>
                <w:sz w:val="28"/>
                <w:szCs w:val="28"/>
              </w:rPr>
            </w:pPr>
            <w:r>
              <w:rPr>
                <w:rFonts w:hint="eastAsia" w:eastAsia="仿宋_GB2312" w:cs="仿宋_GB2312"/>
                <w:sz w:val="28"/>
                <w:szCs w:val="28"/>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4" w:hRule="atLeast"/>
          <w:jc w:val="center"/>
        </w:trPr>
        <w:tc>
          <w:tcPr>
            <w:tcW w:w="2070" w:type="dxa"/>
            <w:vAlign w:val="center"/>
          </w:tcPr>
          <w:p>
            <w:pPr>
              <w:jc w:val="center"/>
              <w:rPr>
                <w:rFonts w:ascii="华文中宋" w:hAnsi="华文中宋" w:eastAsia="华文中宋"/>
                <w:sz w:val="28"/>
                <w:szCs w:val="28"/>
              </w:rPr>
            </w:pPr>
            <w:r>
              <w:rPr>
                <w:rFonts w:hint="eastAsia" w:ascii="华文中宋" w:hAnsi="华文中宋" w:eastAsia="华文中宋" w:cs="华文中宋"/>
                <w:sz w:val="28"/>
                <w:szCs w:val="28"/>
              </w:rPr>
              <w:t>其它材料</w:t>
            </w:r>
          </w:p>
        </w:tc>
        <w:tc>
          <w:tcPr>
            <w:tcW w:w="7786" w:type="dxa"/>
            <w:gridSpan w:val="4"/>
            <w:vAlign w:val="center"/>
          </w:tcPr>
          <w:p>
            <w:pPr>
              <w:spacing w:line="360" w:lineRule="exact"/>
              <w:jc w:val="left"/>
              <w:rPr>
                <w:rFonts w:eastAsia="仿宋_GB2312"/>
                <w:b/>
                <w:sz w:val="28"/>
                <w:szCs w:val="28"/>
              </w:rPr>
            </w:pPr>
            <w:r>
              <w:rPr>
                <w:rFonts w:eastAsia="仿宋_GB2312"/>
                <w:b/>
                <w:sz w:val="28"/>
                <w:szCs w:val="28"/>
              </w:rPr>
              <w:t>1.</w:t>
            </w:r>
            <w:r>
              <w:rPr>
                <w:rFonts w:hint="eastAsia" w:eastAsia="仿宋_GB2312" w:cs="仿宋_GB2312"/>
                <w:b/>
                <w:sz w:val="28"/>
                <w:szCs w:val="28"/>
              </w:rPr>
              <w:t>提交材料复印件上均需加单位盖公章；</w:t>
            </w:r>
          </w:p>
          <w:p>
            <w:pPr>
              <w:spacing w:line="360" w:lineRule="exact"/>
              <w:jc w:val="left"/>
              <w:rPr>
                <w:rFonts w:eastAsia="仿宋_GB2312"/>
                <w:sz w:val="28"/>
                <w:szCs w:val="28"/>
              </w:rPr>
            </w:pPr>
            <w:r>
              <w:rPr>
                <w:rFonts w:eastAsia="仿宋_GB2312"/>
                <w:sz w:val="28"/>
                <w:szCs w:val="28"/>
              </w:rPr>
              <w:t>2.</w:t>
            </w:r>
            <w:r>
              <w:rPr>
                <w:rFonts w:hint="eastAsia" w:eastAsia="仿宋_GB2312" w:cs="仿宋_GB2312"/>
                <w:sz w:val="28"/>
                <w:szCs w:val="28"/>
              </w:rPr>
              <w:t>对个别做出突出贡献的教练员，破格</w:t>
            </w:r>
            <w:r>
              <w:rPr>
                <w:rFonts w:eastAsia="仿宋_GB2312"/>
                <w:sz w:val="28"/>
                <w:szCs w:val="28"/>
              </w:rPr>
              <w:t>(</w:t>
            </w:r>
            <w:r>
              <w:rPr>
                <w:rFonts w:hint="eastAsia" w:eastAsia="仿宋_GB2312" w:cs="仿宋_GB2312"/>
                <w:sz w:val="28"/>
                <w:szCs w:val="28"/>
              </w:rPr>
              <w:t>学历、任职年限</w:t>
            </w:r>
            <w:r>
              <w:rPr>
                <w:rFonts w:eastAsia="仿宋_GB2312"/>
                <w:sz w:val="28"/>
                <w:szCs w:val="28"/>
              </w:rPr>
              <w:t>)</w:t>
            </w:r>
            <w:r>
              <w:rPr>
                <w:rFonts w:hint="eastAsia" w:eastAsia="仿宋_GB2312" w:cs="仿宋_GB2312"/>
                <w:sz w:val="28"/>
                <w:szCs w:val="28"/>
              </w:rPr>
              <w:t>审定高一级专业技术资格时，需交破格审批表一份。</w:t>
            </w:r>
          </w:p>
        </w:tc>
      </w:tr>
    </w:tbl>
    <w:p>
      <w:pPr>
        <w:rPr>
          <w:rFonts w:ascii="仿宋_GB2312" w:eastAsia="仿宋_GB2312"/>
          <w:sz w:val="32"/>
          <w:szCs w:val="32"/>
        </w:rPr>
        <w:sectPr>
          <w:pgSz w:w="11906" w:h="16838"/>
          <w:pgMar w:top="680" w:right="680" w:bottom="680" w:left="680" w:header="851" w:footer="992" w:gutter="0"/>
          <w:pgNumType w:fmt="numberInDash"/>
          <w:cols w:space="425" w:num="1"/>
          <w:titlePg/>
          <w:docGrid w:type="linesAndChars" w:linePitch="312" w:charSpace="0"/>
        </w:sectPr>
      </w:pPr>
    </w:p>
    <w:p>
      <w:pPr>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4</w:t>
      </w:r>
    </w:p>
    <w:p>
      <w:pPr>
        <w:rPr>
          <w:rFonts w:ascii="仿宋_GB2312" w:eastAsia="仿宋_GB2312" w:cs="仿宋_GB2312"/>
          <w:sz w:val="32"/>
          <w:szCs w:val="32"/>
        </w:rPr>
      </w:pPr>
    </w:p>
    <w:p>
      <w:pPr>
        <w:spacing w:line="52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公示情况说明</w:t>
      </w:r>
    </w:p>
    <w:p>
      <w:pPr>
        <w:spacing w:line="52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（参考）</w:t>
      </w:r>
    </w:p>
    <w:p>
      <w:pPr>
        <w:rPr>
          <w:rFonts w:ascii="仿宋_GB2312" w:eastAsia="仿宋_GB2312"/>
          <w:sz w:val="32"/>
          <w:szCs w:val="32"/>
        </w:rPr>
      </w:pPr>
    </w:p>
    <w:p>
      <w:pPr>
        <w:spacing w:line="600" w:lineRule="exact"/>
        <w:ind w:firstLine="645"/>
        <w:rPr>
          <w:rFonts w:ascii="仿宋_GB2312" w:eastAsia="仿宋_GB2312"/>
          <w:sz w:val="32"/>
          <w:szCs w:val="32"/>
        </w:rPr>
      </w:pPr>
      <w:r>
        <w:rPr>
          <w:rFonts w:hint="eastAsia" w:ascii="仿宋_GB2312" w:eastAsia="仿宋_GB2312" w:cs="仿宋_GB2312"/>
          <w:sz w:val="32"/>
          <w:szCs w:val="32"/>
        </w:rPr>
        <w:t>我单位</w:t>
      </w:r>
      <w:r>
        <w:rPr>
          <w:rFonts w:ascii="仿宋_GB2312" w:eastAsia="仿宋_GB2312" w:cs="仿宋_GB2312"/>
          <w:sz w:val="32"/>
          <w:szCs w:val="32"/>
        </w:rPr>
        <w:t>***</w:t>
      </w:r>
      <w:r>
        <w:rPr>
          <w:rFonts w:hint="eastAsia" w:ascii="仿宋_GB2312" w:eastAsia="仿宋_GB2312" w:cs="仿宋_GB2312"/>
          <w:sz w:val="32"/>
          <w:szCs w:val="32"/>
        </w:rPr>
        <w:t>申报2019年度北京市体育教练员系列（国家、高、一、二、三）级专业技术资格职称评审。现将该教练情况公示如下。</w:t>
      </w:r>
    </w:p>
    <w:p>
      <w:pPr>
        <w:numPr>
          <w:ilvl w:val="0"/>
          <w:numId w:val="1"/>
        </w:numPr>
        <w:spacing w:line="600" w:lineRule="exact"/>
        <w:rPr>
          <w:rFonts w:ascii="黑体" w:hAnsi="黑体" w:eastAsia="黑体"/>
          <w:sz w:val="32"/>
          <w:szCs w:val="32"/>
        </w:rPr>
      </w:pPr>
      <w:r>
        <w:rPr>
          <w:rFonts w:hint="eastAsia" w:ascii="黑体" w:hAnsi="黑体" w:eastAsia="黑体" w:cs="仿宋_GB2312"/>
          <w:sz w:val="32"/>
          <w:szCs w:val="32"/>
        </w:rPr>
        <w:t>个人基本情况</w:t>
      </w:r>
    </w:p>
    <w:p>
      <w:pPr>
        <w:spacing w:line="600" w:lineRule="exact"/>
        <w:ind w:left="645"/>
        <w:rPr>
          <w:rFonts w:ascii="仿宋_GB2312" w:eastAsia="仿宋_GB2312"/>
          <w:sz w:val="32"/>
          <w:szCs w:val="32"/>
        </w:rPr>
      </w:pPr>
      <w:r>
        <w:rPr>
          <w:rFonts w:hint="eastAsia" w:ascii="仿宋_GB2312" w:eastAsia="仿宋_GB2312" w:cs="仿宋_GB2312"/>
          <w:sz w:val="32"/>
          <w:szCs w:val="32"/>
        </w:rPr>
        <w:t>姓名</w:t>
      </w:r>
      <w:r>
        <w:rPr>
          <w:rFonts w:ascii="仿宋_GB2312" w:eastAsia="仿宋_GB2312" w:cs="仿宋_GB2312"/>
          <w:sz w:val="32"/>
          <w:szCs w:val="32"/>
        </w:rPr>
        <w:t>***</w:t>
      </w:r>
      <w:r>
        <w:rPr>
          <w:rFonts w:hint="eastAsia" w:ascii="仿宋_GB2312" w:eastAsia="仿宋_GB2312" w:cs="仿宋_GB2312"/>
          <w:sz w:val="32"/>
          <w:szCs w:val="32"/>
        </w:rPr>
        <w:t>，男（女），年月日出生，中共党员（群</w:t>
      </w:r>
    </w:p>
    <w:p>
      <w:pPr>
        <w:spacing w:line="600" w:lineRule="exact"/>
        <w:rPr>
          <w:rFonts w:ascii="仿宋_GB2312" w:eastAsia="仿宋_GB2312" w:cs="仿宋_GB2312"/>
          <w:sz w:val="32"/>
          <w:szCs w:val="32"/>
        </w:rPr>
      </w:pPr>
      <w:r>
        <w:rPr>
          <w:rFonts w:hint="eastAsia" w:ascii="仿宋_GB2312" w:eastAsia="仿宋_GB2312" w:cs="仿宋_GB2312"/>
          <w:sz w:val="32"/>
          <w:szCs w:val="32"/>
        </w:rPr>
        <w:t>众），现聘用在我单位教练员岗位从事</w:t>
      </w:r>
      <w:r>
        <w:rPr>
          <w:rFonts w:ascii="仿宋_GB2312" w:eastAsia="仿宋_GB2312" w:cs="仿宋_GB2312"/>
          <w:sz w:val="32"/>
          <w:szCs w:val="32"/>
        </w:rPr>
        <w:t>**</w:t>
      </w:r>
      <w:r>
        <w:rPr>
          <w:rFonts w:hint="eastAsia" w:ascii="仿宋_GB2312" w:eastAsia="仿宋_GB2312" w:cs="仿宋_GB2312"/>
          <w:sz w:val="32"/>
          <w:szCs w:val="32"/>
        </w:rPr>
        <w:t>项目（一线、二级、业余体校）（主管、助理）教练员工作，现职称为（高、一、二、三）级，聘用时间为年月日起至今。</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在我单位从事教练员工作期间，该名教练能够</w:t>
      </w:r>
      <w:r>
        <w:rPr>
          <w:rFonts w:hint="eastAsia" w:ascii="仿宋" w:hAnsi="仿宋" w:eastAsia="仿宋" w:cs="仿宋"/>
          <w:sz w:val="32"/>
          <w:szCs w:val="32"/>
          <w:shd w:val="clear" w:color="auto" w:fill="FFFFFF"/>
        </w:rPr>
        <w:t>拥护中国共产党的领导，遵守国家法律、法规，忠诚体育事业，具有良好职业道德和敬业奉献精神，</w:t>
      </w:r>
      <w:r>
        <w:rPr>
          <w:rFonts w:hint="eastAsia" w:ascii="仿宋_GB2312" w:eastAsia="仿宋_GB2312" w:cs="仿宋_GB2312"/>
          <w:sz w:val="32"/>
          <w:szCs w:val="32"/>
        </w:rPr>
        <w:t>任现职期间无因违反赛风赛纪问题受到处罚的情况。申报2019年度职称时未在兴奋剂处罚期内，申报业绩属实，无弄虚作假和涉及兴奋剂问题。</w:t>
      </w:r>
    </w:p>
    <w:p>
      <w:pPr>
        <w:spacing w:line="600" w:lineRule="exact"/>
        <w:ind w:firstLine="640" w:firstLineChars="200"/>
        <w:rPr>
          <w:rFonts w:ascii="仿宋_GB2312" w:eastAsia="仿宋_GB2312" w:cs="仿宋_GB2312"/>
          <w:sz w:val="32"/>
          <w:szCs w:val="32"/>
        </w:rPr>
      </w:pPr>
      <w:r>
        <w:rPr>
          <w:rFonts w:hint="eastAsia" w:ascii="黑体" w:hAnsi="黑体" w:eastAsia="黑体" w:cs="仿宋_GB2312"/>
          <w:sz w:val="32"/>
          <w:szCs w:val="32"/>
        </w:rPr>
        <w:t>二、主要业绩</w:t>
      </w:r>
    </w:p>
    <w:p>
      <w:pPr>
        <w:spacing w:line="600" w:lineRule="exact"/>
        <w:ind w:firstLine="640" w:firstLineChars="200"/>
        <w:rPr>
          <w:rFonts w:ascii="黑体" w:hAnsi="黑体" w:eastAsia="黑体"/>
          <w:sz w:val="32"/>
          <w:szCs w:val="32"/>
        </w:rPr>
      </w:pPr>
      <w:r>
        <w:rPr>
          <w:rFonts w:hint="eastAsia" w:ascii="黑体" w:hAnsi="黑体" w:eastAsia="黑体" w:cs="仿宋_GB2312"/>
          <w:sz w:val="32"/>
          <w:szCs w:val="32"/>
        </w:rPr>
        <w:t>三、公示时间</w:t>
      </w:r>
    </w:p>
    <w:p>
      <w:pPr>
        <w:spacing w:line="600" w:lineRule="exact"/>
        <w:ind w:left="1365"/>
        <w:rPr>
          <w:rFonts w:ascii="仿宋_GB2312" w:eastAsia="仿宋_GB2312"/>
          <w:sz w:val="32"/>
          <w:szCs w:val="32"/>
        </w:rPr>
      </w:pPr>
      <w:r>
        <w:rPr>
          <w:rFonts w:hint="eastAsia" w:ascii="仿宋_GB2312" w:eastAsia="仿宋_GB2312" w:cs="仿宋_GB2312"/>
          <w:sz w:val="32"/>
          <w:szCs w:val="32"/>
        </w:rPr>
        <w:t>年月日</w:t>
      </w:r>
      <w:r>
        <w:rPr>
          <w:rFonts w:ascii="仿宋_GB2312" w:eastAsia="仿宋_GB2312" w:cs="仿宋_GB2312"/>
          <w:sz w:val="32"/>
          <w:szCs w:val="32"/>
        </w:rPr>
        <w:t xml:space="preserve">-   </w:t>
      </w:r>
      <w:r>
        <w:rPr>
          <w:rFonts w:hint="eastAsia" w:ascii="仿宋_GB2312" w:eastAsia="仿宋_GB2312" w:cs="仿宋_GB2312"/>
          <w:sz w:val="32"/>
          <w:szCs w:val="32"/>
        </w:rPr>
        <w:t>年月日（共 天）。</w:t>
      </w:r>
    </w:p>
    <w:p>
      <w:pPr>
        <w:spacing w:line="600" w:lineRule="exact"/>
        <w:rPr>
          <w:rFonts w:ascii="黑体" w:hAnsi="黑体" w:eastAsia="黑体"/>
          <w:sz w:val="32"/>
          <w:szCs w:val="32"/>
        </w:rPr>
      </w:pPr>
      <w:r>
        <w:rPr>
          <w:rFonts w:hint="eastAsia" w:ascii="黑体" w:hAnsi="黑体" w:eastAsia="黑体" w:cs="仿宋_GB2312"/>
          <w:sz w:val="32"/>
          <w:szCs w:val="32"/>
        </w:rPr>
        <w:t>四、公示结果</w:t>
      </w:r>
    </w:p>
    <w:p>
      <w:pPr>
        <w:spacing w:line="600" w:lineRule="exact"/>
        <w:rPr>
          <w:rFonts w:ascii="仿宋_GB2312" w:eastAsia="仿宋_GB2312"/>
          <w:sz w:val="32"/>
          <w:szCs w:val="32"/>
        </w:rPr>
      </w:pPr>
      <w:r>
        <w:rPr>
          <w:rFonts w:hint="eastAsia" w:ascii="仿宋_GB2312" w:eastAsia="仿宋_GB2312" w:cs="仿宋_GB2312"/>
          <w:sz w:val="32"/>
          <w:szCs w:val="32"/>
        </w:rPr>
        <w:t>我单位公示期间，未收到针对该名教练员的举报信息。</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（联系人；联系电话：）</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cs="仿宋_GB2312"/>
          <w:sz w:val="32"/>
          <w:szCs w:val="32"/>
        </w:rPr>
        <w:t>申报单位纪委或党委（党支部）公章</w:t>
      </w:r>
    </w:p>
    <w:p>
      <w:pPr>
        <w:rPr>
          <w:rFonts w:ascii="仿宋_GB2312" w:eastAsia="仿宋_GB2312"/>
          <w:sz w:val="32"/>
          <w:szCs w:val="32"/>
        </w:rPr>
      </w:pPr>
      <w:r>
        <w:rPr>
          <w:rFonts w:hint="eastAsia" w:ascii="仿宋_GB2312" w:eastAsia="仿宋_GB2312" w:cs="仿宋_GB2312"/>
          <w:sz w:val="32"/>
          <w:szCs w:val="32"/>
        </w:rPr>
        <w:t>年月日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5</w:t>
      </w:r>
    </w:p>
    <w:p>
      <w:pPr>
        <w:rPr>
          <w:rFonts w:ascii="仿宋_GB2312" w:eastAsia="仿宋_GB2312"/>
          <w:sz w:val="32"/>
          <w:szCs w:val="32"/>
        </w:rPr>
      </w:pPr>
    </w:p>
    <w:p>
      <w:pPr>
        <w:spacing w:line="52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申报单位承诺书</w:t>
      </w:r>
    </w:p>
    <w:p>
      <w:pPr>
        <w:spacing w:line="52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（参考）</w:t>
      </w:r>
    </w:p>
    <w:p>
      <w:pPr>
        <w:rPr>
          <w:rFonts w:ascii="仿宋_GB2312" w:eastAsia="仿宋_GB2312"/>
          <w:sz w:val="32"/>
          <w:szCs w:val="32"/>
        </w:rPr>
      </w:pPr>
    </w:p>
    <w:p>
      <w:pPr>
        <w:ind w:firstLine="645"/>
        <w:rPr>
          <w:rFonts w:ascii="仿宋_GB2312" w:eastAsia="仿宋_GB2312"/>
          <w:sz w:val="32"/>
          <w:szCs w:val="32"/>
        </w:rPr>
      </w:pPr>
      <w:r>
        <w:rPr>
          <w:rFonts w:hint="eastAsia" w:ascii="仿宋_GB2312" w:eastAsia="仿宋_GB2312" w:cs="仿宋_GB2312"/>
          <w:sz w:val="32"/>
          <w:szCs w:val="32"/>
        </w:rPr>
        <w:t>我单位已详细了解北京市体育教练员专业技术资格申报条件，我单位聘用教练员</w:t>
      </w:r>
      <w:r>
        <w:rPr>
          <w:rFonts w:ascii="仿宋_GB2312" w:eastAsia="仿宋_GB2312" w:cs="仿宋_GB2312"/>
          <w:sz w:val="32"/>
          <w:szCs w:val="32"/>
        </w:rPr>
        <w:t>***</w:t>
      </w:r>
      <w:r>
        <w:rPr>
          <w:rFonts w:hint="eastAsia" w:ascii="仿宋_GB2312" w:eastAsia="仿宋_GB2312" w:cs="仿宋_GB2312"/>
          <w:sz w:val="32"/>
          <w:szCs w:val="32"/>
        </w:rPr>
        <w:t>的情况符合北京市体育教练员系列（国家、高、一、二、三级）专业技术资格申报要求。该名教练员的道德品质良好，其所填写的工作经历、现聘任岗位、学历学位、培训和输送业绩、继续教育、现职称情况等申报信息，经我单位审核，确认无误。</w:t>
      </w:r>
    </w:p>
    <w:p>
      <w:pPr>
        <w:ind w:firstLine="645"/>
        <w:rPr>
          <w:rFonts w:ascii="仿宋_GB2312" w:eastAsia="仿宋_GB2312"/>
          <w:sz w:val="32"/>
          <w:szCs w:val="32"/>
        </w:rPr>
      </w:pPr>
      <w:r>
        <w:rPr>
          <w:rFonts w:hint="eastAsia" w:ascii="仿宋_GB2312" w:eastAsia="仿宋_GB2312" w:cs="仿宋_GB2312"/>
          <w:sz w:val="32"/>
          <w:szCs w:val="32"/>
        </w:rPr>
        <w:t>在职称评审各个环节中，如出现该名教练员有虚报瞒报情况及违反体育道德情况，我单位愿承担相关一切责任。</w:t>
      </w:r>
    </w:p>
    <w:p>
      <w:pPr>
        <w:ind w:firstLine="645"/>
        <w:rPr>
          <w:rFonts w:ascii="仿宋_GB2312" w:eastAsia="仿宋_GB2312"/>
          <w:sz w:val="32"/>
          <w:szCs w:val="32"/>
        </w:rPr>
      </w:pPr>
      <w:r>
        <w:rPr>
          <w:rFonts w:hint="eastAsia" w:ascii="仿宋_GB2312" w:eastAsia="仿宋_GB2312" w:cs="仿宋_GB2312"/>
          <w:sz w:val="32"/>
          <w:szCs w:val="32"/>
        </w:rPr>
        <w:t>（联系人；联系电话：）</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r>
        <w:rPr>
          <w:rFonts w:hint="eastAsia" w:ascii="仿宋_GB2312" w:eastAsia="仿宋_GB2312" w:cs="仿宋_GB2312"/>
          <w:sz w:val="32"/>
          <w:szCs w:val="32"/>
        </w:rPr>
        <w:t xml:space="preserve"> 申报单位公章</w:t>
      </w:r>
    </w:p>
    <w:p>
      <w:pPr>
        <w:ind w:firstLine="645"/>
        <w:rPr>
          <w:rFonts w:ascii="仿宋_GB2312" w:eastAsia="仿宋_GB2312"/>
          <w:sz w:val="32"/>
          <w:szCs w:val="32"/>
        </w:rPr>
      </w:pPr>
      <w:r>
        <w:rPr>
          <w:rFonts w:hint="eastAsia" w:ascii="仿宋_GB2312" w:eastAsia="仿宋_GB2312" w:cs="仿宋_GB2312"/>
          <w:sz w:val="32"/>
          <w:szCs w:val="32"/>
        </w:rPr>
        <w:t>年月日</w:t>
      </w:r>
    </w:p>
    <w:p>
      <w:pPr>
        <w:ind w:firstLine="645"/>
        <w:rPr>
          <w:rFonts w:ascii="仿宋_GB2312" w:eastAsia="仿宋_GB2312"/>
          <w:sz w:val="32"/>
          <w:szCs w:val="32"/>
        </w:rPr>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outside" w:y="1"/>
      <w:ind w:left="420" w:leftChars="200" w:right="420" w:rightChars="200"/>
      <w:jc w:val="right"/>
      <w:rPr>
        <w:rStyle w:val="7"/>
        <w:rFonts w:ascii="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- 13 -</w:t>
    </w:r>
    <w:r>
      <w:rPr>
        <w:rStyle w:val="7"/>
        <w:rFonts w:ascii="宋体" w:hAnsi="宋体" w:cs="宋体"/>
        <w:sz w:val="28"/>
        <w:szCs w:val="28"/>
      </w:rPr>
      <w:fldChar w:fldCharType="end"/>
    </w:r>
  </w:p>
  <w:p>
    <w:pPr>
      <w:pStyle w:val="4"/>
      <w:ind w:left="210" w:leftChars="100" w:right="21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420" w:leftChars="200" w:right="420" w:rightChars="200"/>
      <w:rPr>
        <w:rFonts w:ascii="宋体" w:hAnsi="宋体" w:eastAsia="宋体"/>
        <w:sz w:val="28"/>
        <w:szCs w:val="28"/>
      </w:rPr>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420" w:leftChars="200" w:right="420" w:rightChars="200"/>
      <w:rPr>
        <w:rFonts w:ascii="宋体" w:hAnsi="宋体" w:eastAsia="宋体"/>
        <w:sz w:val="28"/>
        <w:szCs w:val="28"/>
      </w:rPr>
    </w:pPr>
    <w:r>
      <w:fldChar w:fldCharType="begin"/>
    </w:r>
    <w:r>
      <w:instrText xml:space="preserve"> PAGE   \* MERGEFORMAT </w:instrText>
    </w:r>
    <w: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9613078">
    <w:nsid w:val="5A937496"/>
    <w:multiLevelType w:val="multilevel"/>
    <w:tmpl w:val="5A937496"/>
    <w:lvl w:ilvl="0" w:tentative="1">
      <w:start w:val="1"/>
      <w:numFmt w:val="japaneseCounting"/>
      <w:lvlText w:val="%1、"/>
      <w:lvlJc w:val="left"/>
      <w:pPr>
        <w:ind w:left="1365" w:hanging="720"/>
      </w:pPr>
      <w:rPr>
        <w:rFonts w:hint="default"/>
      </w:rPr>
    </w:lvl>
    <w:lvl w:ilvl="1" w:tentative="1">
      <w:start w:val="1"/>
      <w:numFmt w:val="lowerLetter"/>
      <w:lvlText w:val="%2)"/>
      <w:lvlJc w:val="left"/>
      <w:pPr>
        <w:ind w:left="1485" w:hanging="420"/>
      </w:pPr>
    </w:lvl>
    <w:lvl w:ilvl="2" w:tentative="1">
      <w:start w:val="1"/>
      <w:numFmt w:val="lowerRoman"/>
      <w:lvlText w:val="%3."/>
      <w:lvlJc w:val="right"/>
      <w:pPr>
        <w:ind w:left="1905" w:hanging="420"/>
      </w:pPr>
    </w:lvl>
    <w:lvl w:ilvl="3" w:tentative="1">
      <w:start w:val="1"/>
      <w:numFmt w:val="decimal"/>
      <w:lvlText w:val="%4."/>
      <w:lvlJc w:val="left"/>
      <w:pPr>
        <w:ind w:left="2325" w:hanging="420"/>
      </w:pPr>
    </w:lvl>
    <w:lvl w:ilvl="4" w:tentative="1">
      <w:start w:val="1"/>
      <w:numFmt w:val="lowerLetter"/>
      <w:lvlText w:val="%5)"/>
      <w:lvlJc w:val="left"/>
      <w:pPr>
        <w:ind w:left="2745" w:hanging="420"/>
      </w:pPr>
    </w:lvl>
    <w:lvl w:ilvl="5" w:tentative="1">
      <w:start w:val="1"/>
      <w:numFmt w:val="lowerRoman"/>
      <w:lvlText w:val="%6."/>
      <w:lvlJc w:val="right"/>
      <w:pPr>
        <w:ind w:left="3165" w:hanging="420"/>
      </w:pPr>
    </w:lvl>
    <w:lvl w:ilvl="6" w:tentative="1">
      <w:start w:val="1"/>
      <w:numFmt w:val="decimal"/>
      <w:lvlText w:val="%7."/>
      <w:lvlJc w:val="left"/>
      <w:pPr>
        <w:ind w:left="3585" w:hanging="420"/>
      </w:pPr>
    </w:lvl>
    <w:lvl w:ilvl="7" w:tentative="1">
      <w:start w:val="1"/>
      <w:numFmt w:val="lowerLetter"/>
      <w:lvlText w:val="%8)"/>
      <w:lvlJc w:val="left"/>
      <w:pPr>
        <w:ind w:left="4005" w:hanging="420"/>
      </w:pPr>
    </w:lvl>
    <w:lvl w:ilvl="8" w:tentative="1">
      <w:start w:val="1"/>
      <w:numFmt w:val="lowerRoman"/>
      <w:lvlText w:val="%9."/>
      <w:lvlJc w:val="right"/>
      <w:pPr>
        <w:ind w:left="4425" w:hanging="420"/>
      </w:pPr>
    </w:lvl>
  </w:abstractNum>
  <w:num w:numId="1">
    <w:abstractNumId w:val="15196130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38D5"/>
    <w:rsid w:val="00000801"/>
    <w:rsid w:val="000063B4"/>
    <w:rsid w:val="000172C4"/>
    <w:rsid w:val="0002085C"/>
    <w:rsid w:val="00021D5C"/>
    <w:rsid w:val="00033A6B"/>
    <w:rsid w:val="0003435B"/>
    <w:rsid w:val="000406AC"/>
    <w:rsid w:val="000417F0"/>
    <w:rsid w:val="00044A8A"/>
    <w:rsid w:val="000563F4"/>
    <w:rsid w:val="0007631D"/>
    <w:rsid w:val="00087E5D"/>
    <w:rsid w:val="000A28A8"/>
    <w:rsid w:val="000A39FE"/>
    <w:rsid w:val="000B14C5"/>
    <w:rsid w:val="000B357C"/>
    <w:rsid w:val="000D4197"/>
    <w:rsid w:val="000D76F2"/>
    <w:rsid w:val="000F11FC"/>
    <w:rsid w:val="000F2EFE"/>
    <w:rsid w:val="001009C8"/>
    <w:rsid w:val="00101880"/>
    <w:rsid w:val="001071F7"/>
    <w:rsid w:val="001111C5"/>
    <w:rsid w:val="0011179D"/>
    <w:rsid w:val="00135705"/>
    <w:rsid w:val="00135B08"/>
    <w:rsid w:val="00140644"/>
    <w:rsid w:val="00143C9B"/>
    <w:rsid w:val="0014427D"/>
    <w:rsid w:val="001548E5"/>
    <w:rsid w:val="00156A91"/>
    <w:rsid w:val="00160C1E"/>
    <w:rsid w:val="00177594"/>
    <w:rsid w:val="00180F50"/>
    <w:rsid w:val="001815E7"/>
    <w:rsid w:val="00182377"/>
    <w:rsid w:val="0019255A"/>
    <w:rsid w:val="001A1206"/>
    <w:rsid w:val="001A1D27"/>
    <w:rsid w:val="001A393F"/>
    <w:rsid w:val="001C0489"/>
    <w:rsid w:val="001D0B1E"/>
    <w:rsid w:val="001D2C2C"/>
    <w:rsid w:val="001E45BA"/>
    <w:rsid w:val="001F1304"/>
    <w:rsid w:val="001F23DE"/>
    <w:rsid w:val="001F292A"/>
    <w:rsid w:val="001F369F"/>
    <w:rsid w:val="001F54CE"/>
    <w:rsid w:val="00204C10"/>
    <w:rsid w:val="002142BD"/>
    <w:rsid w:val="002212C4"/>
    <w:rsid w:val="00227C22"/>
    <w:rsid w:val="002336F3"/>
    <w:rsid w:val="0023549B"/>
    <w:rsid w:val="002409FD"/>
    <w:rsid w:val="00250866"/>
    <w:rsid w:val="00253BCA"/>
    <w:rsid w:val="002557FC"/>
    <w:rsid w:val="00256012"/>
    <w:rsid w:val="00264643"/>
    <w:rsid w:val="00275FAF"/>
    <w:rsid w:val="00276D36"/>
    <w:rsid w:val="00285DC8"/>
    <w:rsid w:val="00286581"/>
    <w:rsid w:val="002B24FC"/>
    <w:rsid w:val="002B7978"/>
    <w:rsid w:val="002C369A"/>
    <w:rsid w:val="002C4B83"/>
    <w:rsid w:val="002E2614"/>
    <w:rsid w:val="002E5F1E"/>
    <w:rsid w:val="002E7B7B"/>
    <w:rsid w:val="002F2F7B"/>
    <w:rsid w:val="002F710D"/>
    <w:rsid w:val="002F7677"/>
    <w:rsid w:val="003001EC"/>
    <w:rsid w:val="00304BC5"/>
    <w:rsid w:val="00311EE0"/>
    <w:rsid w:val="00322023"/>
    <w:rsid w:val="00325129"/>
    <w:rsid w:val="0036099D"/>
    <w:rsid w:val="00362D29"/>
    <w:rsid w:val="0036466F"/>
    <w:rsid w:val="00366991"/>
    <w:rsid w:val="00366EF1"/>
    <w:rsid w:val="00370581"/>
    <w:rsid w:val="00374FBC"/>
    <w:rsid w:val="00380D34"/>
    <w:rsid w:val="00385AE8"/>
    <w:rsid w:val="003877D7"/>
    <w:rsid w:val="003A65CE"/>
    <w:rsid w:val="003A69E9"/>
    <w:rsid w:val="003A73C5"/>
    <w:rsid w:val="003B77E2"/>
    <w:rsid w:val="003C4C4D"/>
    <w:rsid w:val="003C4E05"/>
    <w:rsid w:val="003D4D22"/>
    <w:rsid w:val="003E1654"/>
    <w:rsid w:val="003E37B8"/>
    <w:rsid w:val="003E7A3A"/>
    <w:rsid w:val="00401C31"/>
    <w:rsid w:val="00403447"/>
    <w:rsid w:val="00417953"/>
    <w:rsid w:val="0042328D"/>
    <w:rsid w:val="0043382B"/>
    <w:rsid w:val="00434860"/>
    <w:rsid w:val="0044349A"/>
    <w:rsid w:val="00454D6C"/>
    <w:rsid w:val="00462BAE"/>
    <w:rsid w:val="0047064F"/>
    <w:rsid w:val="00482BF7"/>
    <w:rsid w:val="004864EF"/>
    <w:rsid w:val="004900DF"/>
    <w:rsid w:val="004929BA"/>
    <w:rsid w:val="004940DD"/>
    <w:rsid w:val="004A3771"/>
    <w:rsid w:val="004A4248"/>
    <w:rsid w:val="004B26BE"/>
    <w:rsid w:val="004B5038"/>
    <w:rsid w:val="004B6B4C"/>
    <w:rsid w:val="004D345F"/>
    <w:rsid w:val="004D52D2"/>
    <w:rsid w:val="004E5180"/>
    <w:rsid w:val="004F1C25"/>
    <w:rsid w:val="00500931"/>
    <w:rsid w:val="005113A4"/>
    <w:rsid w:val="005418E5"/>
    <w:rsid w:val="00552C12"/>
    <w:rsid w:val="00557150"/>
    <w:rsid w:val="00557542"/>
    <w:rsid w:val="005705EF"/>
    <w:rsid w:val="00575E26"/>
    <w:rsid w:val="005824D4"/>
    <w:rsid w:val="0058704B"/>
    <w:rsid w:val="005963D0"/>
    <w:rsid w:val="005A2BAB"/>
    <w:rsid w:val="005C26A5"/>
    <w:rsid w:val="005D35EF"/>
    <w:rsid w:val="005D4257"/>
    <w:rsid w:val="005E258D"/>
    <w:rsid w:val="005F308D"/>
    <w:rsid w:val="006065C9"/>
    <w:rsid w:val="00612ADB"/>
    <w:rsid w:val="00614769"/>
    <w:rsid w:val="00617507"/>
    <w:rsid w:val="00623B6A"/>
    <w:rsid w:val="00624ED3"/>
    <w:rsid w:val="0062701E"/>
    <w:rsid w:val="006300A1"/>
    <w:rsid w:val="006374B5"/>
    <w:rsid w:val="00637A63"/>
    <w:rsid w:val="006413D0"/>
    <w:rsid w:val="00651062"/>
    <w:rsid w:val="006515FF"/>
    <w:rsid w:val="00664982"/>
    <w:rsid w:val="006735B4"/>
    <w:rsid w:val="00693F44"/>
    <w:rsid w:val="006A18D5"/>
    <w:rsid w:val="006B12C2"/>
    <w:rsid w:val="006D1BE1"/>
    <w:rsid w:val="006D21E2"/>
    <w:rsid w:val="006D7ED8"/>
    <w:rsid w:val="006E5735"/>
    <w:rsid w:val="006E5C8C"/>
    <w:rsid w:val="006F7D27"/>
    <w:rsid w:val="0070038E"/>
    <w:rsid w:val="0071264C"/>
    <w:rsid w:val="00713F47"/>
    <w:rsid w:val="00732384"/>
    <w:rsid w:val="007509B7"/>
    <w:rsid w:val="00752504"/>
    <w:rsid w:val="00762FF3"/>
    <w:rsid w:val="0077097A"/>
    <w:rsid w:val="00771109"/>
    <w:rsid w:val="00772061"/>
    <w:rsid w:val="007823E5"/>
    <w:rsid w:val="00784852"/>
    <w:rsid w:val="00787E31"/>
    <w:rsid w:val="00787ED7"/>
    <w:rsid w:val="00790FD3"/>
    <w:rsid w:val="00791640"/>
    <w:rsid w:val="007962D4"/>
    <w:rsid w:val="007A18FC"/>
    <w:rsid w:val="007B3ACC"/>
    <w:rsid w:val="007C2CBA"/>
    <w:rsid w:val="007D0739"/>
    <w:rsid w:val="007D3A56"/>
    <w:rsid w:val="007E2FA2"/>
    <w:rsid w:val="007F3B0C"/>
    <w:rsid w:val="007F70B4"/>
    <w:rsid w:val="007F7561"/>
    <w:rsid w:val="008011AF"/>
    <w:rsid w:val="00802CC6"/>
    <w:rsid w:val="00806788"/>
    <w:rsid w:val="00811494"/>
    <w:rsid w:val="008153C4"/>
    <w:rsid w:val="008155AB"/>
    <w:rsid w:val="00833517"/>
    <w:rsid w:val="008373A9"/>
    <w:rsid w:val="00844C4D"/>
    <w:rsid w:val="00850B23"/>
    <w:rsid w:val="00865544"/>
    <w:rsid w:val="00876640"/>
    <w:rsid w:val="00887DBD"/>
    <w:rsid w:val="008905EA"/>
    <w:rsid w:val="00894ACA"/>
    <w:rsid w:val="008976C9"/>
    <w:rsid w:val="008A37C3"/>
    <w:rsid w:val="008A5F38"/>
    <w:rsid w:val="008A703A"/>
    <w:rsid w:val="008C146A"/>
    <w:rsid w:val="008C23D1"/>
    <w:rsid w:val="008D5288"/>
    <w:rsid w:val="008D7DD0"/>
    <w:rsid w:val="008E00D1"/>
    <w:rsid w:val="008E293C"/>
    <w:rsid w:val="008E4871"/>
    <w:rsid w:val="008E6BC6"/>
    <w:rsid w:val="00900A01"/>
    <w:rsid w:val="00903F1D"/>
    <w:rsid w:val="00907A9A"/>
    <w:rsid w:val="00913753"/>
    <w:rsid w:val="00925C96"/>
    <w:rsid w:val="00927425"/>
    <w:rsid w:val="00932677"/>
    <w:rsid w:val="00936D53"/>
    <w:rsid w:val="009377C5"/>
    <w:rsid w:val="009456DC"/>
    <w:rsid w:val="00945BCE"/>
    <w:rsid w:val="009528E7"/>
    <w:rsid w:val="009645BF"/>
    <w:rsid w:val="009660B8"/>
    <w:rsid w:val="00966121"/>
    <w:rsid w:val="00970B93"/>
    <w:rsid w:val="009719EA"/>
    <w:rsid w:val="00975B9B"/>
    <w:rsid w:val="00977344"/>
    <w:rsid w:val="00980519"/>
    <w:rsid w:val="0099039C"/>
    <w:rsid w:val="00995359"/>
    <w:rsid w:val="00996ECB"/>
    <w:rsid w:val="009A2945"/>
    <w:rsid w:val="009A4102"/>
    <w:rsid w:val="009B05C6"/>
    <w:rsid w:val="009B6195"/>
    <w:rsid w:val="009C5BFA"/>
    <w:rsid w:val="009C7BDF"/>
    <w:rsid w:val="009D0854"/>
    <w:rsid w:val="009D57D6"/>
    <w:rsid w:val="009E3F2E"/>
    <w:rsid w:val="009F6885"/>
    <w:rsid w:val="00A07B41"/>
    <w:rsid w:val="00A23BC1"/>
    <w:rsid w:val="00A25762"/>
    <w:rsid w:val="00A36E2E"/>
    <w:rsid w:val="00A40ADE"/>
    <w:rsid w:val="00A41DBC"/>
    <w:rsid w:val="00A41E33"/>
    <w:rsid w:val="00A432F9"/>
    <w:rsid w:val="00A47235"/>
    <w:rsid w:val="00A478EF"/>
    <w:rsid w:val="00A548DB"/>
    <w:rsid w:val="00A573AD"/>
    <w:rsid w:val="00A71DA3"/>
    <w:rsid w:val="00A8510D"/>
    <w:rsid w:val="00A93096"/>
    <w:rsid w:val="00A9333F"/>
    <w:rsid w:val="00A94953"/>
    <w:rsid w:val="00AA7709"/>
    <w:rsid w:val="00AB0F7E"/>
    <w:rsid w:val="00AB1BAF"/>
    <w:rsid w:val="00AB1CF1"/>
    <w:rsid w:val="00AB256F"/>
    <w:rsid w:val="00AB347E"/>
    <w:rsid w:val="00AB47FE"/>
    <w:rsid w:val="00AC442C"/>
    <w:rsid w:val="00AC7658"/>
    <w:rsid w:val="00AD00B6"/>
    <w:rsid w:val="00AD38A8"/>
    <w:rsid w:val="00AE56F8"/>
    <w:rsid w:val="00AE6697"/>
    <w:rsid w:val="00AF2E34"/>
    <w:rsid w:val="00AF6B71"/>
    <w:rsid w:val="00AF79BE"/>
    <w:rsid w:val="00B15E24"/>
    <w:rsid w:val="00B1662F"/>
    <w:rsid w:val="00B211FE"/>
    <w:rsid w:val="00B32A32"/>
    <w:rsid w:val="00B3548E"/>
    <w:rsid w:val="00B35B56"/>
    <w:rsid w:val="00B36CF9"/>
    <w:rsid w:val="00B4176F"/>
    <w:rsid w:val="00B46314"/>
    <w:rsid w:val="00B542AA"/>
    <w:rsid w:val="00B83185"/>
    <w:rsid w:val="00BA313E"/>
    <w:rsid w:val="00BA7E56"/>
    <w:rsid w:val="00BF1E24"/>
    <w:rsid w:val="00BF7823"/>
    <w:rsid w:val="00C030C0"/>
    <w:rsid w:val="00C03D6E"/>
    <w:rsid w:val="00C100DE"/>
    <w:rsid w:val="00C11B34"/>
    <w:rsid w:val="00C15907"/>
    <w:rsid w:val="00C23F97"/>
    <w:rsid w:val="00C301E6"/>
    <w:rsid w:val="00C36304"/>
    <w:rsid w:val="00C40FAD"/>
    <w:rsid w:val="00C4430B"/>
    <w:rsid w:val="00C44D0E"/>
    <w:rsid w:val="00C756B9"/>
    <w:rsid w:val="00C92DCE"/>
    <w:rsid w:val="00C94381"/>
    <w:rsid w:val="00CA7265"/>
    <w:rsid w:val="00CA7717"/>
    <w:rsid w:val="00CD547E"/>
    <w:rsid w:val="00CE1338"/>
    <w:rsid w:val="00CE1947"/>
    <w:rsid w:val="00CE7FBD"/>
    <w:rsid w:val="00CF5B23"/>
    <w:rsid w:val="00D2031C"/>
    <w:rsid w:val="00D277E3"/>
    <w:rsid w:val="00D30F89"/>
    <w:rsid w:val="00D35044"/>
    <w:rsid w:val="00D358EB"/>
    <w:rsid w:val="00D37DB6"/>
    <w:rsid w:val="00D510E5"/>
    <w:rsid w:val="00D657DE"/>
    <w:rsid w:val="00D72477"/>
    <w:rsid w:val="00D813F9"/>
    <w:rsid w:val="00D874D5"/>
    <w:rsid w:val="00D901CD"/>
    <w:rsid w:val="00DC3960"/>
    <w:rsid w:val="00DC3BCB"/>
    <w:rsid w:val="00DD4621"/>
    <w:rsid w:val="00DD57F3"/>
    <w:rsid w:val="00DE4E83"/>
    <w:rsid w:val="00DE5205"/>
    <w:rsid w:val="00DF01AC"/>
    <w:rsid w:val="00DF3A01"/>
    <w:rsid w:val="00E02425"/>
    <w:rsid w:val="00E052C8"/>
    <w:rsid w:val="00E155EF"/>
    <w:rsid w:val="00E17C4F"/>
    <w:rsid w:val="00E26AD2"/>
    <w:rsid w:val="00E309D8"/>
    <w:rsid w:val="00E33565"/>
    <w:rsid w:val="00E40544"/>
    <w:rsid w:val="00E41851"/>
    <w:rsid w:val="00E45248"/>
    <w:rsid w:val="00E709AB"/>
    <w:rsid w:val="00E91974"/>
    <w:rsid w:val="00E9696F"/>
    <w:rsid w:val="00E97728"/>
    <w:rsid w:val="00EA0FEE"/>
    <w:rsid w:val="00EA1C76"/>
    <w:rsid w:val="00EA285A"/>
    <w:rsid w:val="00EB2E96"/>
    <w:rsid w:val="00EB6495"/>
    <w:rsid w:val="00EC4E3D"/>
    <w:rsid w:val="00ED0E9A"/>
    <w:rsid w:val="00ED337C"/>
    <w:rsid w:val="00EF4F51"/>
    <w:rsid w:val="00F02DE3"/>
    <w:rsid w:val="00F34B80"/>
    <w:rsid w:val="00F43097"/>
    <w:rsid w:val="00F45987"/>
    <w:rsid w:val="00F575C8"/>
    <w:rsid w:val="00F638D5"/>
    <w:rsid w:val="00F6789C"/>
    <w:rsid w:val="00F67A7D"/>
    <w:rsid w:val="00F72E0F"/>
    <w:rsid w:val="00F75222"/>
    <w:rsid w:val="00F83304"/>
    <w:rsid w:val="00F84785"/>
    <w:rsid w:val="00F92516"/>
    <w:rsid w:val="00FA1333"/>
    <w:rsid w:val="00FB6E1D"/>
    <w:rsid w:val="00FD057C"/>
    <w:rsid w:val="00FD4972"/>
    <w:rsid w:val="00FD6DA0"/>
    <w:rsid w:val="00FD6F9C"/>
    <w:rsid w:val="0617712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Date"/>
    <w:basedOn w:val="1"/>
    <w:next w:val="1"/>
    <w:link w:val="14"/>
    <w:uiPriority w:val="99"/>
    <w:pPr>
      <w:ind w:left="100" w:leftChars="2500"/>
    </w:pPr>
  </w:style>
  <w:style w:type="paragraph" w:styleId="3">
    <w:name w:val="Balloon Text"/>
    <w:basedOn w:val="1"/>
    <w:link w:val="13"/>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style>
  <w:style w:type="character" w:styleId="8">
    <w:name w:val="Hyperlink"/>
    <w:basedOn w:val="6"/>
    <w:uiPriority w:val="99"/>
    <w:rPr>
      <w:color w:val="0000FF"/>
      <w:u w:val="single"/>
    </w:rPr>
  </w:style>
  <w:style w:type="paragraph" w:customStyle="1" w:styleId="10">
    <w:name w:val="List Paragraph"/>
    <w:basedOn w:val="1"/>
    <w:qFormat/>
    <w:uiPriority w:val="99"/>
    <w:pPr>
      <w:ind w:firstLine="420" w:firstLineChars="200"/>
    </w:pPr>
  </w:style>
  <w:style w:type="character" w:customStyle="1" w:styleId="11">
    <w:name w:val="页脚 Char"/>
    <w:basedOn w:val="6"/>
    <w:link w:val="4"/>
    <w:uiPriority w:val="99"/>
    <w:rPr>
      <w:sz w:val="18"/>
      <w:szCs w:val="18"/>
    </w:rPr>
  </w:style>
  <w:style w:type="character" w:customStyle="1" w:styleId="12">
    <w:name w:val="页眉 Char"/>
    <w:basedOn w:val="6"/>
    <w:link w:val="5"/>
    <w:uiPriority w:val="99"/>
    <w:rPr>
      <w:sz w:val="18"/>
      <w:szCs w:val="18"/>
    </w:rPr>
  </w:style>
  <w:style w:type="character" w:customStyle="1" w:styleId="13">
    <w:name w:val="批注框文本 Char"/>
    <w:basedOn w:val="6"/>
    <w:link w:val="3"/>
    <w:locked/>
    <w:uiPriority w:val="99"/>
    <w:rPr>
      <w:kern w:val="2"/>
      <w:sz w:val="18"/>
      <w:szCs w:val="18"/>
    </w:rPr>
  </w:style>
  <w:style w:type="character" w:customStyle="1" w:styleId="14">
    <w:name w:val="日期 Char"/>
    <w:basedOn w:val="6"/>
    <w:link w:val="2"/>
    <w:locked/>
    <w:uiPriority w:val="99"/>
    <w:rPr>
      <w:kern w:val="2"/>
      <w:sz w:val="24"/>
      <w:szCs w:val="24"/>
    </w:rPr>
  </w:style>
  <w:style w:type="character" w:customStyle="1" w:styleId="15">
    <w:name w:val="Subtle Emphasis"/>
    <w:basedOn w:val="6"/>
    <w:qFormat/>
    <w:uiPriority w:val="19"/>
    <w:rPr>
      <w:i/>
      <w:iCs/>
      <w:color w:val="7F7F7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6747</Words>
  <Characters>696</Characters>
  <Lines>5</Lines>
  <Paragraphs>14</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2018-03-15T11:49:00Z</dcterms:created>
  <dc:creator>user</dc:creator>
  <cp:lastModifiedBy>Administrator</cp:lastModifiedBy>
  <cp:lastPrinted>2018-04-17T04:34:00Z</cp:lastPrinted>
  <dcterms:modified xsi:type="dcterms:W3CDTF">2019-04-24T09:19:14Z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