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12" w:rsidRDefault="00585A12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/>
          <w:sz w:val="44"/>
          <w:szCs w:val="44"/>
        </w:rPr>
        <w:t>2019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年北京市青少年锦标赛</w:t>
      </w:r>
    </w:p>
    <w:p w:rsidR="00585A12" w:rsidRDefault="00585A12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游泳比赛竞赛规程</w:t>
      </w:r>
    </w:p>
    <w:p w:rsidR="00585A12" w:rsidRDefault="00585A12">
      <w:pPr>
        <w:spacing w:line="560" w:lineRule="exact"/>
        <w:jc w:val="left"/>
        <w:rPr>
          <w:rFonts w:ascii="仿宋" w:eastAsia="仿宋" w:hAnsi="仿宋" w:cs="Times New Roman"/>
          <w:b/>
          <w:bCs/>
        </w:rPr>
      </w:pP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color w:val="000000"/>
          <w:sz w:val="32"/>
          <w:szCs w:val="32"/>
        </w:rPr>
      </w:pPr>
      <w:r>
        <w:rPr>
          <w:rFonts w:ascii="黑体" w:eastAsia="黑体" w:hAnsi="仿宋" w:cs="黑体" w:hint="eastAsia"/>
          <w:color w:val="000000"/>
          <w:sz w:val="32"/>
          <w:szCs w:val="32"/>
        </w:rPr>
        <w:t>一、主办单位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北京市体育局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color w:val="000000"/>
          <w:sz w:val="32"/>
          <w:szCs w:val="32"/>
        </w:rPr>
      </w:pPr>
      <w:r>
        <w:rPr>
          <w:rFonts w:ascii="黑体" w:eastAsia="黑体" w:hAnsi="仿宋" w:cs="黑体" w:hint="eastAsia"/>
          <w:color w:val="000000"/>
          <w:sz w:val="32"/>
          <w:szCs w:val="32"/>
        </w:rPr>
        <w:t>二、承办单位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国家奥林匹克体育中心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北京市体育竞赛管理中心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color w:val="000000"/>
          <w:sz w:val="32"/>
          <w:szCs w:val="32"/>
        </w:rPr>
      </w:pPr>
      <w:r>
        <w:rPr>
          <w:rFonts w:ascii="黑体" w:eastAsia="黑体" w:hAnsi="仿宋" w:cs="黑体" w:hint="eastAsia"/>
          <w:color w:val="000000"/>
          <w:sz w:val="32"/>
          <w:szCs w:val="32"/>
        </w:rPr>
        <w:t>三、竞赛日期和地点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日期：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23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地点：国家奥林匹克体育中心英东游泳馆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四、竞赛组别及项目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（一）竞赛组别：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2001-2002</w:t>
      </w:r>
      <w:r>
        <w:rPr>
          <w:rFonts w:ascii="仿宋_GB2312" w:eastAsia="仿宋_GB2312" w:hAnsi="仿宋" w:cs="仿宋_GB2312" w:hint="eastAsia"/>
          <w:sz w:val="32"/>
          <w:szCs w:val="32"/>
        </w:rPr>
        <w:t>年龄组（男、女）：限</w:t>
      </w:r>
      <w:r>
        <w:rPr>
          <w:rFonts w:ascii="仿宋_GB2312" w:eastAsia="仿宋_GB2312" w:hAnsi="仿宋" w:cs="仿宋_GB2312"/>
          <w:sz w:val="32"/>
          <w:szCs w:val="32"/>
        </w:rPr>
        <w:t>2001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/>
          <w:sz w:val="32"/>
          <w:szCs w:val="32"/>
        </w:rPr>
        <w:t>-2002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日出生；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2003-2004</w:t>
      </w:r>
      <w:r>
        <w:rPr>
          <w:rFonts w:ascii="仿宋_GB2312" w:eastAsia="仿宋_GB2312" w:hAnsi="仿宋" w:cs="仿宋_GB2312" w:hint="eastAsia"/>
          <w:sz w:val="32"/>
          <w:szCs w:val="32"/>
        </w:rPr>
        <w:t>年龄组（男、女）：限</w:t>
      </w:r>
      <w:r>
        <w:rPr>
          <w:rFonts w:ascii="仿宋_GB2312" w:eastAsia="仿宋_GB2312" w:hAnsi="仿宋" w:cs="仿宋_GB2312"/>
          <w:sz w:val="32"/>
          <w:szCs w:val="32"/>
        </w:rPr>
        <w:t>2003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/>
          <w:sz w:val="32"/>
          <w:szCs w:val="32"/>
        </w:rPr>
        <w:t>-2004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日出生；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2005-2006</w:t>
      </w:r>
      <w:r>
        <w:rPr>
          <w:rFonts w:ascii="仿宋_GB2312" w:eastAsia="仿宋_GB2312" w:hAnsi="仿宋" w:cs="仿宋_GB2312" w:hint="eastAsia"/>
          <w:sz w:val="32"/>
          <w:szCs w:val="32"/>
        </w:rPr>
        <w:t>年龄组（男、女）：限</w:t>
      </w:r>
      <w:r>
        <w:rPr>
          <w:rFonts w:ascii="仿宋_GB2312" w:eastAsia="仿宋_GB2312" w:hAnsi="仿宋" w:cs="仿宋_GB2312"/>
          <w:sz w:val="32"/>
          <w:szCs w:val="32"/>
        </w:rPr>
        <w:t>2005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/>
          <w:sz w:val="32"/>
          <w:szCs w:val="32"/>
        </w:rPr>
        <w:t>-2006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日出生；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2007-2008</w:t>
      </w:r>
      <w:r>
        <w:rPr>
          <w:rFonts w:ascii="仿宋_GB2312" w:eastAsia="仿宋_GB2312" w:hAnsi="仿宋" w:cs="仿宋_GB2312" w:hint="eastAsia"/>
          <w:sz w:val="32"/>
          <w:szCs w:val="32"/>
        </w:rPr>
        <w:t>年龄组（男、女）：限</w:t>
      </w:r>
      <w:r>
        <w:rPr>
          <w:rFonts w:ascii="仿宋_GB2312" w:eastAsia="仿宋_GB2312" w:hAnsi="仿宋" w:cs="仿宋_GB2312"/>
          <w:sz w:val="32"/>
          <w:szCs w:val="32"/>
        </w:rPr>
        <w:t>2007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/>
          <w:sz w:val="32"/>
          <w:szCs w:val="32"/>
        </w:rPr>
        <w:t>-2008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日出生；</w:t>
      </w:r>
    </w:p>
    <w:p w:rsidR="00585A12" w:rsidRDefault="00585A12" w:rsidP="009B6147">
      <w:pPr>
        <w:numPr>
          <w:ilvl w:val="0"/>
          <w:numId w:val="1"/>
        </w:num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竞赛项目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1.2001-2002</w:t>
      </w:r>
      <w:r>
        <w:rPr>
          <w:rFonts w:ascii="仿宋_GB2312" w:eastAsia="仿宋_GB2312" w:hAnsi="仿宋" w:cs="仿宋_GB2312" w:hint="eastAsia"/>
          <w:sz w:val="32"/>
          <w:szCs w:val="32"/>
        </w:rPr>
        <w:t>年龄组：</w:t>
      </w:r>
    </w:p>
    <w:p w:rsidR="00585A12" w:rsidRDefault="00585A12" w:rsidP="009B6147">
      <w:pPr>
        <w:tabs>
          <w:tab w:val="left" w:pos="1980"/>
        </w:tabs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自由泳：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仰泳：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蛙泳：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蝶泳：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个人混合泳：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接力：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米自由泳、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米混合泳。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2.2003-2004</w:t>
      </w:r>
      <w:r>
        <w:rPr>
          <w:rFonts w:ascii="仿宋_GB2312" w:eastAsia="仿宋_GB2312" w:hAnsi="仿宋" w:cs="仿宋_GB2312" w:hint="eastAsia"/>
          <w:sz w:val="32"/>
          <w:szCs w:val="32"/>
        </w:rPr>
        <w:t>年龄组、</w:t>
      </w:r>
      <w:r>
        <w:rPr>
          <w:rFonts w:ascii="仿宋_GB2312" w:eastAsia="仿宋_GB2312" w:hAnsi="仿宋" w:cs="仿宋_GB2312"/>
          <w:sz w:val="32"/>
          <w:szCs w:val="32"/>
        </w:rPr>
        <w:t>2005-2006</w:t>
      </w:r>
      <w:r>
        <w:rPr>
          <w:rFonts w:ascii="仿宋_GB2312" w:eastAsia="仿宋_GB2312" w:hAnsi="仿宋" w:cs="仿宋_GB2312" w:hint="eastAsia"/>
          <w:sz w:val="32"/>
          <w:szCs w:val="32"/>
        </w:rPr>
        <w:t>年龄组：</w:t>
      </w:r>
    </w:p>
    <w:p w:rsidR="00585A12" w:rsidRDefault="00585A12" w:rsidP="009B6147">
      <w:pPr>
        <w:tabs>
          <w:tab w:val="left" w:pos="1980"/>
        </w:tabs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自由泳：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仰泳：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蛙泳：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蝶泳：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个人混合泳：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接力：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米自由泳、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米混合泳。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3.2007-2008</w:t>
      </w:r>
      <w:r>
        <w:rPr>
          <w:rFonts w:ascii="仿宋_GB2312" w:eastAsia="仿宋_GB2312" w:hAnsi="仿宋" w:cs="仿宋_GB2312" w:hint="eastAsia"/>
          <w:sz w:val="32"/>
          <w:szCs w:val="32"/>
        </w:rPr>
        <w:t>年龄组：</w:t>
      </w:r>
    </w:p>
    <w:p w:rsidR="00585A12" w:rsidRDefault="00585A12" w:rsidP="009B6147">
      <w:pPr>
        <w:tabs>
          <w:tab w:val="left" w:pos="1980"/>
        </w:tabs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自由泳：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仰泳：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蛙泳：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  <w:bookmarkStart w:id="0" w:name="_GoBack"/>
      <w:bookmarkEnd w:id="0"/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蝶泳：</w:t>
      </w:r>
      <w:r>
        <w:rPr>
          <w:rFonts w:ascii="仿宋_GB2312" w:eastAsia="仿宋_GB2312" w:hAnsi="仿宋" w:cs="仿宋_GB2312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个人混合泳：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接力：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米自由泳、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×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米混合泳。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五、参加办法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（一）以区为单位组队参加；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（二）运动员资格：经医务部门检查证明身体健康，在北京市体育局注册，参赛资格以</w:t>
      </w:r>
      <w:r>
        <w:rPr>
          <w:rFonts w:ascii="仿宋_GB2312" w:eastAsia="仿宋_GB2312" w:hAnsi="仿宋" w:cs="仿宋_GB2312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年度注册期的注册单位为准，运动员只能代表</w:t>
      </w:r>
      <w:r>
        <w:rPr>
          <w:rFonts w:ascii="仿宋_GB2312" w:eastAsia="仿宋_GB2312" w:hAnsi="仿宋" w:cs="仿宋_GB2312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年度注册单位报名参赛；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（三）每队可报领队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人，教练员每组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人，运动员每人限报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项（不含接力、</w:t>
      </w:r>
      <w:r>
        <w:rPr>
          <w:rFonts w:ascii="仿宋_GB2312" w:eastAsia="仿宋_GB2312" w:hAnsi="仿宋" w:cs="仿宋_GB2312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sz w:val="32"/>
          <w:szCs w:val="32"/>
        </w:rPr>
        <w:t>米自由泳）；接力比赛各单位各组别限报一队。运动员不能越组参赛；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</w:t>
      </w:r>
      <w:r>
        <w:rPr>
          <w:rFonts w:ascii="仿宋_GB2312" w:eastAsia="仿宋_GB2312" w:cs="仿宋_GB2312" w:hint="eastAsia"/>
          <w:sz w:val="32"/>
          <w:szCs w:val="32"/>
        </w:rPr>
        <w:t>请各参赛单位于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日在北京市体育局运动员注册管理系统进行网络报名，并将</w:t>
      </w:r>
      <w:r>
        <w:rPr>
          <w:rFonts w:ascii="仿宋_GB2312" w:eastAsia="仿宋_GB2312" w:hAnsi="仿宋" w:cs="仿宋_GB2312" w:hint="eastAsia"/>
          <w:sz w:val="32"/>
          <w:szCs w:val="32"/>
        </w:rPr>
        <w:t>打印报名表一份加盖报名单位公章和医务章后，连同所有参赛运动员的保险证明原件和复印件于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日前</w:t>
      </w:r>
      <w:r>
        <w:rPr>
          <w:rFonts w:ascii="仿宋_GB2312" w:eastAsia="仿宋_GB2312" w:hAnsi="仿宋" w:cs="仿宋_GB2312" w:hint="eastAsia"/>
          <w:sz w:val="32"/>
          <w:szCs w:val="32"/>
        </w:rPr>
        <w:t>送交北京市体育竞赛管理中心</w:t>
      </w:r>
      <w:r>
        <w:rPr>
          <w:rFonts w:ascii="仿宋_GB2312" w:eastAsia="仿宋_GB2312" w:hAnsi="仿宋" w:cs="仿宋_GB2312"/>
          <w:sz w:val="32"/>
          <w:szCs w:val="32"/>
        </w:rPr>
        <w:t>404</w:t>
      </w:r>
      <w:r>
        <w:rPr>
          <w:rFonts w:ascii="仿宋_GB2312" w:eastAsia="仿宋_GB2312" w:hAnsi="仿宋" w:cs="仿宋_GB2312" w:hint="eastAsia"/>
          <w:sz w:val="32"/>
          <w:szCs w:val="32"/>
        </w:rPr>
        <w:t>室，过期按不参加论，报名后不得更改，报名表无单位公章及医务章报名不予接收。比赛时运动员须持本人二代身份证原件参赛；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（五）各参赛单位须为本单位所有参赛运动员、教练员办理运动专项意外伤害保险，其在比赛中发生的任何意外伤害等事故，主办和承办单位不承担任何责任；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（六）本次比赛不收取报名费，各参赛代表队自行解决参赛经费。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六、竞赛办法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（一）采用中国游泳协会最新审定的游泳竞赛规则；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（二）根据单项报名人数，确定预、决赛（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800</w:t>
      </w:r>
      <w:r>
        <w:rPr>
          <w:rFonts w:ascii="仿宋_GB2312" w:eastAsia="仿宋_GB2312" w:hAnsi="仿宋" w:cs="仿宋_GB2312" w:hint="eastAsia"/>
          <w:sz w:val="32"/>
          <w:szCs w:val="32"/>
        </w:rPr>
        <w:t>米自由泳项目不进行预赛）；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（三）比赛为个人单项赛和接力赛，并设团体总分；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（四）凡发现弄虚作假、冒名顶替者取消比赛资格，并按北京市体育局相关规定严肃处理；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（五）各项目报名参赛不足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人（队）时，不进行比赛。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七、录取名次和奖励办法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（一）各项目均录取前八名，报名参赛在</w:t>
      </w:r>
      <w:r>
        <w:rPr>
          <w:rFonts w:ascii="仿宋_GB2312" w:eastAsia="仿宋_GB2312" w:hAnsi="仿宋" w:cs="仿宋_GB2312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人（队）（含）以下时，</w:t>
      </w:r>
      <w:r>
        <w:rPr>
          <w:rFonts w:ascii="仿宋_GB2312" w:eastAsia="仿宋_GB2312" w:cs="仿宋_GB2312" w:hint="eastAsia"/>
          <w:sz w:val="32"/>
          <w:szCs w:val="32"/>
        </w:rPr>
        <w:t>按实际名次录取</w:t>
      </w:r>
      <w:r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（二）单项比赛如成绩相等，名次并列，无下一名次；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（三）团体总分名次：按各组别男、女各单项比赛前八名名次得分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名次分按</w:t>
      </w:r>
      <w:r>
        <w:rPr>
          <w:rFonts w:ascii="仿宋_GB2312" w:eastAsia="仿宋_GB2312" w:hAnsi="仿宋" w:cs="仿宋_GB2312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（接力比赛双倍积分）计算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与创纪录加分之和排定，总分多者，名次列前，如总分相等，则按创全国、北京市纪录的项次决定，多者名次列前。如仍相等，依次按获各单项第一名、第二……多者列前；若录取名次不足八人时，按高限计分；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（四）凡创一项北京市青少年、成年纪录和全国纪录的，在该单位团体总分中分别增加</w:t>
      </w:r>
      <w:r>
        <w:rPr>
          <w:rFonts w:ascii="仿宋_GB2312" w:eastAsia="仿宋_GB2312" w:hAnsi="仿宋" w:cs="仿宋_GB2312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分、</w:t>
      </w:r>
      <w:r>
        <w:rPr>
          <w:rFonts w:ascii="仿宋_GB2312" w:eastAsia="仿宋_GB2312" w:hAnsi="仿宋" w:cs="仿宋_GB2312"/>
          <w:sz w:val="32"/>
          <w:szCs w:val="32"/>
        </w:rPr>
        <w:t>13.5</w:t>
      </w:r>
      <w:r>
        <w:rPr>
          <w:rFonts w:ascii="仿宋_GB2312" w:eastAsia="仿宋_GB2312" w:hAnsi="仿宋" w:cs="仿宋_GB2312" w:hint="eastAsia"/>
          <w:sz w:val="32"/>
          <w:szCs w:val="32"/>
        </w:rPr>
        <w:t>分、</w:t>
      </w:r>
      <w:r>
        <w:rPr>
          <w:rFonts w:ascii="仿宋_GB2312" w:eastAsia="仿宋_GB2312" w:hAnsi="仿宋" w:cs="仿宋_GB2312"/>
          <w:sz w:val="32"/>
          <w:szCs w:val="32"/>
        </w:rPr>
        <w:t>27</w:t>
      </w:r>
      <w:r>
        <w:rPr>
          <w:rFonts w:ascii="仿宋_GB2312" w:eastAsia="仿宋_GB2312" w:hAnsi="仿宋" w:cs="仿宋_GB2312" w:hint="eastAsia"/>
          <w:sz w:val="32"/>
          <w:szCs w:val="32"/>
        </w:rPr>
        <w:t>分。同一项目中多次创纪录只计一次最高分；</w:t>
      </w:r>
    </w:p>
    <w:p w:rsidR="00585A12" w:rsidRDefault="00585A12" w:rsidP="009B6147">
      <w:pPr>
        <w:spacing w:line="56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（五）前三名颁发奖牌及证书，其他录取名次颁发证书。</w:t>
      </w:r>
    </w:p>
    <w:p w:rsidR="00585A12" w:rsidRDefault="00585A12" w:rsidP="009B6147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八、仲裁和裁判员：由北京市体育竞赛管理中心统一选派。</w:t>
      </w:r>
    </w:p>
    <w:p w:rsidR="00585A12" w:rsidRDefault="00585A12" w:rsidP="0098465B">
      <w:pPr>
        <w:spacing w:line="560" w:lineRule="exact"/>
        <w:ind w:firstLineChars="200" w:firstLine="31680"/>
        <w:rPr>
          <w:rFonts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九、本规程解释、修改权属北京市体育竞赛管理中心，未尽事宜由承办单位另行通知。</w:t>
      </w:r>
    </w:p>
    <w:sectPr w:rsidR="00585A12" w:rsidSect="00AA1C77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00D2"/>
    <w:multiLevelType w:val="singleLevel"/>
    <w:tmpl w:val="3FD300D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C77"/>
    <w:rsid w:val="0045409B"/>
    <w:rsid w:val="00585A12"/>
    <w:rsid w:val="0098465B"/>
    <w:rsid w:val="009B6147"/>
    <w:rsid w:val="00AA1C77"/>
    <w:rsid w:val="06F3399D"/>
    <w:rsid w:val="093E1269"/>
    <w:rsid w:val="09C36E38"/>
    <w:rsid w:val="154117E9"/>
    <w:rsid w:val="20952DC3"/>
    <w:rsid w:val="254B4DD8"/>
    <w:rsid w:val="2DB13040"/>
    <w:rsid w:val="30C850E4"/>
    <w:rsid w:val="3A2A6E37"/>
    <w:rsid w:val="45C22DC3"/>
    <w:rsid w:val="4E095FFB"/>
    <w:rsid w:val="54884ABB"/>
    <w:rsid w:val="7068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7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252</Words>
  <Characters>1438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</cp:revision>
  <dcterms:created xsi:type="dcterms:W3CDTF">2014-10-29T12:08:00Z</dcterms:created>
  <dcterms:modified xsi:type="dcterms:W3CDTF">2019-05-24T03:12:00Z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