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0A00035">
      <w:pPr>
        <w:bidi w:val="0"/>
        <w:rPr>
          <w:rFonts w:hint="default" w:ascii="方正黑体_GBK" w:hAnsi="方正黑体_GBK" w:eastAsia="方正黑体_GBK" w:cs="方正黑体_GBK"/>
          <w:sz w:val="32"/>
          <w:szCs w:val="32"/>
          <w:lang w:val="en-US" w:eastAsia="zh-CN"/>
        </w:rPr>
      </w:pPr>
      <w:bookmarkStart w:id="0" w:name="_Toc12022"/>
      <w:bookmarkStart w:id="1" w:name="_Toc124704061"/>
      <w:bookmarkStart w:id="2" w:name="_Toc14725"/>
      <w:bookmarkStart w:id="3" w:name="_Toc132387255"/>
      <w:r>
        <w:rPr>
          <w:rFonts w:hint="eastAsia" w:ascii="方正黑体_GBK" w:hAnsi="方正黑体_GBK" w:eastAsia="方正黑体_GBK" w:cs="方正黑体_GBK"/>
          <w:sz w:val="32"/>
          <w:szCs w:val="32"/>
          <w:lang w:val="en-US" w:eastAsia="zh-CN"/>
        </w:rPr>
        <w:t>附件5</w:t>
      </w:r>
    </w:p>
    <w:p w14:paraId="3CD955FB">
      <w:pPr>
        <w:spacing w:line="540" w:lineRule="exact"/>
        <w:jc w:val="center"/>
        <w:outlineLvl w:val="1"/>
        <w:rPr>
          <w:rFonts w:hint="eastAsia" w:ascii="方正小标宋简体" w:hAnsi="方正小标宋简体" w:eastAsia="方正小标宋简体" w:cs="方正小标宋简体"/>
          <w:color w:val="000000"/>
          <w:sz w:val="44"/>
          <w:szCs w:val="44"/>
        </w:rPr>
      </w:pPr>
      <w:r>
        <w:rPr>
          <w:rFonts w:hint="eastAsia" w:ascii="方正小标宋简体" w:hAnsi="方正小标宋简体" w:eastAsia="方正小标宋简体" w:cs="方正小标宋简体"/>
          <w:color w:val="000000"/>
          <w:sz w:val="44"/>
          <w:szCs w:val="44"/>
          <w:lang w:val="en-US" w:eastAsia="zh-CN" w:bidi="ar"/>
        </w:rPr>
        <w:t>10.5</w:t>
      </w:r>
      <w:r>
        <w:rPr>
          <w:rFonts w:hint="eastAsia" w:ascii="方正小标宋简体" w:hAnsi="方正小标宋简体" w:eastAsia="方正小标宋简体" w:cs="方正小标宋简体"/>
          <w:color w:val="000000"/>
          <w:sz w:val="44"/>
          <w:szCs w:val="44"/>
          <w:lang w:bidi="ar"/>
        </w:rPr>
        <w:t>北京市</w:t>
      </w:r>
      <w:bookmarkEnd w:id="0"/>
      <w:bookmarkEnd w:id="1"/>
      <w:bookmarkEnd w:id="2"/>
      <w:r>
        <w:rPr>
          <w:rFonts w:hint="eastAsia" w:ascii="方正小标宋简体" w:hAnsi="方正小标宋简体" w:eastAsia="方正小标宋简体" w:cs="方正小标宋简体"/>
          <w:color w:val="000000"/>
          <w:sz w:val="44"/>
          <w:szCs w:val="44"/>
          <w:lang w:val="en-US" w:eastAsia="zh-CN" w:bidi="ar"/>
        </w:rPr>
        <w:t>气膜体育场馆隐患自查清单</w:t>
      </w:r>
      <w:r>
        <w:rPr>
          <w:rFonts w:hint="eastAsia" w:ascii="方正小标宋简体" w:hAnsi="方正小标宋简体" w:eastAsia="方正小标宋简体" w:cs="方正小标宋简体"/>
          <w:color w:val="000000"/>
          <w:sz w:val="44"/>
          <w:szCs w:val="44"/>
          <w:lang w:bidi="ar"/>
        </w:rPr>
        <w:t>（202</w:t>
      </w:r>
      <w:r>
        <w:rPr>
          <w:rFonts w:hint="eastAsia" w:ascii="方正小标宋简体" w:hAnsi="方正小标宋简体" w:eastAsia="方正小标宋简体" w:cs="方正小标宋简体"/>
          <w:color w:val="000000"/>
          <w:sz w:val="44"/>
          <w:szCs w:val="44"/>
          <w:lang w:val="en-US" w:eastAsia="zh-CN" w:bidi="ar"/>
        </w:rPr>
        <w:t>6</w:t>
      </w:r>
      <w:r>
        <w:rPr>
          <w:rFonts w:hint="eastAsia" w:ascii="方正小标宋简体" w:hAnsi="方正小标宋简体" w:eastAsia="方正小标宋简体" w:cs="方正小标宋简体"/>
          <w:color w:val="000000"/>
          <w:sz w:val="44"/>
          <w:szCs w:val="44"/>
          <w:lang w:bidi="ar"/>
        </w:rPr>
        <w:t>年度</w:t>
      </w:r>
      <w:r>
        <w:rPr>
          <w:rFonts w:hint="eastAsia" w:ascii="方正小标宋简体" w:hAnsi="方正小标宋简体" w:eastAsia="方正小标宋简体" w:cs="方正小标宋简体"/>
          <w:color w:val="000000"/>
          <w:sz w:val="44"/>
          <w:szCs w:val="44"/>
          <w:lang w:eastAsia="zh-CN" w:bidi="ar"/>
        </w:rPr>
        <w:t>版</w:t>
      </w:r>
      <w:r>
        <w:rPr>
          <w:rFonts w:hint="eastAsia" w:ascii="方正小标宋简体" w:hAnsi="方正小标宋简体" w:eastAsia="方正小标宋简体" w:cs="方正小标宋简体"/>
          <w:color w:val="000000"/>
          <w:sz w:val="44"/>
          <w:szCs w:val="44"/>
          <w:lang w:bidi="ar"/>
        </w:rPr>
        <w:t>）</w:t>
      </w:r>
      <w:bookmarkEnd w:id="3"/>
    </w:p>
    <w:tbl>
      <w:tblPr>
        <w:tblStyle w:val="8"/>
        <w:tblW w:w="5327" w:type="pct"/>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108" w:type="dxa"/>
          <w:bottom w:w="0" w:type="dxa"/>
          <w:right w:w="108" w:type="dxa"/>
        </w:tblCellMar>
      </w:tblPr>
      <w:tblGrid>
        <w:gridCol w:w="1431"/>
        <w:gridCol w:w="722"/>
        <w:gridCol w:w="883"/>
        <w:gridCol w:w="2669"/>
        <w:gridCol w:w="4038"/>
        <w:gridCol w:w="3967"/>
        <w:gridCol w:w="1193"/>
      </w:tblGrid>
      <w:tr w14:paraId="600F1CFF">
        <w:trPr>
          <w:tblHeader/>
          <w:jc w:val="center"/>
        </w:trPr>
        <w:tc>
          <w:tcPr>
            <w:tcW w:w="480" w:type="pct"/>
            <w:vMerge w:val="restart"/>
            <w:tcBorders>
              <w:top w:val="single" w:color="auto" w:sz="12" w:space="0"/>
              <w:left w:val="single" w:color="auto" w:sz="12" w:space="0"/>
              <w:bottom w:val="single" w:color="auto" w:sz="6" w:space="0"/>
              <w:right w:val="single" w:color="auto" w:sz="6" w:space="0"/>
            </w:tcBorders>
            <w:shd w:val="clear" w:color="auto" w:fill="B8CCE4"/>
            <w:noWrap w:val="0"/>
            <w:tcMar>
              <w:left w:w="0" w:type="dxa"/>
              <w:right w:w="0" w:type="dxa"/>
            </w:tcMar>
            <w:vAlign w:val="center"/>
          </w:tcPr>
          <w:p w14:paraId="1541DD98">
            <w:pPr>
              <w:widowControl/>
              <w:adjustRightInd w:val="0"/>
              <w:snapToGrid w:val="0"/>
              <w:spacing w:after="0" w:line="240" w:lineRule="auto"/>
              <w:jc w:val="center"/>
              <w:rPr>
                <w:rFonts w:hint="eastAsia" w:ascii="仿宋_GB2312" w:hAnsi="仿宋_GB2312" w:eastAsia="仿宋_GB2312" w:cs="仿宋_GB2312"/>
                <w:b/>
                <w:bCs/>
                <w:color w:val="000000"/>
                <w:spacing w:val="0"/>
                <w:kern w:val="2"/>
                <w:sz w:val="20"/>
                <w:szCs w:val="20"/>
                <w:highlight w:val="none"/>
                <w:lang w:val="en-US" w:eastAsia="zh-CN" w:bidi="ar-SA"/>
              </w:rPr>
            </w:pPr>
            <w:r>
              <w:rPr>
                <w:rFonts w:hint="eastAsia" w:ascii="仿宋_GB2312" w:hAnsi="仿宋_GB2312" w:eastAsia="仿宋_GB2312" w:cs="仿宋_GB2312"/>
                <w:b/>
                <w:bCs/>
                <w:kern w:val="0"/>
                <w:sz w:val="20"/>
                <w:szCs w:val="20"/>
                <w:highlight w:val="none"/>
              </w:rPr>
              <w:t>编号</w:t>
            </w:r>
          </w:p>
        </w:tc>
        <w:tc>
          <w:tcPr>
            <w:tcW w:w="538" w:type="pct"/>
            <w:gridSpan w:val="2"/>
            <w:tcBorders>
              <w:top w:val="single" w:color="auto" w:sz="12" w:space="0"/>
              <w:left w:val="single" w:color="auto" w:sz="6" w:space="0"/>
              <w:bottom w:val="single" w:color="auto" w:sz="6" w:space="0"/>
              <w:right w:val="single" w:color="auto" w:sz="6" w:space="0"/>
            </w:tcBorders>
            <w:shd w:val="clear" w:color="auto" w:fill="B8CCE4"/>
            <w:noWrap w:val="0"/>
            <w:tcMar>
              <w:left w:w="0" w:type="dxa"/>
              <w:right w:w="0" w:type="dxa"/>
            </w:tcMar>
            <w:vAlign w:val="center"/>
          </w:tcPr>
          <w:p w14:paraId="27385837">
            <w:pPr>
              <w:widowControl/>
              <w:adjustRightInd w:val="0"/>
              <w:snapToGrid w:val="0"/>
              <w:spacing w:after="0" w:line="240" w:lineRule="auto"/>
              <w:jc w:val="center"/>
              <w:rPr>
                <w:rFonts w:hint="eastAsia" w:ascii="仿宋_GB2312" w:hAnsi="仿宋_GB2312" w:eastAsia="仿宋_GB2312" w:cs="仿宋_GB2312"/>
                <w:b/>
                <w:bCs/>
                <w:kern w:val="0"/>
                <w:sz w:val="20"/>
                <w:szCs w:val="20"/>
                <w:highlight w:val="none"/>
                <w:lang w:val="en-US" w:eastAsia="zh-CN" w:bidi="ar-SA"/>
              </w:rPr>
            </w:pPr>
            <w:r>
              <w:rPr>
                <w:rFonts w:hint="eastAsia" w:ascii="仿宋_GB2312" w:hAnsi="仿宋_GB2312" w:eastAsia="仿宋_GB2312" w:cs="仿宋_GB2312"/>
                <w:b/>
                <w:bCs/>
                <w:kern w:val="0"/>
                <w:sz w:val="20"/>
                <w:szCs w:val="20"/>
                <w:highlight w:val="none"/>
              </w:rPr>
              <w:t>隐患分类</w:t>
            </w:r>
          </w:p>
        </w:tc>
        <w:tc>
          <w:tcPr>
            <w:tcW w:w="895" w:type="pct"/>
            <w:vMerge w:val="restart"/>
            <w:tcBorders>
              <w:top w:val="single" w:color="auto" w:sz="12" w:space="0"/>
              <w:left w:val="single" w:color="auto" w:sz="6" w:space="0"/>
              <w:bottom w:val="single" w:color="auto" w:sz="6" w:space="0"/>
              <w:right w:val="single" w:color="auto" w:sz="6" w:space="0"/>
            </w:tcBorders>
            <w:shd w:val="clear" w:color="auto" w:fill="B8CCE4"/>
            <w:noWrap w:val="0"/>
            <w:tcMar>
              <w:left w:w="0" w:type="dxa"/>
              <w:right w:w="0" w:type="dxa"/>
            </w:tcMar>
            <w:vAlign w:val="center"/>
          </w:tcPr>
          <w:p w14:paraId="632FCC44">
            <w:pPr>
              <w:widowControl/>
              <w:adjustRightInd w:val="0"/>
              <w:snapToGrid w:val="0"/>
              <w:spacing w:after="0" w:line="240" w:lineRule="auto"/>
              <w:jc w:val="center"/>
              <w:rPr>
                <w:rFonts w:hint="eastAsia" w:ascii="仿宋_GB2312" w:hAnsi="仿宋_GB2312" w:eastAsia="仿宋_GB2312" w:cs="仿宋_GB2312"/>
                <w:b/>
                <w:bCs/>
                <w:kern w:val="0"/>
                <w:sz w:val="20"/>
                <w:szCs w:val="20"/>
                <w:highlight w:val="none"/>
                <w:lang w:val="en-US" w:eastAsia="zh-CN" w:bidi="ar-SA"/>
              </w:rPr>
            </w:pPr>
            <w:r>
              <w:rPr>
                <w:rFonts w:hint="eastAsia" w:ascii="仿宋_GB2312" w:hAnsi="仿宋_GB2312" w:eastAsia="仿宋_GB2312" w:cs="仿宋_GB2312"/>
                <w:b/>
                <w:bCs/>
                <w:kern w:val="0"/>
                <w:sz w:val="20"/>
                <w:szCs w:val="20"/>
                <w:highlight w:val="none"/>
              </w:rPr>
              <w:t>自查内容</w:t>
            </w:r>
          </w:p>
        </w:tc>
        <w:tc>
          <w:tcPr>
            <w:tcW w:w="1354" w:type="pct"/>
            <w:vMerge w:val="restart"/>
            <w:tcBorders>
              <w:top w:val="single" w:color="auto" w:sz="12" w:space="0"/>
              <w:left w:val="single" w:color="auto" w:sz="6" w:space="0"/>
              <w:right w:val="single" w:color="auto" w:sz="6" w:space="0"/>
            </w:tcBorders>
            <w:shd w:val="clear" w:color="auto" w:fill="B8CCE4"/>
            <w:noWrap w:val="0"/>
            <w:tcMar>
              <w:left w:w="0" w:type="dxa"/>
              <w:right w:w="0" w:type="dxa"/>
            </w:tcMar>
            <w:vAlign w:val="center"/>
          </w:tcPr>
          <w:p w14:paraId="7FD93367">
            <w:pPr>
              <w:widowControl/>
              <w:adjustRightInd w:val="0"/>
              <w:snapToGrid w:val="0"/>
              <w:spacing w:after="0" w:line="240" w:lineRule="auto"/>
              <w:jc w:val="center"/>
              <w:rPr>
                <w:rFonts w:hint="eastAsia" w:ascii="仿宋_GB2312" w:hAnsi="仿宋_GB2312" w:eastAsia="仿宋_GB2312" w:cs="仿宋_GB2312"/>
                <w:b/>
                <w:bCs/>
                <w:kern w:val="0"/>
                <w:sz w:val="20"/>
                <w:szCs w:val="20"/>
                <w:highlight w:val="none"/>
                <w:lang w:val="en-US" w:eastAsia="zh-CN" w:bidi="ar-SA"/>
              </w:rPr>
            </w:pPr>
            <w:r>
              <w:rPr>
                <w:rFonts w:hint="eastAsia" w:ascii="仿宋_GB2312" w:hAnsi="仿宋_GB2312" w:eastAsia="仿宋_GB2312" w:cs="仿宋_GB2312"/>
                <w:b/>
                <w:bCs/>
                <w:kern w:val="0"/>
                <w:sz w:val="20"/>
                <w:szCs w:val="20"/>
                <w:highlight w:val="none"/>
              </w:rPr>
              <w:t>自查标准</w:t>
            </w:r>
          </w:p>
        </w:tc>
        <w:tc>
          <w:tcPr>
            <w:tcW w:w="1330" w:type="pct"/>
            <w:vMerge w:val="restart"/>
            <w:tcBorders>
              <w:top w:val="single" w:color="auto" w:sz="12" w:space="0"/>
              <w:left w:val="single" w:color="auto" w:sz="6" w:space="0"/>
              <w:bottom w:val="single" w:color="auto" w:sz="6" w:space="0"/>
              <w:right w:val="single" w:color="auto" w:sz="6" w:space="0"/>
            </w:tcBorders>
            <w:shd w:val="clear" w:color="auto" w:fill="B8CCE4"/>
            <w:noWrap w:val="0"/>
            <w:tcMar>
              <w:left w:w="0" w:type="dxa"/>
              <w:right w:w="0" w:type="dxa"/>
            </w:tcMar>
            <w:vAlign w:val="center"/>
          </w:tcPr>
          <w:p w14:paraId="7F4FA12E">
            <w:pPr>
              <w:widowControl/>
              <w:adjustRightInd w:val="0"/>
              <w:snapToGrid w:val="0"/>
              <w:spacing w:after="0" w:line="240" w:lineRule="auto"/>
              <w:jc w:val="center"/>
              <w:rPr>
                <w:rFonts w:hint="eastAsia" w:ascii="仿宋_GB2312" w:hAnsi="仿宋_GB2312" w:eastAsia="仿宋_GB2312" w:cs="仿宋_GB2312"/>
                <w:b/>
                <w:bCs/>
                <w:kern w:val="0"/>
                <w:sz w:val="20"/>
                <w:szCs w:val="20"/>
                <w:highlight w:val="none"/>
                <w:lang w:val="en-US" w:eastAsia="zh-CN" w:bidi="ar-SA"/>
              </w:rPr>
            </w:pPr>
            <w:r>
              <w:rPr>
                <w:rFonts w:hint="eastAsia" w:ascii="仿宋_GB2312" w:hAnsi="仿宋_GB2312" w:eastAsia="仿宋_GB2312" w:cs="仿宋_GB2312"/>
                <w:b/>
                <w:bCs/>
                <w:kern w:val="0"/>
                <w:sz w:val="20"/>
                <w:szCs w:val="20"/>
                <w:highlight w:val="none"/>
              </w:rPr>
              <w:t>设置依据</w:t>
            </w:r>
          </w:p>
        </w:tc>
        <w:tc>
          <w:tcPr>
            <w:tcW w:w="400" w:type="pct"/>
            <w:vMerge w:val="restart"/>
            <w:tcBorders>
              <w:top w:val="single" w:color="auto" w:sz="12" w:space="0"/>
              <w:left w:val="single" w:color="auto" w:sz="6" w:space="0"/>
              <w:bottom w:val="single" w:color="auto" w:sz="6" w:space="0"/>
              <w:right w:val="single" w:color="auto" w:sz="12" w:space="0"/>
            </w:tcBorders>
            <w:shd w:val="clear" w:color="auto" w:fill="B8CCE4"/>
            <w:noWrap w:val="0"/>
            <w:tcMar>
              <w:left w:w="0" w:type="dxa"/>
              <w:right w:w="0" w:type="dxa"/>
            </w:tcMar>
            <w:vAlign w:val="center"/>
          </w:tcPr>
          <w:p w14:paraId="67E36213">
            <w:pPr>
              <w:keepNext w:val="0"/>
              <w:keepLines w:val="0"/>
              <w:pageBreakBefore w:val="0"/>
              <w:kinsoku/>
              <w:wordWrap/>
              <w:overflowPunct/>
              <w:topLinePunct w:val="0"/>
              <w:autoSpaceDE/>
              <w:autoSpaceDN/>
              <w:bidi w:val="0"/>
              <w:snapToGrid w:val="0"/>
              <w:spacing w:line="300" w:lineRule="exact"/>
              <w:ind w:left="84" w:leftChars="40" w:right="84" w:rightChars="40"/>
              <w:jc w:val="center"/>
              <w:textAlignment w:val="auto"/>
              <w:rPr>
                <w:rFonts w:hint="eastAsia" w:ascii="仿宋_GB2312" w:hAnsi="仿宋_GB2312" w:eastAsia="仿宋_GB2312" w:cs="仿宋_GB2312"/>
                <w:b/>
                <w:bCs/>
                <w:color w:val="000000"/>
                <w:spacing w:val="0"/>
                <w:kern w:val="2"/>
                <w:sz w:val="20"/>
                <w:szCs w:val="20"/>
                <w:highlight w:val="none"/>
                <w:lang w:val="en-US" w:eastAsia="zh-CN" w:bidi="ar-SA"/>
              </w:rPr>
            </w:pPr>
            <w:r>
              <w:rPr>
                <w:rFonts w:hint="eastAsia" w:ascii="仿宋_GB2312" w:hAnsi="仿宋_GB2312" w:eastAsia="仿宋_GB2312" w:cs="仿宋_GB2312"/>
                <w:b/>
                <w:bCs/>
                <w:color w:val="000000"/>
                <w:spacing w:val="0"/>
                <w:sz w:val="20"/>
                <w:szCs w:val="20"/>
                <w:highlight w:val="none"/>
                <w:lang w:bidi="ar"/>
              </w:rPr>
              <w:t>备注</w:t>
            </w:r>
          </w:p>
        </w:tc>
      </w:tr>
      <w:tr w14:paraId="1BCA6A08">
        <w:trPr>
          <w:tblHeader/>
          <w:jc w:val="center"/>
        </w:trPr>
        <w:tc>
          <w:tcPr>
            <w:tcW w:w="480" w:type="pct"/>
            <w:vMerge w:val="continue"/>
            <w:tcBorders>
              <w:top w:val="single" w:color="auto" w:sz="12" w:space="0"/>
              <w:left w:val="single" w:color="auto" w:sz="12" w:space="0"/>
              <w:bottom w:val="single" w:color="auto" w:sz="6" w:space="0"/>
              <w:right w:val="single" w:color="auto" w:sz="6" w:space="0"/>
            </w:tcBorders>
            <w:shd w:val="clear" w:color="auto" w:fill="auto"/>
            <w:noWrap w:val="0"/>
            <w:tcMar>
              <w:left w:w="0" w:type="dxa"/>
              <w:right w:w="0" w:type="dxa"/>
            </w:tcMar>
            <w:vAlign w:val="center"/>
          </w:tcPr>
          <w:p w14:paraId="70EAF8D9">
            <w:pPr>
              <w:keepNext w:val="0"/>
              <w:keepLines w:val="0"/>
              <w:pageBreakBefore w:val="0"/>
              <w:kinsoku/>
              <w:wordWrap/>
              <w:overflowPunct/>
              <w:topLinePunct w:val="0"/>
              <w:autoSpaceDE/>
              <w:autoSpaceDN/>
              <w:bidi w:val="0"/>
              <w:spacing w:line="300" w:lineRule="exact"/>
              <w:rPr>
                <w:rFonts w:hint="eastAsia" w:ascii="仿宋_GB2312" w:hAnsi="仿宋_GB2312" w:eastAsia="仿宋_GB2312" w:cs="仿宋_GB2312"/>
                <w:spacing w:val="0"/>
                <w:sz w:val="20"/>
                <w:szCs w:val="20"/>
              </w:rPr>
            </w:pPr>
          </w:p>
        </w:tc>
        <w:tc>
          <w:tcPr>
            <w:tcW w:w="242" w:type="pct"/>
            <w:tcBorders>
              <w:top w:val="single" w:color="auto" w:sz="6" w:space="0"/>
              <w:left w:val="single" w:color="auto" w:sz="6" w:space="0"/>
              <w:bottom w:val="single" w:color="auto" w:sz="6" w:space="0"/>
              <w:right w:val="single" w:color="auto" w:sz="6" w:space="0"/>
            </w:tcBorders>
            <w:shd w:val="clear" w:color="auto" w:fill="B8CCE4"/>
            <w:noWrap w:val="0"/>
            <w:tcMar>
              <w:left w:w="0" w:type="dxa"/>
              <w:right w:w="0" w:type="dxa"/>
            </w:tcMar>
            <w:vAlign w:val="center"/>
          </w:tcPr>
          <w:p w14:paraId="7B321979">
            <w:pPr>
              <w:widowControl/>
              <w:adjustRightInd w:val="0"/>
              <w:snapToGrid w:val="0"/>
              <w:spacing w:after="0" w:line="240" w:lineRule="auto"/>
              <w:jc w:val="center"/>
              <w:rPr>
                <w:rFonts w:hint="eastAsia" w:ascii="仿宋_GB2312" w:hAnsi="仿宋_GB2312" w:eastAsia="仿宋_GB2312" w:cs="仿宋_GB2312"/>
                <w:b/>
                <w:bCs/>
                <w:kern w:val="0"/>
                <w:sz w:val="20"/>
                <w:szCs w:val="20"/>
                <w:highlight w:val="none"/>
                <w:lang w:val="en-US" w:eastAsia="zh-CN" w:bidi="ar-SA"/>
              </w:rPr>
            </w:pPr>
            <w:r>
              <w:rPr>
                <w:rFonts w:hint="eastAsia" w:ascii="仿宋_GB2312" w:hAnsi="仿宋_GB2312" w:eastAsia="仿宋_GB2312" w:cs="仿宋_GB2312"/>
                <w:b/>
                <w:bCs/>
                <w:kern w:val="0"/>
                <w:sz w:val="20"/>
                <w:szCs w:val="20"/>
                <w:highlight w:val="none"/>
              </w:rPr>
              <w:t>“一类”隐患</w:t>
            </w:r>
          </w:p>
        </w:tc>
        <w:tc>
          <w:tcPr>
            <w:tcW w:w="296" w:type="pct"/>
            <w:tcBorders>
              <w:top w:val="single" w:color="auto" w:sz="6" w:space="0"/>
              <w:left w:val="single" w:color="auto" w:sz="6" w:space="0"/>
              <w:bottom w:val="single" w:color="auto" w:sz="6" w:space="0"/>
              <w:right w:val="single" w:color="auto" w:sz="6" w:space="0"/>
            </w:tcBorders>
            <w:shd w:val="clear" w:color="auto" w:fill="B8CCE4"/>
            <w:noWrap w:val="0"/>
            <w:tcMar>
              <w:left w:w="0" w:type="dxa"/>
              <w:right w:w="0" w:type="dxa"/>
            </w:tcMar>
            <w:vAlign w:val="center"/>
          </w:tcPr>
          <w:p w14:paraId="2B452A5B">
            <w:pPr>
              <w:widowControl/>
              <w:adjustRightInd w:val="0"/>
              <w:snapToGrid w:val="0"/>
              <w:spacing w:after="0" w:line="240" w:lineRule="auto"/>
              <w:jc w:val="center"/>
              <w:rPr>
                <w:rFonts w:hint="eastAsia" w:ascii="仿宋_GB2312" w:hAnsi="仿宋_GB2312" w:eastAsia="仿宋_GB2312" w:cs="仿宋_GB2312"/>
                <w:b/>
                <w:bCs/>
                <w:kern w:val="0"/>
                <w:sz w:val="20"/>
                <w:szCs w:val="20"/>
                <w:highlight w:val="none"/>
                <w:lang w:val="en-US" w:eastAsia="zh-CN" w:bidi="ar-SA"/>
              </w:rPr>
            </w:pPr>
            <w:r>
              <w:rPr>
                <w:rFonts w:hint="eastAsia" w:ascii="仿宋_GB2312" w:hAnsi="仿宋_GB2312" w:eastAsia="仿宋_GB2312" w:cs="仿宋_GB2312"/>
                <w:b/>
                <w:bCs/>
                <w:kern w:val="0"/>
                <w:sz w:val="20"/>
                <w:szCs w:val="20"/>
                <w:highlight w:val="none"/>
              </w:rPr>
              <w:t>“二类”隐患</w:t>
            </w:r>
          </w:p>
        </w:tc>
        <w:tc>
          <w:tcPr>
            <w:tcW w:w="895" w:type="pct"/>
            <w:vMerge w:val="continue"/>
            <w:tcBorders>
              <w:top w:val="single" w:color="auto" w:sz="12" w:space="0"/>
              <w:left w:val="single" w:color="auto" w:sz="6" w:space="0"/>
              <w:bottom w:val="single" w:color="auto" w:sz="6" w:space="0"/>
              <w:right w:val="single" w:color="auto" w:sz="6" w:space="0"/>
            </w:tcBorders>
            <w:noWrap w:val="0"/>
            <w:tcMar>
              <w:left w:w="0" w:type="dxa"/>
              <w:right w:w="0" w:type="dxa"/>
            </w:tcMar>
            <w:vAlign w:val="center"/>
          </w:tcPr>
          <w:p w14:paraId="07884352">
            <w:pPr>
              <w:keepNext w:val="0"/>
              <w:keepLines w:val="0"/>
              <w:pageBreakBefore w:val="0"/>
              <w:kinsoku/>
              <w:wordWrap/>
              <w:overflowPunct/>
              <w:topLinePunct w:val="0"/>
              <w:autoSpaceDE/>
              <w:autoSpaceDN/>
              <w:bidi w:val="0"/>
              <w:spacing w:line="300" w:lineRule="exact"/>
              <w:rPr>
                <w:rFonts w:hint="eastAsia" w:ascii="仿宋_GB2312" w:hAnsi="仿宋_GB2312" w:eastAsia="仿宋_GB2312" w:cs="仿宋_GB2312"/>
                <w:spacing w:val="0"/>
                <w:sz w:val="20"/>
                <w:szCs w:val="20"/>
              </w:rPr>
            </w:pPr>
          </w:p>
        </w:tc>
        <w:tc>
          <w:tcPr>
            <w:tcW w:w="1354" w:type="pct"/>
            <w:vMerge w:val="continue"/>
            <w:tcBorders>
              <w:left w:val="single" w:color="auto" w:sz="6" w:space="0"/>
              <w:bottom w:val="single" w:color="auto" w:sz="6" w:space="0"/>
              <w:right w:val="single" w:color="auto" w:sz="6" w:space="0"/>
            </w:tcBorders>
            <w:noWrap w:val="0"/>
            <w:tcMar>
              <w:left w:w="0" w:type="dxa"/>
              <w:right w:w="0" w:type="dxa"/>
            </w:tcMar>
            <w:vAlign w:val="center"/>
          </w:tcPr>
          <w:p w14:paraId="1F8DCBC8">
            <w:pPr>
              <w:keepNext w:val="0"/>
              <w:keepLines w:val="0"/>
              <w:pageBreakBefore w:val="0"/>
              <w:kinsoku/>
              <w:wordWrap/>
              <w:overflowPunct/>
              <w:topLinePunct w:val="0"/>
              <w:autoSpaceDE/>
              <w:autoSpaceDN/>
              <w:bidi w:val="0"/>
              <w:spacing w:line="300" w:lineRule="exact"/>
              <w:rPr>
                <w:rFonts w:hint="eastAsia" w:ascii="仿宋_GB2312" w:hAnsi="仿宋_GB2312" w:eastAsia="仿宋_GB2312" w:cs="仿宋_GB2312"/>
                <w:spacing w:val="0"/>
                <w:sz w:val="20"/>
                <w:szCs w:val="20"/>
              </w:rPr>
            </w:pPr>
          </w:p>
        </w:tc>
        <w:tc>
          <w:tcPr>
            <w:tcW w:w="1330" w:type="pct"/>
            <w:vMerge w:val="continue"/>
            <w:tcBorders>
              <w:top w:val="single" w:color="auto" w:sz="12" w:space="0"/>
              <w:left w:val="single" w:color="auto" w:sz="6" w:space="0"/>
              <w:bottom w:val="single" w:color="auto" w:sz="6" w:space="0"/>
              <w:right w:val="single" w:color="auto" w:sz="6" w:space="0"/>
            </w:tcBorders>
            <w:noWrap w:val="0"/>
            <w:tcMar>
              <w:left w:w="0" w:type="dxa"/>
              <w:right w:w="0" w:type="dxa"/>
            </w:tcMar>
            <w:vAlign w:val="center"/>
          </w:tcPr>
          <w:p w14:paraId="54CE2AE5">
            <w:pPr>
              <w:keepNext w:val="0"/>
              <w:keepLines w:val="0"/>
              <w:pageBreakBefore w:val="0"/>
              <w:kinsoku/>
              <w:wordWrap/>
              <w:overflowPunct/>
              <w:topLinePunct w:val="0"/>
              <w:autoSpaceDE/>
              <w:autoSpaceDN/>
              <w:bidi w:val="0"/>
              <w:spacing w:line="300" w:lineRule="exact"/>
              <w:rPr>
                <w:rFonts w:hint="eastAsia" w:ascii="仿宋_GB2312" w:hAnsi="仿宋_GB2312" w:eastAsia="仿宋_GB2312" w:cs="仿宋_GB2312"/>
                <w:spacing w:val="0"/>
                <w:sz w:val="20"/>
                <w:szCs w:val="20"/>
              </w:rPr>
            </w:pPr>
          </w:p>
        </w:tc>
        <w:tc>
          <w:tcPr>
            <w:tcW w:w="400" w:type="pct"/>
            <w:vMerge w:val="continue"/>
            <w:tcBorders>
              <w:top w:val="single" w:color="auto" w:sz="12" w:space="0"/>
              <w:left w:val="single" w:color="auto" w:sz="6" w:space="0"/>
              <w:bottom w:val="single" w:color="auto" w:sz="6" w:space="0"/>
              <w:right w:val="single" w:color="auto" w:sz="12" w:space="0"/>
            </w:tcBorders>
            <w:noWrap w:val="0"/>
            <w:tcMar>
              <w:left w:w="0" w:type="dxa"/>
              <w:right w:w="0" w:type="dxa"/>
            </w:tcMar>
            <w:vAlign w:val="center"/>
          </w:tcPr>
          <w:p w14:paraId="4AE07CB4">
            <w:pPr>
              <w:keepNext w:val="0"/>
              <w:keepLines w:val="0"/>
              <w:pageBreakBefore w:val="0"/>
              <w:kinsoku/>
              <w:wordWrap/>
              <w:overflowPunct/>
              <w:topLinePunct w:val="0"/>
              <w:autoSpaceDE/>
              <w:autoSpaceDN/>
              <w:bidi w:val="0"/>
              <w:spacing w:line="300" w:lineRule="exact"/>
              <w:jc w:val="center"/>
              <w:rPr>
                <w:rFonts w:hint="eastAsia" w:ascii="仿宋_GB2312" w:hAnsi="仿宋_GB2312" w:eastAsia="仿宋_GB2312" w:cs="仿宋_GB2312"/>
                <w:spacing w:val="0"/>
                <w:sz w:val="20"/>
                <w:szCs w:val="20"/>
              </w:rPr>
            </w:pPr>
          </w:p>
        </w:tc>
      </w:tr>
      <w:tr w14:paraId="753BD77A">
        <w:trPr>
          <w:jc w:val="center"/>
        </w:trPr>
        <w:tc>
          <w:tcPr>
            <w:tcW w:w="480" w:type="pct"/>
            <w:tcBorders>
              <w:top w:val="single" w:color="auto" w:sz="6" w:space="0"/>
              <w:left w:val="single" w:color="auto" w:sz="12" w:space="0"/>
              <w:bottom w:val="single" w:color="auto" w:sz="6" w:space="0"/>
              <w:right w:val="single" w:color="auto" w:sz="6" w:space="0"/>
            </w:tcBorders>
            <w:noWrap w:val="0"/>
            <w:tcMar>
              <w:left w:w="0" w:type="dxa"/>
              <w:right w:w="0" w:type="dxa"/>
            </w:tcMar>
            <w:vAlign w:val="center"/>
          </w:tcPr>
          <w:p w14:paraId="0C54019B">
            <w:pPr>
              <w:pStyle w:val="15"/>
              <w:keepNext w:val="0"/>
              <w:keepLines w:val="0"/>
              <w:pageBreakBefore w:val="0"/>
              <w:kinsoku/>
              <w:wordWrap/>
              <w:overflowPunct/>
              <w:topLinePunct w:val="0"/>
              <w:autoSpaceDE/>
              <w:autoSpaceDN/>
              <w:bidi w:val="0"/>
              <w:spacing w:line="300" w:lineRule="exact"/>
              <w:ind w:left="84" w:leftChars="40" w:right="84" w:rightChars="40"/>
              <w:jc w:val="center"/>
              <w:rPr>
                <w:rFonts w:hint="eastAsia" w:ascii="仿宋_GB2312" w:hAnsi="仿宋_GB2312" w:eastAsia="仿宋_GB2312" w:cs="仿宋_GB2312"/>
                <w:color w:val="000000"/>
                <w:spacing w:val="0"/>
                <w:kern w:val="2"/>
                <w:sz w:val="20"/>
                <w:szCs w:val="20"/>
                <w:lang w:val="en-US" w:eastAsia="zh-CN" w:bidi="mn-Mong-CN"/>
              </w:rPr>
            </w:pPr>
            <w:r>
              <w:rPr>
                <w:rFonts w:hint="eastAsia" w:ascii="仿宋_GB2312" w:hAnsi="仿宋_GB2312" w:eastAsia="仿宋_GB2312" w:cs="仿宋_GB2312"/>
                <w:spacing w:val="0"/>
                <w:sz w:val="20"/>
                <w:szCs w:val="20"/>
                <w:lang w:val="en-US" w:eastAsia="zh-CN"/>
              </w:rPr>
              <w:t>05.1.01.</w:t>
            </w:r>
            <w:r>
              <w:rPr>
                <w:rFonts w:hint="eastAsia" w:ascii="仿宋_GB2312" w:hAnsi="仿宋_GB2312" w:eastAsia="仿宋_GB2312" w:cs="仿宋_GB2312"/>
                <w:spacing w:val="0"/>
                <w:sz w:val="20"/>
                <w:szCs w:val="20"/>
              </w:rPr>
              <w:t>001</w:t>
            </w:r>
          </w:p>
        </w:tc>
        <w:tc>
          <w:tcPr>
            <w:tcW w:w="242" w:type="pct"/>
            <w:vMerge w:val="restart"/>
            <w:tcBorders>
              <w:top w:val="single" w:color="auto" w:sz="6" w:space="0"/>
              <w:left w:val="single" w:color="auto" w:sz="6" w:space="0"/>
              <w:right w:val="single" w:color="auto" w:sz="6" w:space="0"/>
            </w:tcBorders>
            <w:noWrap w:val="0"/>
            <w:tcMar>
              <w:left w:w="0" w:type="dxa"/>
              <w:right w:w="0" w:type="dxa"/>
            </w:tcMar>
            <w:vAlign w:val="center"/>
          </w:tcPr>
          <w:p w14:paraId="1C9807DF">
            <w:pPr>
              <w:pStyle w:val="15"/>
              <w:keepNext w:val="0"/>
              <w:keepLines w:val="0"/>
              <w:pageBreakBefore w:val="0"/>
              <w:kinsoku/>
              <w:wordWrap/>
              <w:overflowPunct/>
              <w:topLinePunct w:val="0"/>
              <w:autoSpaceDE/>
              <w:autoSpaceDN/>
              <w:bidi w:val="0"/>
              <w:spacing w:line="300" w:lineRule="exact"/>
              <w:ind w:left="84" w:leftChars="40" w:right="84" w:rightChars="40"/>
              <w:jc w:val="center"/>
              <w:rPr>
                <w:rFonts w:hint="eastAsia" w:ascii="仿宋_GB2312" w:hAnsi="仿宋_GB2312" w:eastAsia="仿宋_GB2312" w:cs="仿宋_GB2312"/>
                <w:color w:val="000000"/>
                <w:spacing w:val="0"/>
                <w:kern w:val="2"/>
                <w:sz w:val="20"/>
                <w:szCs w:val="20"/>
                <w:lang w:val="en-US" w:eastAsia="zh-CN" w:bidi="mn-Mong-CN"/>
              </w:rPr>
            </w:pPr>
            <w:r>
              <w:rPr>
                <w:rFonts w:hint="eastAsia" w:ascii="仿宋_GB2312" w:hAnsi="仿宋_GB2312" w:eastAsia="仿宋_GB2312" w:cs="仿宋_GB2312"/>
                <w:spacing w:val="0"/>
                <w:sz w:val="20"/>
                <w:szCs w:val="20"/>
              </w:rPr>
              <w:t>基础资料类</w:t>
            </w:r>
          </w:p>
        </w:tc>
        <w:tc>
          <w:tcPr>
            <w:tcW w:w="296" w:type="pct"/>
            <w:tcBorders>
              <w:top w:val="single" w:color="auto" w:sz="6" w:space="0"/>
              <w:left w:val="single" w:color="auto" w:sz="6" w:space="0"/>
              <w:bottom w:val="single" w:color="auto" w:sz="6" w:space="0"/>
              <w:right w:val="single" w:color="auto" w:sz="6" w:space="0"/>
            </w:tcBorders>
            <w:noWrap w:val="0"/>
            <w:tcMar>
              <w:left w:w="0" w:type="dxa"/>
              <w:right w:w="0" w:type="dxa"/>
            </w:tcMar>
            <w:vAlign w:val="center"/>
          </w:tcPr>
          <w:p w14:paraId="4201EF28">
            <w:pPr>
              <w:pStyle w:val="15"/>
              <w:keepNext w:val="0"/>
              <w:keepLines w:val="0"/>
              <w:pageBreakBefore w:val="0"/>
              <w:kinsoku/>
              <w:wordWrap/>
              <w:overflowPunct/>
              <w:topLinePunct w:val="0"/>
              <w:autoSpaceDE/>
              <w:autoSpaceDN/>
              <w:bidi w:val="0"/>
              <w:adjustRightInd w:val="0"/>
              <w:snapToGrid/>
              <w:spacing w:line="300" w:lineRule="exact"/>
              <w:ind w:left="0" w:leftChars="0" w:right="0" w:rightChars="0"/>
              <w:jc w:val="center"/>
              <w:rPr>
                <w:rFonts w:hint="eastAsia" w:ascii="仿宋_GB2312" w:hAnsi="仿宋_GB2312" w:eastAsia="仿宋_GB2312" w:cs="仿宋_GB2312"/>
                <w:color w:val="000000"/>
                <w:spacing w:val="0"/>
                <w:kern w:val="2"/>
                <w:sz w:val="20"/>
                <w:szCs w:val="20"/>
                <w:lang w:val="en-US" w:eastAsia="zh-CN" w:bidi="mn-Mong-CN"/>
              </w:rPr>
            </w:pPr>
            <w:r>
              <w:rPr>
                <w:rFonts w:hint="eastAsia" w:ascii="仿宋_GB2312" w:hAnsi="仿宋_GB2312" w:eastAsia="仿宋_GB2312" w:cs="仿宋_GB2312"/>
                <w:spacing w:val="0"/>
                <w:sz w:val="20"/>
                <w:szCs w:val="20"/>
              </w:rPr>
              <w:t>资质证照类</w:t>
            </w:r>
          </w:p>
        </w:tc>
        <w:tc>
          <w:tcPr>
            <w:tcW w:w="895" w:type="pct"/>
            <w:tcBorders>
              <w:top w:val="single" w:color="auto" w:sz="6" w:space="0"/>
              <w:left w:val="single" w:color="auto" w:sz="6" w:space="0"/>
              <w:bottom w:val="single" w:color="auto" w:sz="6" w:space="0"/>
              <w:right w:val="single" w:color="auto" w:sz="6" w:space="0"/>
            </w:tcBorders>
            <w:noWrap w:val="0"/>
            <w:tcMar>
              <w:left w:w="0" w:type="dxa"/>
              <w:right w:w="0" w:type="dxa"/>
            </w:tcMar>
            <w:vAlign w:val="center"/>
          </w:tcPr>
          <w:p w14:paraId="0EF9FA06">
            <w:pPr>
              <w:pStyle w:val="15"/>
              <w:keepNext w:val="0"/>
              <w:keepLines w:val="0"/>
              <w:pageBreakBefore w:val="0"/>
              <w:kinsoku/>
              <w:wordWrap/>
              <w:overflowPunct/>
              <w:topLinePunct w:val="0"/>
              <w:autoSpaceDE/>
              <w:autoSpaceDN/>
              <w:bidi w:val="0"/>
              <w:spacing w:line="300" w:lineRule="exact"/>
              <w:ind w:left="84" w:leftChars="40" w:right="84" w:rightChars="40"/>
              <w:textAlignment w:val="auto"/>
              <w:rPr>
                <w:rFonts w:hint="eastAsia" w:ascii="仿宋_GB2312" w:hAnsi="仿宋_GB2312" w:eastAsia="仿宋_GB2312" w:cs="仿宋_GB2312"/>
                <w:color w:val="000000"/>
                <w:spacing w:val="0"/>
                <w:kern w:val="2"/>
                <w:sz w:val="20"/>
                <w:szCs w:val="20"/>
                <w:highlight w:val="none"/>
                <w:lang w:val="en-US" w:eastAsia="zh-CN" w:bidi="mn-Mong-CN"/>
              </w:rPr>
            </w:pPr>
            <w:r>
              <w:rPr>
                <w:rFonts w:hint="eastAsia" w:ascii="仿宋_GB2312" w:hAnsi="仿宋_GB2312" w:eastAsia="仿宋_GB2312" w:cs="仿宋_GB2312"/>
                <w:spacing w:val="0"/>
                <w:sz w:val="20"/>
                <w:szCs w:val="20"/>
                <w:highlight w:val="none"/>
              </w:rPr>
              <w:t>未取得有效的营业执照或超范围经营。</w:t>
            </w:r>
          </w:p>
        </w:tc>
        <w:tc>
          <w:tcPr>
            <w:tcW w:w="1354" w:type="pct"/>
            <w:tcBorders>
              <w:top w:val="single" w:color="auto" w:sz="6" w:space="0"/>
              <w:left w:val="single" w:color="auto" w:sz="6" w:space="0"/>
              <w:bottom w:val="single" w:color="auto" w:sz="6" w:space="0"/>
              <w:right w:val="single" w:color="auto" w:sz="6" w:space="0"/>
            </w:tcBorders>
            <w:noWrap w:val="0"/>
            <w:tcMar>
              <w:left w:w="0" w:type="dxa"/>
              <w:right w:w="0" w:type="dxa"/>
            </w:tcMar>
            <w:vAlign w:val="center"/>
          </w:tcPr>
          <w:p w14:paraId="7E7C4FC7">
            <w:pPr>
              <w:pStyle w:val="15"/>
              <w:keepNext w:val="0"/>
              <w:keepLines w:val="0"/>
              <w:pageBreakBefore w:val="0"/>
              <w:kinsoku/>
              <w:wordWrap/>
              <w:overflowPunct/>
              <w:topLinePunct w:val="0"/>
              <w:autoSpaceDE/>
              <w:autoSpaceDN/>
              <w:bidi w:val="0"/>
              <w:spacing w:line="300" w:lineRule="exact"/>
              <w:textAlignment w:val="auto"/>
              <w:rPr>
                <w:rFonts w:hint="eastAsia" w:ascii="仿宋_GB2312" w:hAnsi="仿宋_GB2312" w:eastAsia="仿宋_GB2312" w:cs="仿宋_GB2312"/>
                <w:spacing w:val="0"/>
                <w:kern w:val="2"/>
                <w:sz w:val="20"/>
                <w:szCs w:val="20"/>
                <w:highlight w:val="none"/>
                <w:lang w:eastAsia="zh-CN"/>
              </w:rPr>
            </w:pPr>
            <w:r>
              <w:rPr>
                <w:rFonts w:hint="eastAsia" w:ascii="仿宋_GB2312" w:hAnsi="仿宋_GB2312" w:eastAsia="仿宋_GB2312" w:cs="仿宋_GB2312"/>
                <w:spacing w:val="0"/>
                <w:kern w:val="2"/>
                <w:sz w:val="20"/>
                <w:szCs w:val="20"/>
                <w:highlight w:val="none"/>
                <w:lang w:eastAsia="zh-CN"/>
              </w:rPr>
              <w:t>市场主体应当办理登记。未经登记，不得以市场主体名义从事经营活动。</w:t>
            </w:r>
          </w:p>
          <w:p w14:paraId="572F4568">
            <w:pPr>
              <w:pStyle w:val="15"/>
              <w:keepNext w:val="0"/>
              <w:keepLines w:val="0"/>
              <w:pageBreakBefore w:val="0"/>
              <w:kinsoku/>
              <w:wordWrap/>
              <w:overflowPunct/>
              <w:topLinePunct w:val="0"/>
              <w:autoSpaceDE/>
              <w:autoSpaceDN/>
              <w:bidi w:val="0"/>
              <w:spacing w:line="300" w:lineRule="exact"/>
              <w:ind w:left="84" w:leftChars="40" w:right="84" w:rightChars="40"/>
              <w:textAlignment w:val="auto"/>
              <w:rPr>
                <w:rFonts w:hint="eastAsia" w:ascii="仿宋_GB2312" w:hAnsi="仿宋_GB2312" w:eastAsia="仿宋_GB2312" w:cs="仿宋_GB2312"/>
                <w:color w:val="000000"/>
                <w:spacing w:val="0"/>
                <w:kern w:val="2"/>
                <w:sz w:val="20"/>
                <w:szCs w:val="20"/>
                <w:highlight w:val="none"/>
                <w:lang w:val="en-US" w:eastAsia="zh-CN" w:bidi="mn-Mong-CN"/>
              </w:rPr>
            </w:pPr>
            <w:r>
              <w:rPr>
                <w:rFonts w:hint="eastAsia" w:ascii="仿宋_GB2312" w:hAnsi="仿宋_GB2312" w:eastAsia="仿宋_GB2312" w:cs="仿宋_GB2312"/>
                <w:spacing w:val="0"/>
                <w:kern w:val="2"/>
                <w:sz w:val="20"/>
                <w:szCs w:val="20"/>
                <w:highlight w:val="none"/>
                <w:lang w:eastAsia="zh-CN"/>
              </w:rPr>
              <w:t>未经设立登记从事经营活动的，由登记机关责令改正，没收违法所得；拒不改正的，处1万元以上10万元以下的罚款；情节严重的，依法责令关闭停业，并处10万元以上50万元以下的罚款。</w:t>
            </w:r>
          </w:p>
        </w:tc>
        <w:tc>
          <w:tcPr>
            <w:tcW w:w="1330" w:type="pct"/>
            <w:tcBorders>
              <w:top w:val="single" w:color="auto" w:sz="6" w:space="0"/>
              <w:left w:val="single" w:color="auto" w:sz="6" w:space="0"/>
              <w:bottom w:val="single" w:color="auto" w:sz="6" w:space="0"/>
              <w:right w:val="single" w:color="auto" w:sz="6" w:space="0"/>
            </w:tcBorders>
            <w:noWrap w:val="0"/>
            <w:tcMar>
              <w:left w:w="0" w:type="dxa"/>
              <w:right w:w="0" w:type="dxa"/>
            </w:tcMar>
            <w:vAlign w:val="center"/>
          </w:tcPr>
          <w:p w14:paraId="45BA06C8">
            <w:pPr>
              <w:pStyle w:val="15"/>
              <w:keepNext w:val="0"/>
              <w:keepLines w:val="0"/>
              <w:pageBreakBefore w:val="0"/>
              <w:kinsoku/>
              <w:wordWrap/>
              <w:overflowPunct/>
              <w:topLinePunct w:val="0"/>
              <w:autoSpaceDE/>
              <w:autoSpaceDN/>
              <w:bidi w:val="0"/>
              <w:spacing w:line="300" w:lineRule="exact"/>
              <w:ind w:left="84" w:leftChars="40" w:right="84" w:rightChars="40"/>
              <w:textAlignment w:val="auto"/>
              <w:rPr>
                <w:rFonts w:hint="eastAsia" w:ascii="仿宋_GB2312" w:hAnsi="仿宋_GB2312" w:eastAsia="仿宋_GB2312" w:cs="仿宋_GB2312"/>
                <w:color w:val="000000"/>
                <w:spacing w:val="0"/>
                <w:kern w:val="2"/>
                <w:sz w:val="20"/>
                <w:szCs w:val="20"/>
                <w:highlight w:val="none"/>
                <w:lang w:val="en-US" w:eastAsia="zh-CN" w:bidi="mn-Mong-CN"/>
              </w:rPr>
            </w:pPr>
            <w:r>
              <w:rPr>
                <w:rFonts w:hint="eastAsia" w:ascii="仿宋_GB2312" w:hAnsi="仿宋_GB2312" w:eastAsia="仿宋_GB2312" w:cs="仿宋_GB2312"/>
                <w:spacing w:val="0"/>
                <w:kern w:val="2"/>
                <w:sz w:val="20"/>
                <w:szCs w:val="20"/>
                <w:highlight w:val="none"/>
              </w:rPr>
              <w:t>《</w:t>
            </w:r>
            <w:r>
              <w:rPr>
                <w:rFonts w:hint="eastAsia" w:ascii="仿宋_GB2312" w:hAnsi="仿宋_GB2312" w:eastAsia="仿宋_GB2312" w:cs="仿宋_GB2312"/>
                <w:i w:val="0"/>
                <w:iCs w:val="0"/>
                <w:caps w:val="0"/>
                <w:color w:val="060A26"/>
                <w:spacing w:val="0"/>
                <w:kern w:val="2"/>
                <w:sz w:val="20"/>
                <w:szCs w:val="20"/>
                <w:highlight w:val="none"/>
                <w:shd w:val="clear" w:color="auto" w:fill="FFFFFF"/>
              </w:rPr>
              <w:t>中华人民共和国市场主体登记管理条例</w:t>
            </w:r>
            <w:r>
              <w:rPr>
                <w:rFonts w:hint="eastAsia" w:ascii="仿宋_GB2312" w:hAnsi="仿宋_GB2312" w:eastAsia="仿宋_GB2312" w:cs="仿宋_GB2312"/>
                <w:spacing w:val="0"/>
                <w:kern w:val="2"/>
                <w:sz w:val="20"/>
                <w:szCs w:val="20"/>
                <w:highlight w:val="none"/>
              </w:rPr>
              <w:t>》第三、</w:t>
            </w:r>
            <w:r>
              <w:rPr>
                <w:rFonts w:hint="eastAsia" w:ascii="仿宋_GB2312" w:hAnsi="仿宋_GB2312" w:eastAsia="仿宋_GB2312" w:cs="仿宋_GB2312"/>
                <w:spacing w:val="0"/>
                <w:kern w:val="2"/>
                <w:sz w:val="20"/>
                <w:szCs w:val="20"/>
                <w:highlight w:val="none"/>
                <w:lang w:val="en-US" w:eastAsia="zh-CN"/>
              </w:rPr>
              <w:t>四十三</w:t>
            </w:r>
            <w:r>
              <w:rPr>
                <w:rFonts w:hint="eastAsia" w:ascii="仿宋_GB2312" w:hAnsi="仿宋_GB2312" w:eastAsia="仿宋_GB2312" w:cs="仿宋_GB2312"/>
                <w:spacing w:val="0"/>
                <w:kern w:val="2"/>
                <w:sz w:val="20"/>
                <w:szCs w:val="20"/>
                <w:highlight w:val="none"/>
              </w:rPr>
              <w:t>条</w:t>
            </w:r>
          </w:p>
        </w:tc>
        <w:tc>
          <w:tcPr>
            <w:tcW w:w="400" w:type="pct"/>
            <w:tcBorders>
              <w:top w:val="single" w:color="auto" w:sz="6" w:space="0"/>
              <w:left w:val="single" w:color="auto" w:sz="6" w:space="0"/>
              <w:bottom w:val="single" w:color="auto" w:sz="6" w:space="0"/>
              <w:right w:val="single" w:color="auto" w:sz="12" w:space="0"/>
            </w:tcBorders>
            <w:noWrap w:val="0"/>
            <w:tcMar>
              <w:left w:w="0" w:type="dxa"/>
              <w:right w:w="0" w:type="dxa"/>
            </w:tcMar>
            <w:vAlign w:val="center"/>
          </w:tcPr>
          <w:p w14:paraId="74A1B2D2">
            <w:pPr>
              <w:pStyle w:val="15"/>
              <w:keepNext w:val="0"/>
              <w:keepLines w:val="0"/>
              <w:pageBreakBefore w:val="0"/>
              <w:kinsoku/>
              <w:wordWrap/>
              <w:overflowPunct/>
              <w:topLinePunct w:val="0"/>
              <w:autoSpaceDE/>
              <w:autoSpaceDN/>
              <w:bidi w:val="0"/>
              <w:spacing w:line="300" w:lineRule="exact"/>
              <w:ind w:left="84" w:leftChars="40" w:right="84" w:rightChars="40"/>
              <w:jc w:val="center"/>
              <w:rPr>
                <w:rFonts w:hint="eastAsia" w:ascii="仿宋_GB2312" w:hAnsi="仿宋_GB2312" w:eastAsia="仿宋_GB2312" w:cs="仿宋_GB2312"/>
                <w:color w:val="000000"/>
                <w:spacing w:val="0"/>
                <w:kern w:val="2"/>
                <w:sz w:val="20"/>
                <w:szCs w:val="20"/>
                <w:lang w:val="en-US" w:eastAsia="zh-CN" w:bidi="mn-Mong-CN"/>
              </w:rPr>
            </w:pPr>
          </w:p>
        </w:tc>
      </w:tr>
      <w:tr w14:paraId="0B4E368F">
        <w:trPr>
          <w:jc w:val="center"/>
        </w:trPr>
        <w:tc>
          <w:tcPr>
            <w:tcW w:w="480" w:type="pct"/>
            <w:tcBorders>
              <w:top w:val="single" w:color="auto" w:sz="6" w:space="0"/>
              <w:left w:val="single" w:color="auto" w:sz="12" w:space="0"/>
              <w:bottom w:val="single" w:color="auto" w:sz="6" w:space="0"/>
              <w:right w:val="single" w:color="auto" w:sz="6" w:space="0"/>
            </w:tcBorders>
            <w:noWrap w:val="0"/>
            <w:tcMar>
              <w:left w:w="0" w:type="dxa"/>
              <w:right w:w="0" w:type="dxa"/>
            </w:tcMar>
            <w:vAlign w:val="center"/>
          </w:tcPr>
          <w:p w14:paraId="5B811997">
            <w:pPr>
              <w:pStyle w:val="15"/>
              <w:keepNext w:val="0"/>
              <w:keepLines w:val="0"/>
              <w:pageBreakBefore w:val="0"/>
              <w:kinsoku/>
              <w:wordWrap/>
              <w:overflowPunct/>
              <w:topLinePunct w:val="0"/>
              <w:autoSpaceDE/>
              <w:autoSpaceDN/>
              <w:bidi w:val="0"/>
              <w:spacing w:line="300" w:lineRule="exact"/>
              <w:ind w:left="84" w:leftChars="40" w:right="84" w:rightChars="40"/>
              <w:jc w:val="center"/>
              <w:rPr>
                <w:rFonts w:hint="eastAsia" w:ascii="仿宋_GB2312" w:hAnsi="仿宋_GB2312" w:eastAsia="仿宋_GB2312" w:cs="仿宋_GB2312"/>
                <w:color w:val="000000"/>
                <w:spacing w:val="0"/>
                <w:kern w:val="2"/>
                <w:sz w:val="20"/>
                <w:szCs w:val="20"/>
                <w:lang w:val="en-US" w:eastAsia="zh-CN" w:bidi="mn-Mong-CN"/>
              </w:rPr>
            </w:pPr>
            <w:r>
              <w:rPr>
                <w:rFonts w:hint="eastAsia" w:ascii="仿宋_GB2312" w:hAnsi="仿宋_GB2312" w:eastAsia="仿宋_GB2312" w:cs="仿宋_GB2312"/>
                <w:spacing w:val="0"/>
                <w:sz w:val="20"/>
                <w:szCs w:val="20"/>
                <w:lang w:eastAsia="zh-CN"/>
              </w:rPr>
              <w:t>05.1.0</w:t>
            </w:r>
            <w:r>
              <w:rPr>
                <w:rFonts w:hint="eastAsia" w:ascii="仿宋_GB2312" w:hAnsi="仿宋_GB2312" w:eastAsia="仿宋_GB2312" w:cs="仿宋_GB2312"/>
                <w:spacing w:val="0"/>
                <w:sz w:val="20"/>
                <w:szCs w:val="20"/>
                <w:lang w:val="en-US" w:eastAsia="zh-CN"/>
              </w:rPr>
              <w:t>2</w:t>
            </w:r>
            <w:r>
              <w:rPr>
                <w:rFonts w:hint="eastAsia" w:ascii="仿宋_GB2312" w:hAnsi="仿宋_GB2312" w:eastAsia="仿宋_GB2312" w:cs="仿宋_GB2312"/>
                <w:spacing w:val="0"/>
                <w:sz w:val="20"/>
                <w:szCs w:val="20"/>
              </w:rPr>
              <w:t>.002</w:t>
            </w:r>
          </w:p>
        </w:tc>
        <w:tc>
          <w:tcPr>
            <w:tcW w:w="242" w:type="pct"/>
            <w:vMerge w:val="continue"/>
            <w:tcBorders>
              <w:left w:val="single" w:color="auto" w:sz="6" w:space="0"/>
              <w:right w:val="single" w:color="auto" w:sz="6" w:space="0"/>
            </w:tcBorders>
            <w:noWrap w:val="0"/>
            <w:tcMar>
              <w:left w:w="0" w:type="dxa"/>
              <w:right w:w="0" w:type="dxa"/>
            </w:tcMar>
            <w:vAlign w:val="center"/>
          </w:tcPr>
          <w:p w14:paraId="77F8E036">
            <w:pPr>
              <w:keepNext w:val="0"/>
              <w:keepLines w:val="0"/>
              <w:pageBreakBefore w:val="0"/>
              <w:kinsoku/>
              <w:wordWrap/>
              <w:overflowPunct/>
              <w:topLinePunct w:val="0"/>
              <w:autoSpaceDE/>
              <w:autoSpaceDN/>
              <w:bidi w:val="0"/>
              <w:spacing w:line="300" w:lineRule="exact"/>
              <w:rPr>
                <w:rFonts w:hint="eastAsia" w:ascii="仿宋_GB2312" w:hAnsi="仿宋_GB2312" w:eastAsia="仿宋_GB2312" w:cs="仿宋_GB2312"/>
                <w:spacing w:val="0"/>
                <w:sz w:val="20"/>
                <w:szCs w:val="20"/>
              </w:rPr>
            </w:pPr>
          </w:p>
        </w:tc>
        <w:tc>
          <w:tcPr>
            <w:tcW w:w="296" w:type="pct"/>
            <w:tcBorders>
              <w:top w:val="single" w:color="auto" w:sz="6" w:space="0"/>
              <w:left w:val="single" w:color="auto" w:sz="6" w:space="0"/>
              <w:bottom w:val="single" w:color="auto" w:sz="6" w:space="0"/>
              <w:right w:val="single" w:color="auto" w:sz="6" w:space="0"/>
            </w:tcBorders>
            <w:noWrap w:val="0"/>
            <w:tcMar>
              <w:left w:w="0" w:type="dxa"/>
              <w:right w:w="0" w:type="dxa"/>
            </w:tcMar>
            <w:vAlign w:val="center"/>
          </w:tcPr>
          <w:p w14:paraId="0AEA7913">
            <w:pPr>
              <w:pStyle w:val="15"/>
              <w:keepNext w:val="0"/>
              <w:keepLines w:val="0"/>
              <w:pageBreakBefore w:val="0"/>
              <w:kinsoku/>
              <w:wordWrap/>
              <w:overflowPunct/>
              <w:topLinePunct w:val="0"/>
              <w:autoSpaceDE/>
              <w:autoSpaceDN/>
              <w:bidi w:val="0"/>
              <w:adjustRightInd w:val="0"/>
              <w:snapToGrid/>
              <w:spacing w:line="300" w:lineRule="exact"/>
              <w:ind w:left="0" w:leftChars="0" w:right="0" w:rightChars="0"/>
              <w:jc w:val="center"/>
              <w:rPr>
                <w:rFonts w:hint="eastAsia" w:ascii="仿宋_GB2312" w:hAnsi="仿宋_GB2312" w:eastAsia="仿宋_GB2312" w:cs="仿宋_GB2312"/>
                <w:color w:val="000000"/>
                <w:spacing w:val="0"/>
                <w:kern w:val="2"/>
                <w:sz w:val="20"/>
                <w:szCs w:val="20"/>
                <w:lang w:val="en-US" w:eastAsia="zh-CN" w:bidi="mn-Mong-CN"/>
              </w:rPr>
            </w:pPr>
            <w:r>
              <w:rPr>
                <w:rFonts w:hint="eastAsia" w:ascii="仿宋_GB2312" w:hAnsi="仿宋_GB2312" w:eastAsia="仿宋_GB2312" w:cs="仿宋_GB2312"/>
                <w:spacing w:val="0"/>
                <w:sz w:val="20"/>
                <w:szCs w:val="20"/>
                <w:lang w:val="en-US" w:eastAsia="zh-CN"/>
              </w:rPr>
              <w:t>机构及人员配备类</w:t>
            </w:r>
          </w:p>
        </w:tc>
        <w:tc>
          <w:tcPr>
            <w:tcW w:w="895" w:type="pct"/>
            <w:tcBorders>
              <w:top w:val="single" w:color="auto" w:sz="6" w:space="0"/>
              <w:left w:val="single" w:color="auto" w:sz="6" w:space="0"/>
              <w:bottom w:val="single" w:color="auto" w:sz="6" w:space="0"/>
              <w:right w:val="single" w:color="auto" w:sz="6" w:space="0"/>
            </w:tcBorders>
            <w:noWrap w:val="0"/>
            <w:tcMar>
              <w:left w:w="0" w:type="dxa"/>
              <w:right w:w="0" w:type="dxa"/>
            </w:tcMar>
            <w:vAlign w:val="center"/>
          </w:tcPr>
          <w:p w14:paraId="5429BED5">
            <w:pPr>
              <w:pStyle w:val="15"/>
              <w:keepNext w:val="0"/>
              <w:keepLines w:val="0"/>
              <w:pageBreakBefore w:val="0"/>
              <w:kinsoku/>
              <w:wordWrap/>
              <w:overflowPunct/>
              <w:topLinePunct w:val="0"/>
              <w:autoSpaceDE/>
              <w:autoSpaceDN/>
              <w:bidi w:val="0"/>
              <w:spacing w:line="300" w:lineRule="exact"/>
              <w:ind w:left="84" w:leftChars="40" w:right="84" w:rightChars="40"/>
              <w:rPr>
                <w:rFonts w:hint="eastAsia" w:ascii="仿宋_GB2312" w:hAnsi="仿宋_GB2312" w:eastAsia="仿宋_GB2312" w:cs="仿宋_GB2312"/>
                <w:color w:val="000000"/>
                <w:spacing w:val="0"/>
                <w:kern w:val="2"/>
                <w:sz w:val="20"/>
                <w:szCs w:val="20"/>
                <w:lang w:val="en-US" w:eastAsia="zh-CN" w:bidi="mn-Mong-CN"/>
              </w:rPr>
            </w:pPr>
            <w:r>
              <w:rPr>
                <w:rFonts w:hint="eastAsia" w:ascii="仿宋_GB2312" w:hAnsi="仿宋_GB2312" w:eastAsia="仿宋_GB2312" w:cs="仿宋_GB2312"/>
                <w:color w:val="000000"/>
                <w:spacing w:val="0"/>
                <w:kern w:val="0"/>
                <w:sz w:val="20"/>
                <w:szCs w:val="20"/>
              </w:rPr>
              <w:t>未设置安全生产管理机构或配备安全生产管理人员。</w:t>
            </w:r>
          </w:p>
        </w:tc>
        <w:tc>
          <w:tcPr>
            <w:tcW w:w="1354" w:type="pct"/>
            <w:tcBorders>
              <w:top w:val="single" w:color="auto" w:sz="6" w:space="0"/>
              <w:left w:val="single" w:color="auto" w:sz="6" w:space="0"/>
              <w:bottom w:val="single" w:color="auto" w:sz="6" w:space="0"/>
              <w:right w:val="single" w:color="auto" w:sz="6" w:space="0"/>
            </w:tcBorders>
            <w:noWrap w:val="0"/>
            <w:tcMar>
              <w:left w:w="0" w:type="dxa"/>
              <w:right w:w="0" w:type="dxa"/>
            </w:tcMar>
            <w:vAlign w:val="center"/>
          </w:tcPr>
          <w:p w14:paraId="4B320C58">
            <w:pPr>
              <w:pStyle w:val="15"/>
              <w:keepNext w:val="0"/>
              <w:keepLines w:val="0"/>
              <w:pageBreakBefore w:val="0"/>
              <w:kinsoku/>
              <w:wordWrap/>
              <w:overflowPunct/>
              <w:topLinePunct w:val="0"/>
              <w:autoSpaceDE/>
              <w:autoSpaceDN/>
              <w:bidi w:val="0"/>
              <w:adjustRightInd/>
              <w:spacing w:line="300" w:lineRule="exact"/>
              <w:ind w:left="84" w:leftChars="40" w:right="84" w:rightChars="40" w:firstLine="0" w:firstLineChars="0"/>
              <w:textAlignment w:val="auto"/>
              <w:rPr>
                <w:rFonts w:hint="eastAsia" w:ascii="仿宋_GB2312" w:hAnsi="仿宋_GB2312" w:eastAsia="仿宋_GB2312" w:cs="仿宋_GB2312"/>
                <w:color w:val="000000"/>
                <w:spacing w:val="0"/>
                <w:kern w:val="0"/>
                <w:sz w:val="20"/>
                <w:szCs w:val="20"/>
                <w:shd w:val="clear" w:color="auto" w:fill="auto"/>
              </w:rPr>
            </w:pPr>
            <w:r>
              <w:rPr>
                <w:rFonts w:hint="eastAsia" w:ascii="仿宋_GB2312" w:hAnsi="仿宋_GB2312" w:eastAsia="仿宋_GB2312" w:cs="仿宋_GB2312"/>
                <w:color w:val="000000"/>
                <w:spacing w:val="0"/>
                <w:kern w:val="0"/>
                <w:sz w:val="20"/>
                <w:szCs w:val="20"/>
                <w:shd w:val="clear" w:color="auto" w:fill="auto"/>
              </w:rPr>
              <w:t>（一）从业人员总数超过300人的，应当设置安全生产管理机构，按照不少于从业人员总数0.5%的比例配备专职安全生产管理人员，且最低不得少于3人；</w:t>
            </w:r>
          </w:p>
          <w:p w14:paraId="4E01C9E7">
            <w:pPr>
              <w:pStyle w:val="15"/>
              <w:keepNext w:val="0"/>
              <w:keepLines w:val="0"/>
              <w:pageBreakBefore w:val="0"/>
              <w:kinsoku/>
              <w:wordWrap/>
              <w:overflowPunct/>
              <w:topLinePunct w:val="0"/>
              <w:autoSpaceDE/>
              <w:autoSpaceDN/>
              <w:bidi w:val="0"/>
              <w:adjustRightInd/>
              <w:spacing w:line="300" w:lineRule="exact"/>
              <w:ind w:left="84" w:leftChars="40" w:right="84" w:rightChars="40" w:firstLine="0" w:firstLineChars="0"/>
              <w:textAlignment w:val="auto"/>
              <w:rPr>
                <w:rFonts w:hint="eastAsia" w:ascii="仿宋_GB2312" w:hAnsi="仿宋_GB2312" w:eastAsia="仿宋_GB2312" w:cs="仿宋_GB2312"/>
                <w:color w:val="000000"/>
                <w:spacing w:val="0"/>
                <w:kern w:val="0"/>
                <w:sz w:val="20"/>
                <w:szCs w:val="20"/>
                <w:shd w:val="clear" w:color="auto" w:fill="auto"/>
              </w:rPr>
            </w:pPr>
            <w:r>
              <w:rPr>
                <w:rFonts w:hint="eastAsia" w:ascii="仿宋_GB2312" w:hAnsi="仿宋_GB2312" w:eastAsia="仿宋_GB2312" w:cs="仿宋_GB2312"/>
                <w:color w:val="000000"/>
                <w:spacing w:val="0"/>
                <w:kern w:val="0"/>
                <w:sz w:val="20"/>
                <w:szCs w:val="20"/>
                <w:shd w:val="clear" w:color="auto" w:fill="auto"/>
              </w:rPr>
              <w:t>（二）从业人员总数超过100人且在300人以下的，应当配备不少于2人的专职安全生产管理人员；</w:t>
            </w:r>
          </w:p>
          <w:p w14:paraId="4F1ECDFA">
            <w:pPr>
              <w:pStyle w:val="15"/>
              <w:keepNext w:val="0"/>
              <w:keepLines w:val="0"/>
              <w:pageBreakBefore w:val="0"/>
              <w:kinsoku/>
              <w:wordWrap/>
              <w:overflowPunct/>
              <w:topLinePunct w:val="0"/>
              <w:autoSpaceDE/>
              <w:autoSpaceDN/>
              <w:bidi w:val="0"/>
              <w:adjustRightInd/>
              <w:spacing w:line="300" w:lineRule="exact"/>
              <w:ind w:left="84" w:leftChars="40" w:right="84" w:rightChars="40" w:firstLine="0" w:firstLineChars="0"/>
              <w:textAlignment w:val="auto"/>
              <w:rPr>
                <w:rFonts w:hint="eastAsia" w:ascii="仿宋_GB2312" w:hAnsi="仿宋_GB2312" w:eastAsia="仿宋_GB2312" w:cs="仿宋_GB2312"/>
                <w:color w:val="000000"/>
                <w:spacing w:val="0"/>
                <w:kern w:val="0"/>
                <w:sz w:val="20"/>
                <w:szCs w:val="20"/>
                <w:shd w:val="clear" w:color="auto" w:fill="auto"/>
                <w:lang w:val="en-US" w:eastAsia="zh-CN" w:bidi="mn-Mong-CN"/>
              </w:rPr>
            </w:pPr>
            <w:r>
              <w:rPr>
                <w:rFonts w:hint="eastAsia" w:ascii="仿宋_GB2312" w:hAnsi="仿宋_GB2312" w:eastAsia="仿宋_GB2312" w:cs="仿宋_GB2312"/>
                <w:color w:val="000000"/>
                <w:spacing w:val="0"/>
                <w:kern w:val="0"/>
                <w:sz w:val="20"/>
                <w:szCs w:val="20"/>
                <w:shd w:val="clear" w:color="auto" w:fill="auto"/>
              </w:rPr>
              <w:t>（三）从业人员总数在100人以下的，应当配备专职或者兼职安全生产管理人员，或者委托依法设立的安全生产技术、管理服务机构提供安全生产管理服务。</w:t>
            </w:r>
          </w:p>
        </w:tc>
        <w:tc>
          <w:tcPr>
            <w:tcW w:w="1330" w:type="pct"/>
            <w:tcBorders>
              <w:top w:val="single" w:color="auto" w:sz="6" w:space="0"/>
              <w:left w:val="single" w:color="auto" w:sz="6" w:space="0"/>
              <w:bottom w:val="single" w:color="auto" w:sz="6" w:space="0"/>
              <w:right w:val="single" w:color="auto" w:sz="6" w:space="0"/>
            </w:tcBorders>
            <w:noWrap w:val="0"/>
            <w:tcMar>
              <w:left w:w="0" w:type="dxa"/>
              <w:right w:w="0" w:type="dxa"/>
            </w:tcMar>
            <w:vAlign w:val="center"/>
          </w:tcPr>
          <w:p w14:paraId="6BCDB0D3">
            <w:pPr>
              <w:pStyle w:val="15"/>
              <w:keepNext w:val="0"/>
              <w:keepLines w:val="0"/>
              <w:pageBreakBefore w:val="0"/>
              <w:kinsoku/>
              <w:wordWrap/>
              <w:overflowPunct/>
              <w:topLinePunct w:val="0"/>
              <w:autoSpaceDE/>
              <w:autoSpaceDN/>
              <w:bidi w:val="0"/>
              <w:spacing w:line="300" w:lineRule="exact"/>
              <w:ind w:left="84" w:leftChars="40" w:right="84" w:rightChars="40"/>
              <w:rPr>
                <w:rFonts w:hint="eastAsia" w:ascii="仿宋_GB2312" w:hAnsi="仿宋_GB2312" w:eastAsia="仿宋_GB2312" w:cs="仿宋_GB2312"/>
                <w:color w:val="000000"/>
                <w:spacing w:val="0"/>
                <w:kern w:val="2"/>
                <w:sz w:val="20"/>
                <w:szCs w:val="20"/>
                <w:lang w:val="en-US" w:eastAsia="zh-CN" w:bidi="mn-Mong-CN"/>
              </w:rPr>
            </w:pPr>
            <w:r>
              <w:rPr>
                <w:rFonts w:hint="eastAsia" w:ascii="仿宋_GB2312" w:hAnsi="仿宋_GB2312" w:eastAsia="仿宋_GB2312" w:cs="仿宋_GB2312"/>
                <w:spacing w:val="0"/>
                <w:sz w:val="20"/>
                <w:szCs w:val="20"/>
              </w:rPr>
              <w:t>《中华人民共和国安全生产法》</w:t>
            </w:r>
            <w:r>
              <w:rPr>
                <w:rFonts w:hint="eastAsia" w:ascii="仿宋_GB2312" w:hAnsi="仿宋_GB2312" w:eastAsia="仿宋_GB2312" w:cs="仿宋_GB2312"/>
                <w:spacing w:val="0"/>
                <w:sz w:val="20"/>
                <w:szCs w:val="20"/>
                <w:lang w:val="en-US" w:eastAsia="zh-CN"/>
              </w:rPr>
              <w:t>第二十四条；</w:t>
            </w:r>
            <w:r>
              <w:rPr>
                <w:rFonts w:hint="eastAsia" w:ascii="仿宋_GB2312" w:hAnsi="仿宋_GB2312" w:eastAsia="仿宋_GB2312" w:cs="仿宋_GB2312"/>
                <w:spacing w:val="0"/>
                <w:sz w:val="20"/>
                <w:szCs w:val="20"/>
              </w:rPr>
              <w:t>《北京市安全生产条例》第</w:t>
            </w:r>
            <w:r>
              <w:rPr>
                <w:rFonts w:hint="eastAsia" w:ascii="仿宋_GB2312" w:hAnsi="仿宋_GB2312" w:eastAsia="仿宋_GB2312" w:cs="仿宋_GB2312"/>
                <w:spacing w:val="0"/>
                <w:sz w:val="20"/>
                <w:szCs w:val="20"/>
                <w:lang w:val="en-US" w:eastAsia="zh-CN"/>
              </w:rPr>
              <w:t>二十条；</w:t>
            </w:r>
            <w:r>
              <w:rPr>
                <w:rFonts w:hint="eastAsia" w:ascii="仿宋_GB2312" w:hAnsi="仿宋_GB2312" w:eastAsia="仿宋_GB2312" w:cs="仿宋_GB2312"/>
                <w:spacing w:val="0"/>
                <w:sz w:val="20"/>
                <w:szCs w:val="20"/>
              </w:rPr>
              <w:t>《北京市生产经营单位安全生产主体责任规定》第</w:t>
            </w:r>
            <w:r>
              <w:rPr>
                <w:rFonts w:hint="eastAsia" w:ascii="仿宋_GB2312" w:hAnsi="仿宋_GB2312" w:eastAsia="仿宋_GB2312" w:cs="仿宋_GB2312"/>
                <w:spacing w:val="0"/>
                <w:sz w:val="20"/>
                <w:szCs w:val="20"/>
                <w:lang w:val="en-US" w:eastAsia="zh-CN"/>
              </w:rPr>
              <w:t>十二</w:t>
            </w:r>
            <w:r>
              <w:rPr>
                <w:rFonts w:hint="eastAsia" w:ascii="仿宋_GB2312" w:hAnsi="仿宋_GB2312" w:eastAsia="仿宋_GB2312" w:cs="仿宋_GB2312"/>
                <w:spacing w:val="0"/>
                <w:sz w:val="20"/>
                <w:szCs w:val="20"/>
              </w:rPr>
              <w:t>条</w:t>
            </w:r>
          </w:p>
        </w:tc>
        <w:tc>
          <w:tcPr>
            <w:tcW w:w="400" w:type="pct"/>
            <w:tcBorders>
              <w:top w:val="single" w:color="auto" w:sz="6" w:space="0"/>
              <w:left w:val="single" w:color="auto" w:sz="6" w:space="0"/>
              <w:bottom w:val="single" w:color="auto" w:sz="6" w:space="0"/>
              <w:right w:val="single" w:color="auto" w:sz="12" w:space="0"/>
            </w:tcBorders>
            <w:noWrap w:val="0"/>
            <w:tcMar>
              <w:left w:w="0" w:type="dxa"/>
              <w:right w:w="0" w:type="dxa"/>
            </w:tcMar>
            <w:vAlign w:val="center"/>
          </w:tcPr>
          <w:p w14:paraId="781539BD">
            <w:pPr>
              <w:pStyle w:val="15"/>
              <w:keepNext w:val="0"/>
              <w:keepLines w:val="0"/>
              <w:pageBreakBefore w:val="0"/>
              <w:kinsoku/>
              <w:wordWrap/>
              <w:overflowPunct/>
              <w:topLinePunct w:val="0"/>
              <w:autoSpaceDE/>
              <w:autoSpaceDN/>
              <w:bidi w:val="0"/>
              <w:spacing w:line="300" w:lineRule="exact"/>
              <w:ind w:left="84" w:leftChars="40" w:right="84" w:rightChars="40"/>
              <w:jc w:val="center"/>
              <w:rPr>
                <w:rFonts w:hint="eastAsia" w:ascii="仿宋_GB2312" w:hAnsi="仿宋_GB2312" w:eastAsia="仿宋_GB2312" w:cs="仿宋_GB2312"/>
                <w:color w:val="000000"/>
                <w:spacing w:val="0"/>
                <w:kern w:val="2"/>
                <w:sz w:val="20"/>
                <w:szCs w:val="20"/>
                <w:lang w:val="en-US" w:eastAsia="zh-CN" w:bidi="mn-Mong-CN"/>
              </w:rPr>
            </w:pPr>
          </w:p>
        </w:tc>
      </w:tr>
      <w:tr w14:paraId="6D140FE6">
        <w:trPr>
          <w:trHeight w:val="90" w:hRule="atLeast"/>
          <w:jc w:val="center"/>
        </w:trPr>
        <w:tc>
          <w:tcPr>
            <w:tcW w:w="480" w:type="pct"/>
            <w:tcBorders>
              <w:top w:val="single" w:color="auto" w:sz="6" w:space="0"/>
              <w:left w:val="single" w:color="auto" w:sz="12" w:space="0"/>
              <w:bottom w:val="single" w:color="auto" w:sz="6" w:space="0"/>
              <w:right w:val="single" w:color="auto" w:sz="6" w:space="0"/>
            </w:tcBorders>
            <w:noWrap w:val="0"/>
            <w:tcMar>
              <w:left w:w="0" w:type="dxa"/>
              <w:right w:w="0" w:type="dxa"/>
            </w:tcMar>
            <w:vAlign w:val="center"/>
          </w:tcPr>
          <w:p w14:paraId="5075F385">
            <w:pPr>
              <w:pStyle w:val="15"/>
              <w:keepNext w:val="0"/>
              <w:keepLines w:val="0"/>
              <w:pageBreakBefore w:val="0"/>
              <w:kinsoku/>
              <w:wordWrap/>
              <w:overflowPunct/>
              <w:topLinePunct w:val="0"/>
              <w:autoSpaceDE/>
              <w:autoSpaceDN/>
              <w:bidi w:val="0"/>
              <w:spacing w:line="300" w:lineRule="exact"/>
              <w:ind w:left="84" w:leftChars="40" w:right="84" w:rightChars="40"/>
              <w:jc w:val="center"/>
              <w:rPr>
                <w:rFonts w:hint="eastAsia" w:ascii="仿宋_GB2312" w:hAnsi="仿宋_GB2312" w:eastAsia="仿宋_GB2312" w:cs="仿宋_GB2312"/>
                <w:color w:val="000000"/>
                <w:spacing w:val="0"/>
                <w:kern w:val="2"/>
                <w:sz w:val="20"/>
                <w:szCs w:val="20"/>
                <w:lang w:val="en-US" w:eastAsia="zh-CN" w:bidi="mn-Mong-CN"/>
              </w:rPr>
            </w:pPr>
            <w:r>
              <w:rPr>
                <w:rFonts w:hint="eastAsia" w:ascii="仿宋_GB2312" w:hAnsi="仿宋_GB2312" w:eastAsia="仿宋_GB2312" w:cs="仿宋_GB2312"/>
                <w:spacing w:val="0"/>
                <w:sz w:val="20"/>
                <w:szCs w:val="20"/>
                <w:lang w:eastAsia="zh-CN"/>
              </w:rPr>
              <w:t>05.1.0</w:t>
            </w:r>
            <w:r>
              <w:rPr>
                <w:rFonts w:hint="eastAsia" w:ascii="仿宋_GB2312" w:hAnsi="仿宋_GB2312" w:eastAsia="仿宋_GB2312" w:cs="仿宋_GB2312"/>
                <w:spacing w:val="0"/>
                <w:sz w:val="20"/>
                <w:szCs w:val="20"/>
                <w:lang w:val="en-US" w:eastAsia="zh-CN"/>
              </w:rPr>
              <w:t>3</w:t>
            </w:r>
            <w:r>
              <w:rPr>
                <w:rFonts w:hint="eastAsia" w:ascii="仿宋_GB2312" w:hAnsi="仿宋_GB2312" w:eastAsia="仿宋_GB2312" w:cs="仿宋_GB2312"/>
                <w:spacing w:val="0"/>
                <w:sz w:val="20"/>
                <w:szCs w:val="20"/>
              </w:rPr>
              <w:t>.003</w:t>
            </w:r>
          </w:p>
        </w:tc>
        <w:tc>
          <w:tcPr>
            <w:tcW w:w="242" w:type="pct"/>
            <w:vMerge w:val="continue"/>
            <w:tcBorders>
              <w:left w:val="single" w:color="auto" w:sz="6" w:space="0"/>
              <w:right w:val="single" w:color="auto" w:sz="6" w:space="0"/>
            </w:tcBorders>
            <w:noWrap w:val="0"/>
            <w:tcMar>
              <w:left w:w="0" w:type="dxa"/>
              <w:right w:w="0" w:type="dxa"/>
            </w:tcMar>
            <w:vAlign w:val="center"/>
          </w:tcPr>
          <w:p w14:paraId="4B620A05">
            <w:pPr>
              <w:keepNext w:val="0"/>
              <w:keepLines w:val="0"/>
              <w:pageBreakBefore w:val="0"/>
              <w:kinsoku/>
              <w:wordWrap/>
              <w:overflowPunct/>
              <w:topLinePunct w:val="0"/>
              <w:autoSpaceDE/>
              <w:autoSpaceDN/>
              <w:bidi w:val="0"/>
              <w:spacing w:line="300" w:lineRule="exact"/>
              <w:rPr>
                <w:rFonts w:hint="eastAsia" w:ascii="仿宋_GB2312" w:hAnsi="仿宋_GB2312" w:eastAsia="仿宋_GB2312" w:cs="仿宋_GB2312"/>
                <w:spacing w:val="0"/>
                <w:sz w:val="20"/>
                <w:szCs w:val="20"/>
              </w:rPr>
            </w:pPr>
          </w:p>
        </w:tc>
        <w:tc>
          <w:tcPr>
            <w:tcW w:w="296" w:type="pct"/>
            <w:vMerge w:val="restart"/>
            <w:tcBorders>
              <w:top w:val="single" w:color="auto" w:sz="6" w:space="0"/>
              <w:left w:val="single" w:color="auto" w:sz="6" w:space="0"/>
              <w:right w:val="single" w:color="auto" w:sz="6" w:space="0"/>
            </w:tcBorders>
            <w:noWrap w:val="0"/>
            <w:tcMar>
              <w:left w:w="0" w:type="dxa"/>
              <w:right w:w="0" w:type="dxa"/>
            </w:tcMar>
            <w:vAlign w:val="center"/>
          </w:tcPr>
          <w:p w14:paraId="06D0BC27">
            <w:pPr>
              <w:pStyle w:val="15"/>
              <w:keepNext w:val="0"/>
              <w:keepLines w:val="0"/>
              <w:pageBreakBefore w:val="0"/>
              <w:kinsoku/>
              <w:wordWrap/>
              <w:overflowPunct/>
              <w:topLinePunct w:val="0"/>
              <w:autoSpaceDE/>
              <w:autoSpaceDN/>
              <w:bidi w:val="0"/>
              <w:adjustRightInd w:val="0"/>
              <w:snapToGrid/>
              <w:spacing w:line="300" w:lineRule="exact"/>
              <w:ind w:left="0" w:leftChars="0" w:right="0" w:rightChars="0"/>
              <w:jc w:val="center"/>
              <w:rPr>
                <w:rFonts w:hint="eastAsia" w:ascii="仿宋_GB2312" w:hAnsi="仿宋_GB2312" w:eastAsia="仿宋_GB2312" w:cs="仿宋_GB2312"/>
                <w:spacing w:val="0"/>
                <w:sz w:val="20"/>
                <w:szCs w:val="20"/>
              </w:rPr>
            </w:pPr>
            <w:r>
              <w:rPr>
                <w:rFonts w:hint="eastAsia" w:ascii="仿宋_GB2312" w:hAnsi="仿宋_GB2312" w:eastAsia="仿宋_GB2312" w:cs="仿宋_GB2312"/>
                <w:spacing w:val="0"/>
                <w:sz w:val="20"/>
                <w:szCs w:val="20"/>
              </w:rPr>
              <w:t>责任制类</w:t>
            </w:r>
          </w:p>
        </w:tc>
        <w:tc>
          <w:tcPr>
            <w:tcW w:w="895" w:type="pct"/>
            <w:tcBorders>
              <w:top w:val="single" w:color="auto" w:sz="6" w:space="0"/>
              <w:left w:val="single" w:color="auto" w:sz="6" w:space="0"/>
              <w:bottom w:val="single" w:color="auto" w:sz="6" w:space="0"/>
              <w:right w:val="single" w:color="auto" w:sz="6" w:space="0"/>
            </w:tcBorders>
            <w:noWrap w:val="0"/>
            <w:tcMar>
              <w:left w:w="0" w:type="dxa"/>
              <w:right w:w="0" w:type="dxa"/>
            </w:tcMar>
            <w:vAlign w:val="center"/>
          </w:tcPr>
          <w:p w14:paraId="4C37548B">
            <w:pPr>
              <w:pStyle w:val="15"/>
              <w:keepNext w:val="0"/>
              <w:keepLines w:val="0"/>
              <w:pageBreakBefore w:val="0"/>
              <w:kinsoku/>
              <w:wordWrap/>
              <w:overflowPunct/>
              <w:topLinePunct w:val="0"/>
              <w:autoSpaceDE/>
              <w:autoSpaceDN/>
              <w:bidi w:val="0"/>
              <w:spacing w:line="300" w:lineRule="exact"/>
              <w:ind w:left="84" w:leftChars="40" w:right="84" w:rightChars="40"/>
              <w:rPr>
                <w:rFonts w:hint="eastAsia" w:ascii="仿宋_GB2312" w:hAnsi="仿宋_GB2312" w:eastAsia="仿宋_GB2312" w:cs="仿宋_GB2312"/>
                <w:color w:val="000000"/>
                <w:spacing w:val="0"/>
                <w:kern w:val="2"/>
                <w:sz w:val="20"/>
                <w:szCs w:val="20"/>
                <w:lang w:val="en-US" w:eastAsia="zh-CN" w:bidi="mn-Mong-CN"/>
              </w:rPr>
            </w:pPr>
            <w:r>
              <w:rPr>
                <w:rFonts w:hint="eastAsia" w:ascii="仿宋_GB2312" w:hAnsi="仿宋_GB2312" w:eastAsia="仿宋_GB2312" w:cs="仿宋_GB2312"/>
                <w:spacing w:val="0"/>
                <w:sz w:val="20"/>
                <w:szCs w:val="20"/>
              </w:rPr>
              <w:t>未制定</w:t>
            </w:r>
            <w:r>
              <w:rPr>
                <w:rFonts w:hint="eastAsia" w:ascii="仿宋_GB2312" w:hAnsi="仿宋_GB2312" w:eastAsia="仿宋_GB2312" w:cs="仿宋_GB2312"/>
                <w:spacing w:val="0"/>
                <w:sz w:val="20"/>
                <w:szCs w:val="20"/>
                <w:lang w:val="en-US" w:eastAsia="zh-CN"/>
              </w:rPr>
              <w:t>安全生产责任制</w:t>
            </w:r>
            <w:r>
              <w:rPr>
                <w:rFonts w:hint="eastAsia" w:ascii="仿宋_GB2312" w:hAnsi="仿宋_GB2312" w:eastAsia="仿宋_GB2312" w:cs="仿宋_GB2312"/>
                <w:spacing w:val="0"/>
                <w:sz w:val="20"/>
                <w:szCs w:val="20"/>
              </w:rPr>
              <w:t>。</w:t>
            </w:r>
          </w:p>
        </w:tc>
        <w:tc>
          <w:tcPr>
            <w:tcW w:w="1354" w:type="pct"/>
            <w:tcBorders>
              <w:top w:val="single" w:color="auto" w:sz="6" w:space="0"/>
              <w:left w:val="single" w:color="auto" w:sz="6" w:space="0"/>
              <w:bottom w:val="single" w:color="auto" w:sz="6" w:space="0"/>
              <w:right w:val="single" w:color="auto" w:sz="6" w:space="0"/>
            </w:tcBorders>
            <w:noWrap w:val="0"/>
            <w:tcMar>
              <w:left w:w="0" w:type="dxa"/>
              <w:right w:w="0" w:type="dxa"/>
            </w:tcMar>
            <w:vAlign w:val="center"/>
          </w:tcPr>
          <w:p w14:paraId="6D44781D">
            <w:pPr>
              <w:pStyle w:val="15"/>
              <w:keepNext w:val="0"/>
              <w:keepLines w:val="0"/>
              <w:pageBreakBefore w:val="0"/>
              <w:kinsoku/>
              <w:wordWrap/>
              <w:overflowPunct/>
              <w:topLinePunct w:val="0"/>
              <w:autoSpaceDE/>
              <w:autoSpaceDN/>
              <w:bidi w:val="0"/>
              <w:spacing w:line="300" w:lineRule="exact"/>
              <w:ind w:left="84" w:leftChars="40" w:right="84" w:rightChars="40"/>
              <w:rPr>
                <w:rFonts w:hint="eastAsia" w:ascii="仿宋_GB2312" w:hAnsi="仿宋_GB2312" w:eastAsia="仿宋_GB2312" w:cs="仿宋_GB2312"/>
                <w:color w:val="000000"/>
                <w:spacing w:val="0"/>
                <w:kern w:val="2"/>
                <w:sz w:val="20"/>
                <w:szCs w:val="20"/>
                <w:lang w:val="en-US" w:eastAsia="zh-CN" w:bidi="mn-Mong-CN"/>
              </w:rPr>
            </w:pPr>
            <w:r>
              <w:rPr>
                <w:rFonts w:hint="eastAsia" w:ascii="仿宋_GB2312" w:hAnsi="仿宋_GB2312" w:eastAsia="仿宋_GB2312" w:cs="仿宋_GB2312"/>
                <w:spacing w:val="0"/>
                <w:sz w:val="20"/>
                <w:szCs w:val="20"/>
                <w:lang w:val="en-US" w:eastAsia="zh-CN"/>
              </w:rPr>
              <w:t>生产经营单位必须遵守安全生产法和其他有关安全生产的法律、法规，加强安全生产管理，建立健全全员安全生产责任制和安全生产规章制度。</w:t>
            </w:r>
          </w:p>
        </w:tc>
        <w:tc>
          <w:tcPr>
            <w:tcW w:w="1330" w:type="pct"/>
            <w:tcBorders>
              <w:top w:val="single" w:color="auto" w:sz="6" w:space="0"/>
              <w:left w:val="single" w:color="auto" w:sz="6" w:space="0"/>
              <w:bottom w:val="single" w:color="auto" w:sz="6" w:space="0"/>
              <w:right w:val="single" w:color="auto" w:sz="6" w:space="0"/>
            </w:tcBorders>
            <w:noWrap w:val="0"/>
            <w:tcMar>
              <w:left w:w="0" w:type="dxa"/>
              <w:right w:w="0" w:type="dxa"/>
            </w:tcMar>
            <w:vAlign w:val="center"/>
          </w:tcPr>
          <w:p w14:paraId="73B6742B">
            <w:pPr>
              <w:pStyle w:val="15"/>
              <w:keepNext w:val="0"/>
              <w:keepLines w:val="0"/>
              <w:pageBreakBefore w:val="0"/>
              <w:kinsoku/>
              <w:wordWrap/>
              <w:overflowPunct/>
              <w:topLinePunct w:val="0"/>
              <w:autoSpaceDE/>
              <w:autoSpaceDN/>
              <w:bidi w:val="0"/>
              <w:spacing w:line="300" w:lineRule="exact"/>
              <w:ind w:left="84" w:leftChars="40" w:right="84" w:rightChars="40"/>
              <w:rPr>
                <w:rFonts w:hint="eastAsia" w:ascii="仿宋_GB2312" w:hAnsi="仿宋_GB2312" w:eastAsia="仿宋_GB2312" w:cs="仿宋_GB2312"/>
                <w:color w:val="000000"/>
                <w:spacing w:val="0"/>
                <w:kern w:val="2"/>
                <w:sz w:val="20"/>
                <w:szCs w:val="20"/>
                <w:lang w:val="en-US" w:eastAsia="zh-CN" w:bidi="mn-Mong-CN"/>
              </w:rPr>
            </w:pPr>
            <w:r>
              <w:rPr>
                <w:rFonts w:hint="eastAsia" w:ascii="仿宋_GB2312" w:hAnsi="仿宋_GB2312" w:eastAsia="仿宋_GB2312" w:cs="仿宋_GB2312"/>
                <w:color w:val="000000"/>
                <w:spacing w:val="0"/>
                <w:kern w:val="2"/>
                <w:sz w:val="20"/>
                <w:szCs w:val="20"/>
                <w:lang w:val="en-US" w:eastAsia="zh-CN" w:bidi="mn-Mong-CN"/>
              </w:rPr>
              <w:t>《中华人民共和国安全生产法》第四条、五条、二十一条；《北京市安全生产条例》第四条、十四条；《北京市生产经营单位安全生产主体责任规定》第三条、四条</w:t>
            </w:r>
          </w:p>
        </w:tc>
        <w:tc>
          <w:tcPr>
            <w:tcW w:w="400" w:type="pct"/>
            <w:tcBorders>
              <w:top w:val="single" w:color="auto" w:sz="6" w:space="0"/>
              <w:left w:val="single" w:color="auto" w:sz="6" w:space="0"/>
              <w:bottom w:val="single" w:color="auto" w:sz="6" w:space="0"/>
              <w:right w:val="single" w:color="auto" w:sz="12" w:space="0"/>
            </w:tcBorders>
            <w:noWrap w:val="0"/>
            <w:tcMar>
              <w:left w:w="0" w:type="dxa"/>
              <w:right w:w="0" w:type="dxa"/>
            </w:tcMar>
            <w:vAlign w:val="center"/>
          </w:tcPr>
          <w:p w14:paraId="29BBED5D">
            <w:pPr>
              <w:pStyle w:val="15"/>
              <w:keepNext w:val="0"/>
              <w:keepLines w:val="0"/>
              <w:pageBreakBefore w:val="0"/>
              <w:kinsoku/>
              <w:wordWrap/>
              <w:overflowPunct/>
              <w:topLinePunct w:val="0"/>
              <w:autoSpaceDE/>
              <w:autoSpaceDN/>
              <w:bidi w:val="0"/>
              <w:spacing w:line="300" w:lineRule="exact"/>
              <w:ind w:left="84" w:leftChars="40" w:right="84" w:rightChars="40"/>
              <w:jc w:val="center"/>
              <w:rPr>
                <w:rFonts w:hint="eastAsia" w:ascii="仿宋_GB2312" w:hAnsi="仿宋_GB2312" w:eastAsia="仿宋_GB2312" w:cs="仿宋_GB2312"/>
                <w:color w:val="000000"/>
                <w:spacing w:val="0"/>
                <w:kern w:val="2"/>
                <w:sz w:val="20"/>
                <w:szCs w:val="20"/>
                <w:lang w:val="en-US" w:eastAsia="zh-CN" w:bidi="mn-Mong-CN"/>
              </w:rPr>
            </w:pPr>
          </w:p>
        </w:tc>
      </w:tr>
      <w:tr w14:paraId="4359FC6B">
        <w:trPr>
          <w:jc w:val="center"/>
        </w:trPr>
        <w:tc>
          <w:tcPr>
            <w:tcW w:w="480" w:type="pct"/>
            <w:tcBorders>
              <w:top w:val="single" w:color="auto" w:sz="6" w:space="0"/>
              <w:left w:val="single" w:color="auto" w:sz="12" w:space="0"/>
              <w:bottom w:val="single" w:color="auto" w:sz="6" w:space="0"/>
              <w:right w:val="single" w:color="auto" w:sz="6" w:space="0"/>
            </w:tcBorders>
            <w:noWrap w:val="0"/>
            <w:tcMar>
              <w:left w:w="0" w:type="dxa"/>
              <w:right w:w="0" w:type="dxa"/>
            </w:tcMar>
            <w:vAlign w:val="center"/>
          </w:tcPr>
          <w:p w14:paraId="25AB95FA">
            <w:pPr>
              <w:pStyle w:val="15"/>
              <w:keepNext w:val="0"/>
              <w:keepLines w:val="0"/>
              <w:pageBreakBefore w:val="0"/>
              <w:kinsoku/>
              <w:wordWrap/>
              <w:overflowPunct/>
              <w:topLinePunct w:val="0"/>
              <w:autoSpaceDE/>
              <w:autoSpaceDN/>
              <w:bidi w:val="0"/>
              <w:spacing w:line="300" w:lineRule="exact"/>
              <w:ind w:left="84" w:leftChars="40" w:right="84" w:rightChars="40"/>
              <w:jc w:val="center"/>
              <w:rPr>
                <w:rFonts w:hint="eastAsia" w:ascii="仿宋_GB2312" w:hAnsi="仿宋_GB2312" w:eastAsia="仿宋_GB2312" w:cs="仿宋_GB2312"/>
                <w:spacing w:val="0"/>
                <w:sz w:val="20"/>
                <w:szCs w:val="20"/>
                <w:lang w:val="en-US" w:eastAsia="zh-CN"/>
              </w:rPr>
            </w:pPr>
            <w:r>
              <w:rPr>
                <w:rFonts w:hint="eastAsia" w:ascii="仿宋_GB2312" w:hAnsi="仿宋_GB2312" w:eastAsia="仿宋_GB2312" w:cs="仿宋_GB2312"/>
                <w:spacing w:val="0"/>
                <w:sz w:val="20"/>
                <w:szCs w:val="20"/>
                <w:lang w:eastAsia="zh-CN"/>
              </w:rPr>
              <w:t>05.1.0</w:t>
            </w:r>
            <w:r>
              <w:rPr>
                <w:rFonts w:hint="eastAsia" w:ascii="仿宋_GB2312" w:hAnsi="仿宋_GB2312" w:eastAsia="仿宋_GB2312" w:cs="仿宋_GB2312"/>
                <w:spacing w:val="0"/>
                <w:sz w:val="20"/>
                <w:szCs w:val="20"/>
                <w:lang w:val="en-US" w:eastAsia="zh-CN"/>
              </w:rPr>
              <w:t>3</w:t>
            </w:r>
            <w:r>
              <w:rPr>
                <w:rFonts w:hint="eastAsia" w:ascii="仿宋_GB2312" w:hAnsi="仿宋_GB2312" w:eastAsia="仿宋_GB2312" w:cs="仿宋_GB2312"/>
                <w:spacing w:val="0"/>
                <w:sz w:val="20"/>
                <w:szCs w:val="20"/>
              </w:rPr>
              <w:t>.00</w:t>
            </w:r>
            <w:r>
              <w:rPr>
                <w:rFonts w:hint="eastAsia" w:ascii="仿宋_GB2312" w:hAnsi="仿宋_GB2312" w:eastAsia="仿宋_GB2312" w:cs="仿宋_GB2312"/>
                <w:spacing w:val="0"/>
                <w:sz w:val="20"/>
                <w:szCs w:val="20"/>
                <w:lang w:val="en-US" w:eastAsia="zh-CN"/>
              </w:rPr>
              <w:t>4</w:t>
            </w:r>
          </w:p>
        </w:tc>
        <w:tc>
          <w:tcPr>
            <w:tcW w:w="242" w:type="pct"/>
            <w:vMerge w:val="continue"/>
            <w:tcBorders>
              <w:left w:val="single" w:color="auto" w:sz="6" w:space="0"/>
              <w:right w:val="single" w:color="auto" w:sz="6" w:space="0"/>
            </w:tcBorders>
            <w:noWrap w:val="0"/>
            <w:tcMar>
              <w:left w:w="0" w:type="dxa"/>
              <w:right w:w="0" w:type="dxa"/>
            </w:tcMar>
            <w:vAlign w:val="center"/>
          </w:tcPr>
          <w:p w14:paraId="52024551">
            <w:pPr>
              <w:keepNext w:val="0"/>
              <w:keepLines w:val="0"/>
              <w:pageBreakBefore w:val="0"/>
              <w:kinsoku/>
              <w:wordWrap/>
              <w:overflowPunct/>
              <w:topLinePunct w:val="0"/>
              <w:autoSpaceDE/>
              <w:autoSpaceDN/>
              <w:bidi w:val="0"/>
              <w:spacing w:line="300" w:lineRule="exact"/>
              <w:rPr>
                <w:rFonts w:hint="eastAsia" w:ascii="仿宋_GB2312" w:hAnsi="仿宋_GB2312" w:eastAsia="仿宋_GB2312" w:cs="仿宋_GB2312"/>
                <w:spacing w:val="0"/>
                <w:sz w:val="20"/>
                <w:szCs w:val="20"/>
              </w:rPr>
            </w:pPr>
          </w:p>
        </w:tc>
        <w:tc>
          <w:tcPr>
            <w:tcW w:w="296" w:type="pct"/>
            <w:vMerge w:val="continue"/>
            <w:tcBorders>
              <w:left w:val="single" w:color="auto" w:sz="6" w:space="0"/>
              <w:bottom w:val="single" w:color="auto" w:sz="6" w:space="0"/>
              <w:right w:val="single" w:color="auto" w:sz="6" w:space="0"/>
            </w:tcBorders>
            <w:noWrap w:val="0"/>
            <w:tcMar>
              <w:left w:w="0" w:type="dxa"/>
              <w:right w:w="0" w:type="dxa"/>
            </w:tcMar>
            <w:vAlign w:val="center"/>
          </w:tcPr>
          <w:p w14:paraId="252D42F4">
            <w:pPr>
              <w:pStyle w:val="15"/>
              <w:keepNext w:val="0"/>
              <w:keepLines w:val="0"/>
              <w:pageBreakBefore w:val="0"/>
              <w:kinsoku/>
              <w:wordWrap/>
              <w:overflowPunct/>
              <w:topLinePunct w:val="0"/>
              <w:autoSpaceDE/>
              <w:autoSpaceDN/>
              <w:bidi w:val="0"/>
              <w:adjustRightInd w:val="0"/>
              <w:snapToGrid/>
              <w:spacing w:line="300" w:lineRule="exact"/>
              <w:ind w:left="0" w:leftChars="0" w:right="0" w:rightChars="0"/>
              <w:jc w:val="center"/>
              <w:rPr>
                <w:rFonts w:hint="eastAsia" w:ascii="仿宋_GB2312" w:hAnsi="仿宋_GB2312" w:eastAsia="仿宋_GB2312" w:cs="仿宋_GB2312"/>
                <w:spacing w:val="0"/>
                <w:sz w:val="20"/>
                <w:szCs w:val="20"/>
              </w:rPr>
            </w:pPr>
          </w:p>
        </w:tc>
        <w:tc>
          <w:tcPr>
            <w:tcW w:w="895" w:type="pct"/>
            <w:tcBorders>
              <w:top w:val="single" w:color="auto" w:sz="6" w:space="0"/>
              <w:left w:val="single" w:color="auto" w:sz="6" w:space="0"/>
              <w:bottom w:val="single" w:color="auto" w:sz="6" w:space="0"/>
              <w:right w:val="single" w:color="auto" w:sz="6" w:space="0"/>
            </w:tcBorders>
            <w:noWrap w:val="0"/>
            <w:tcMar>
              <w:left w:w="0" w:type="dxa"/>
              <w:right w:w="0" w:type="dxa"/>
            </w:tcMar>
            <w:vAlign w:val="center"/>
          </w:tcPr>
          <w:p w14:paraId="551BADFB">
            <w:pPr>
              <w:pStyle w:val="15"/>
              <w:keepNext w:val="0"/>
              <w:keepLines w:val="0"/>
              <w:pageBreakBefore w:val="0"/>
              <w:kinsoku/>
              <w:wordWrap/>
              <w:overflowPunct/>
              <w:topLinePunct w:val="0"/>
              <w:autoSpaceDE/>
              <w:autoSpaceDN/>
              <w:bidi w:val="0"/>
              <w:spacing w:line="300" w:lineRule="exact"/>
              <w:ind w:left="84" w:leftChars="40" w:right="84" w:rightChars="40" w:firstLine="0" w:firstLineChars="0"/>
              <w:rPr>
                <w:rFonts w:hint="eastAsia" w:ascii="仿宋_GB2312" w:hAnsi="仿宋_GB2312" w:eastAsia="仿宋_GB2312" w:cs="仿宋_GB2312"/>
                <w:color w:val="000000"/>
                <w:spacing w:val="0"/>
                <w:kern w:val="2"/>
                <w:sz w:val="20"/>
                <w:szCs w:val="20"/>
                <w:lang w:val="en-US" w:eastAsia="zh-CN" w:bidi="mn-Mong-CN"/>
              </w:rPr>
            </w:pPr>
            <w:r>
              <w:rPr>
                <w:rFonts w:hint="eastAsia" w:ascii="仿宋_GB2312" w:hAnsi="仿宋_GB2312" w:eastAsia="仿宋_GB2312" w:cs="仿宋_GB2312"/>
                <w:spacing w:val="0"/>
                <w:sz w:val="20"/>
                <w:szCs w:val="20"/>
                <w:lang w:val="en-US" w:eastAsia="zh-CN"/>
              </w:rPr>
              <w:t>安全生产责任制内容不全、不符合实际</w:t>
            </w:r>
            <w:r>
              <w:rPr>
                <w:rFonts w:hint="eastAsia" w:ascii="仿宋_GB2312" w:hAnsi="仿宋_GB2312" w:eastAsia="仿宋_GB2312" w:cs="仿宋_GB2312"/>
                <w:spacing w:val="0"/>
                <w:sz w:val="20"/>
                <w:szCs w:val="20"/>
              </w:rPr>
              <w:t>。</w:t>
            </w:r>
          </w:p>
        </w:tc>
        <w:tc>
          <w:tcPr>
            <w:tcW w:w="1354" w:type="pct"/>
            <w:tcBorders>
              <w:top w:val="single" w:color="auto" w:sz="6" w:space="0"/>
              <w:left w:val="single" w:color="auto" w:sz="6" w:space="0"/>
              <w:bottom w:val="single" w:color="auto" w:sz="6" w:space="0"/>
              <w:right w:val="single" w:color="auto" w:sz="6" w:space="0"/>
            </w:tcBorders>
            <w:noWrap w:val="0"/>
            <w:tcMar>
              <w:left w:w="0" w:type="dxa"/>
              <w:right w:w="0" w:type="dxa"/>
            </w:tcMar>
            <w:vAlign w:val="center"/>
          </w:tcPr>
          <w:p w14:paraId="42A97E1C">
            <w:pPr>
              <w:pStyle w:val="15"/>
              <w:keepNext w:val="0"/>
              <w:keepLines w:val="0"/>
              <w:pageBreakBefore w:val="0"/>
              <w:kinsoku/>
              <w:wordWrap/>
              <w:overflowPunct/>
              <w:topLinePunct w:val="0"/>
              <w:autoSpaceDE/>
              <w:autoSpaceDN/>
              <w:bidi w:val="0"/>
              <w:adjustRightInd/>
              <w:spacing w:line="300" w:lineRule="exact"/>
              <w:ind w:left="84" w:leftChars="40" w:right="84" w:rightChars="40" w:firstLine="0" w:firstLineChars="0"/>
              <w:textAlignment w:val="auto"/>
              <w:rPr>
                <w:rFonts w:hint="eastAsia" w:ascii="仿宋_GB2312" w:hAnsi="仿宋_GB2312" w:eastAsia="仿宋_GB2312" w:cs="仿宋_GB2312"/>
                <w:spacing w:val="0"/>
                <w:sz w:val="20"/>
                <w:szCs w:val="20"/>
                <w:shd w:val="clear" w:color="auto" w:fill="auto"/>
              </w:rPr>
            </w:pPr>
            <w:r>
              <w:rPr>
                <w:rFonts w:hint="eastAsia" w:ascii="仿宋_GB2312" w:hAnsi="仿宋_GB2312" w:eastAsia="仿宋_GB2312" w:cs="仿宋_GB2312"/>
                <w:spacing w:val="0"/>
                <w:sz w:val="20"/>
                <w:szCs w:val="20"/>
                <w:shd w:val="clear" w:color="auto" w:fill="auto"/>
              </w:rPr>
              <w:t>生产经营单位的安全生产责任制应当明确主要负责人、其他负责人、各职能部门负责人、车间和班组负责人、其他从业人员等全体人员的安全生产责任范围和考核标准等内容。</w:t>
            </w:r>
          </w:p>
          <w:p w14:paraId="35D07025">
            <w:pPr>
              <w:pStyle w:val="15"/>
              <w:keepNext w:val="0"/>
              <w:keepLines w:val="0"/>
              <w:pageBreakBefore w:val="0"/>
              <w:kinsoku/>
              <w:wordWrap/>
              <w:overflowPunct/>
              <w:topLinePunct w:val="0"/>
              <w:autoSpaceDE/>
              <w:autoSpaceDN/>
              <w:bidi w:val="0"/>
              <w:adjustRightInd/>
              <w:spacing w:line="300" w:lineRule="exact"/>
              <w:ind w:left="84" w:leftChars="40" w:right="84" w:rightChars="40" w:firstLine="0" w:firstLineChars="0"/>
              <w:textAlignment w:val="auto"/>
              <w:rPr>
                <w:rFonts w:hint="eastAsia" w:ascii="仿宋_GB2312" w:hAnsi="仿宋_GB2312" w:eastAsia="仿宋_GB2312" w:cs="仿宋_GB2312"/>
                <w:color w:val="000000"/>
                <w:spacing w:val="0"/>
                <w:kern w:val="2"/>
                <w:sz w:val="20"/>
                <w:szCs w:val="20"/>
                <w:shd w:val="clear" w:color="auto" w:fill="auto"/>
                <w:lang w:val="en-US" w:eastAsia="zh-CN" w:bidi="mn-Mong-CN"/>
              </w:rPr>
            </w:pPr>
            <w:r>
              <w:rPr>
                <w:rFonts w:hint="eastAsia" w:ascii="仿宋_GB2312" w:hAnsi="仿宋_GB2312" w:eastAsia="仿宋_GB2312" w:cs="仿宋_GB2312"/>
                <w:spacing w:val="0"/>
                <w:sz w:val="20"/>
                <w:szCs w:val="20"/>
                <w:shd w:val="clear" w:color="auto" w:fill="auto"/>
              </w:rPr>
              <w:t>生产经营单位应当每年对安全生产责任制落实情况进行考核，考核结果作为安全生产奖励和惩罚的依据</w:t>
            </w:r>
            <w:r>
              <w:rPr>
                <w:rFonts w:hint="eastAsia" w:ascii="仿宋_GB2312" w:hAnsi="仿宋_GB2312" w:eastAsia="仿宋_GB2312" w:cs="仿宋_GB2312"/>
                <w:spacing w:val="0"/>
                <w:sz w:val="20"/>
                <w:szCs w:val="20"/>
                <w:shd w:val="clear" w:color="auto" w:fill="auto"/>
                <w:lang w:eastAsia="zh-CN"/>
              </w:rPr>
              <w:t>。</w:t>
            </w:r>
          </w:p>
        </w:tc>
        <w:tc>
          <w:tcPr>
            <w:tcW w:w="1330" w:type="pct"/>
            <w:tcBorders>
              <w:top w:val="single" w:color="auto" w:sz="6" w:space="0"/>
              <w:left w:val="single" w:color="auto" w:sz="6" w:space="0"/>
              <w:bottom w:val="single" w:color="auto" w:sz="6" w:space="0"/>
              <w:right w:val="single" w:color="auto" w:sz="6" w:space="0"/>
            </w:tcBorders>
            <w:noWrap w:val="0"/>
            <w:tcMar>
              <w:left w:w="0" w:type="dxa"/>
              <w:right w:w="0" w:type="dxa"/>
            </w:tcMar>
            <w:vAlign w:val="center"/>
          </w:tcPr>
          <w:p w14:paraId="799F98F5">
            <w:pPr>
              <w:pStyle w:val="15"/>
              <w:keepNext w:val="0"/>
              <w:keepLines w:val="0"/>
              <w:pageBreakBefore w:val="0"/>
              <w:kinsoku/>
              <w:wordWrap/>
              <w:overflowPunct/>
              <w:topLinePunct w:val="0"/>
              <w:autoSpaceDE/>
              <w:autoSpaceDN/>
              <w:bidi w:val="0"/>
              <w:spacing w:line="300" w:lineRule="exact"/>
              <w:ind w:left="84" w:leftChars="40" w:right="84" w:rightChars="40"/>
              <w:rPr>
                <w:rFonts w:hint="eastAsia" w:ascii="仿宋_GB2312" w:hAnsi="仿宋_GB2312" w:eastAsia="仿宋_GB2312" w:cs="仿宋_GB2312"/>
                <w:color w:val="000000"/>
                <w:spacing w:val="0"/>
                <w:kern w:val="2"/>
                <w:sz w:val="20"/>
                <w:szCs w:val="20"/>
                <w:lang w:val="en-US" w:eastAsia="zh-CN" w:bidi="mn-Mong-CN"/>
              </w:rPr>
            </w:pPr>
            <w:r>
              <w:rPr>
                <w:rFonts w:hint="eastAsia" w:ascii="仿宋_GB2312" w:hAnsi="仿宋_GB2312" w:eastAsia="仿宋_GB2312" w:cs="仿宋_GB2312"/>
                <w:spacing w:val="0"/>
                <w:sz w:val="20"/>
                <w:szCs w:val="20"/>
              </w:rPr>
              <w:t>《中华人民共和国安全生产法》第四</w:t>
            </w:r>
            <w:r>
              <w:rPr>
                <w:rFonts w:hint="eastAsia" w:ascii="仿宋_GB2312" w:hAnsi="仿宋_GB2312" w:eastAsia="仿宋_GB2312" w:cs="仿宋_GB2312"/>
                <w:spacing w:val="0"/>
                <w:sz w:val="20"/>
                <w:szCs w:val="20"/>
                <w:lang w:val="en-US" w:eastAsia="zh-CN"/>
              </w:rPr>
              <w:t>条、五条、</w:t>
            </w:r>
            <w:r>
              <w:rPr>
                <w:rFonts w:hint="eastAsia" w:ascii="仿宋_GB2312" w:hAnsi="仿宋_GB2312" w:eastAsia="仿宋_GB2312" w:cs="仿宋_GB2312"/>
                <w:spacing w:val="0"/>
                <w:sz w:val="20"/>
                <w:szCs w:val="20"/>
              </w:rPr>
              <w:t>二十</w:t>
            </w:r>
            <w:r>
              <w:rPr>
                <w:rFonts w:hint="eastAsia" w:ascii="仿宋_GB2312" w:hAnsi="仿宋_GB2312" w:eastAsia="仿宋_GB2312" w:cs="仿宋_GB2312"/>
                <w:spacing w:val="0"/>
                <w:sz w:val="20"/>
                <w:szCs w:val="20"/>
                <w:lang w:val="en-US" w:eastAsia="zh-CN"/>
              </w:rPr>
              <w:t>一条、二十二条、二十五</w:t>
            </w:r>
            <w:r>
              <w:rPr>
                <w:rFonts w:hint="eastAsia" w:ascii="仿宋_GB2312" w:hAnsi="仿宋_GB2312" w:eastAsia="仿宋_GB2312" w:cs="仿宋_GB2312"/>
                <w:spacing w:val="0"/>
                <w:sz w:val="20"/>
                <w:szCs w:val="20"/>
              </w:rPr>
              <w:t>条；《北京市安全生产条例》</w:t>
            </w:r>
            <w:r>
              <w:rPr>
                <w:rFonts w:hint="eastAsia" w:ascii="仿宋_GB2312" w:hAnsi="仿宋_GB2312" w:eastAsia="仿宋_GB2312" w:cs="仿宋_GB2312"/>
                <w:spacing w:val="0"/>
                <w:sz w:val="20"/>
                <w:szCs w:val="20"/>
                <w:lang w:eastAsia="zh-CN"/>
              </w:rPr>
              <w:t>第四条</w:t>
            </w:r>
            <w:r>
              <w:rPr>
                <w:rFonts w:hint="eastAsia" w:ascii="仿宋_GB2312" w:hAnsi="仿宋_GB2312" w:eastAsia="仿宋_GB2312" w:cs="仿宋_GB2312"/>
                <w:spacing w:val="0"/>
                <w:sz w:val="20"/>
                <w:szCs w:val="20"/>
              </w:rPr>
              <w:t>、</w:t>
            </w:r>
            <w:r>
              <w:rPr>
                <w:rFonts w:hint="eastAsia" w:ascii="仿宋_GB2312" w:hAnsi="仿宋_GB2312" w:eastAsia="仿宋_GB2312" w:cs="仿宋_GB2312"/>
                <w:spacing w:val="0"/>
                <w:sz w:val="20"/>
                <w:szCs w:val="20"/>
                <w:lang w:eastAsia="zh-CN"/>
              </w:rPr>
              <w:t>第十三条</w:t>
            </w:r>
            <w:r>
              <w:rPr>
                <w:rFonts w:hint="eastAsia" w:ascii="仿宋_GB2312" w:hAnsi="仿宋_GB2312" w:eastAsia="仿宋_GB2312" w:cs="仿宋_GB2312"/>
                <w:spacing w:val="0"/>
                <w:sz w:val="20"/>
                <w:szCs w:val="20"/>
                <w:lang w:val="en-US" w:eastAsia="zh-CN"/>
              </w:rPr>
              <w:t>、第十四条、</w:t>
            </w:r>
            <w:r>
              <w:rPr>
                <w:rFonts w:hint="eastAsia" w:ascii="仿宋_GB2312" w:hAnsi="仿宋_GB2312" w:eastAsia="仿宋_GB2312" w:cs="仿宋_GB2312"/>
                <w:spacing w:val="0"/>
                <w:sz w:val="20"/>
                <w:szCs w:val="20"/>
              </w:rPr>
              <w:t>十六</w:t>
            </w:r>
            <w:r>
              <w:rPr>
                <w:rFonts w:hint="eastAsia" w:ascii="仿宋_GB2312" w:hAnsi="仿宋_GB2312" w:eastAsia="仿宋_GB2312" w:cs="仿宋_GB2312"/>
                <w:spacing w:val="0"/>
                <w:sz w:val="20"/>
                <w:szCs w:val="20"/>
                <w:lang w:val="en-US" w:eastAsia="zh-CN"/>
              </w:rPr>
              <w:t>条</w:t>
            </w:r>
            <w:r>
              <w:rPr>
                <w:rFonts w:hint="eastAsia" w:ascii="仿宋_GB2312" w:hAnsi="仿宋_GB2312" w:eastAsia="仿宋_GB2312" w:cs="仿宋_GB2312"/>
                <w:spacing w:val="0"/>
                <w:sz w:val="20"/>
                <w:szCs w:val="20"/>
              </w:rPr>
              <w:t>；《北京市生产经营单位安全生产主体责任规定》</w:t>
            </w:r>
            <w:r>
              <w:rPr>
                <w:rFonts w:hint="eastAsia" w:ascii="仿宋_GB2312" w:hAnsi="仿宋_GB2312" w:eastAsia="仿宋_GB2312" w:cs="仿宋_GB2312"/>
                <w:spacing w:val="0"/>
                <w:sz w:val="20"/>
                <w:szCs w:val="20"/>
                <w:lang w:eastAsia="zh-CN"/>
              </w:rPr>
              <w:t>第三条</w:t>
            </w:r>
            <w:r>
              <w:rPr>
                <w:rFonts w:hint="eastAsia" w:ascii="仿宋_GB2312" w:hAnsi="仿宋_GB2312" w:eastAsia="仿宋_GB2312" w:cs="仿宋_GB2312"/>
                <w:spacing w:val="0"/>
                <w:sz w:val="20"/>
                <w:szCs w:val="20"/>
              </w:rPr>
              <w:t>、</w:t>
            </w:r>
            <w:r>
              <w:rPr>
                <w:rFonts w:hint="eastAsia" w:ascii="仿宋_GB2312" w:hAnsi="仿宋_GB2312" w:eastAsia="仿宋_GB2312" w:cs="仿宋_GB2312"/>
                <w:spacing w:val="0"/>
                <w:sz w:val="20"/>
                <w:szCs w:val="20"/>
                <w:lang w:eastAsia="zh-CN"/>
              </w:rPr>
              <w:t>四条</w:t>
            </w:r>
            <w:r>
              <w:rPr>
                <w:rFonts w:hint="eastAsia" w:ascii="仿宋_GB2312" w:hAnsi="仿宋_GB2312" w:eastAsia="仿宋_GB2312" w:cs="仿宋_GB2312"/>
                <w:spacing w:val="0"/>
                <w:sz w:val="20"/>
                <w:szCs w:val="20"/>
                <w:lang w:val="en-US" w:eastAsia="zh-CN"/>
              </w:rPr>
              <w:t>、五条、</w:t>
            </w:r>
            <w:r>
              <w:rPr>
                <w:rFonts w:hint="eastAsia" w:ascii="仿宋_GB2312" w:hAnsi="仿宋_GB2312" w:eastAsia="仿宋_GB2312" w:cs="仿宋_GB2312"/>
                <w:spacing w:val="0"/>
                <w:sz w:val="20"/>
                <w:szCs w:val="20"/>
              </w:rPr>
              <w:t>六条</w:t>
            </w:r>
          </w:p>
        </w:tc>
        <w:tc>
          <w:tcPr>
            <w:tcW w:w="400" w:type="pct"/>
            <w:tcBorders>
              <w:top w:val="single" w:color="auto" w:sz="6" w:space="0"/>
              <w:left w:val="single" w:color="auto" w:sz="6" w:space="0"/>
              <w:bottom w:val="single" w:color="auto" w:sz="6" w:space="0"/>
              <w:right w:val="single" w:color="auto" w:sz="12" w:space="0"/>
            </w:tcBorders>
            <w:noWrap w:val="0"/>
            <w:tcMar>
              <w:left w:w="0" w:type="dxa"/>
              <w:right w:w="0" w:type="dxa"/>
            </w:tcMar>
            <w:vAlign w:val="center"/>
          </w:tcPr>
          <w:p w14:paraId="49BC1784">
            <w:pPr>
              <w:pStyle w:val="15"/>
              <w:keepNext w:val="0"/>
              <w:keepLines w:val="0"/>
              <w:pageBreakBefore w:val="0"/>
              <w:kinsoku/>
              <w:wordWrap/>
              <w:overflowPunct/>
              <w:topLinePunct w:val="0"/>
              <w:autoSpaceDE/>
              <w:autoSpaceDN/>
              <w:bidi w:val="0"/>
              <w:spacing w:line="300" w:lineRule="exact"/>
              <w:ind w:left="84" w:leftChars="40" w:right="84" w:rightChars="40"/>
              <w:jc w:val="center"/>
              <w:rPr>
                <w:rFonts w:hint="eastAsia" w:ascii="仿宋_GB2312" w:hAnsi="仿宋_GB2312" w:eastAsia="仿宋_GB2312" w:cs="仿宋_GB2312"/>
                <w:color w:val="000000"/>
                <w:spacing w:val="0"/>
                <w:kern w:val="2"/>
                <w:sz w:val="20"/>
                <w:szCs w:val="20"/>
                <w:lang w:val="en-US" w:eastAsia="zh-CN" w:bidi="mn-Mong-CN"/>
              </w:rPr>
            </w:pPr>
          </w:p>
        </w:tc>
      </w:tr>
      <w:tr w14:paraId="7EFBF496">
        <w:trPr>
          <w:jc w:val="center"/>
        </w:trPr>
        <w:tc>
          <w:tcPr>
            <w:tcW w:w="480" w:type="pct"/>
            <w:tcBorders>
              <w:top w:val="single" w:color="auto" w:sz="6" w:space="0"/>
              <w:left w:val="single" w:color="auto" w:sz="12" w:space="0"/>
              <w:bottom w:val="single" w:color="auto" w:sz="6" w:space="0"/>
              <w:right w:val="single" w:color="auto" w:sz="6" w:space="0"/>
            </w:tcBorders>
            <w:noWrap w:val="0"/>
            <w:tcMar>
              <w:left w:w="0" w:type="dxa"/>
              <w:right w:w="0" w:type="dxa"/>
            </w:tcMar>
            <w:vAlign w:val="center"/>
          </w:tcPr>
          <w:p w14:paraId="557BB91A">
            <w:pPr>
              <w:pStyle w:val="15"/>
              <w:keepNext w:val="0"/>
              <w:keepLines w:val="0"/>
              <w:pageBreakBefore w:val="0"/>
              <w:kinsoku/>
              <w:wordWrap/>
              <w:overflowPunct/>
              <w:topLinePunct w:val="0"/>
              <w:autoSpaceDE/>
              <w:autoSpaceDN/>
              <w:bidi w:val="0"/>
              <w:spacing w:line="300" w:lineRule="exact"/>
              <w:ind w:left="84" w:leftChars="40" w:right="84" w:rightChars="40"/>
              <w:jc w:val="center"/>
              <w:rPr>
                <w:rFonts w:hint="eastAsia" w:ascii="仿宋_GB2312" w:hAnsi="仿宋_GB2312" w:eastAsia="仿宋_GB2312" w:cs="仿宋_GB2312"/>
                <w:color w:val="000000"/>
                <w:spacing w:val="0"/>
                <w:kern w:val="2"/>
                <w:sz w:val="20"/>
                <w:szCs w:val="20"/>
                <w:lang w:val="en-US" w:eastAsia="zh-CN" w:bidi="mn-Mong-CN"/>
              </w:rPr>
            </w:pPr>
            <w:r>
              <w:rPr>
                <w:rFonts w:hint="eastAsia" w:ascii="仿宋_GB2312" w:hAnsi="仿宋_GB2312" w:eastAsia="仿宋_GB2312" w:cs="仿宋_GB2312"/>
                <w:spacing w:val="0"/>
                <w:sz w:val="20"/>
                <w:szCs w:val="20"/>
                <w:lang w:eastAsia="zh-CN"/>
              </w:rPr>
              <w:t>05.1.0</w:t>
            </w:r>
            <w:r>
              <w:rPr>
                <w:rFonts w:hint="eastAsia" w:ascii="仿宋_GB2312" w:hAnsi="仿宋_GB2312" w:eastAsia="仿宋_GB2312" w:cs="仿宋_GB2312"/>
                <w:spacing w:val="0"/>
                <w:sz w:val="20"/>
                <w:szCs w:val="20"/>
                <w:lang w:val="en-US" w:eastAsia="zh-CN"/>
              </w:rPr>
              <w:t>4</w:t>
            </w:r>
            <w:r>
              <w:rPr>
                <w:rFonts w:hint="eastAsia" w:ascii="仿宋_GB2312" w:hAnsi="仿宋_GB2312" w:eastAsia="仿宋_GB2312" w:cs="仿宋_GB2312"/>
                <w:spacing w:val="0"/>
                <w:sz w:val="20"/>
                <w:szCs w:val="20"/>
              </w:rPr>
              <w:t>.00</w:t>
            </w:r>
            <w:r>
              <w:rPr>
                <w:rFonts w:hint="eastAsia" w:ascii="仿宋_GB2312" w:hAnsi="仿宋_GB2312" w:eastAsia="仿宋_GB2312" w:cs="仿宋_GB2312"/>
                <w:spacing w:val="0"/>
                <w:sz w:val="20"/>
                <w:szCs w:val="20"/>
                <w:lang w:val="en-US" w:eastAsia="zh-CN"/>
              </w:rPr>
              <w:t>5</w:t>
            </w:r>
          </w:p>
        </w:tc>
        <w:tc>
          <w:tcPr>
            <w:tcW w:w="242" w:type="pct"/>
            <w:vMerge w:val="continue"/>
            <w:tcBorders>
              <w:left w:val="single" w:color="auto" w:sz="6" w:space="0"/>
              <w:right w:val="single" w:color="auto" w:sz="6" w:space="0"/>
            </w:tcBorders>
            <w:noWrap w:val="0"/>
            <w:tcMar>
              <w:left w:w="0" w:type="dxa"/>
              <w:right w:w="0" w:type="dxa"/>
            </w:tcMar>
            <w:vAlign w:val="center"/>
          </w:tcPr>
          <w:p w14:paraId="4776AEAD">
            <w:pPr>
              <w:keepNext w:val="0"/>
              <w:keepLines w:val="0"/>
              <w:pageBreakBefore w:val="0"/>
              <w:kinsoku/>
              <w:wordWrap/>
              <w:overflowPunct/>
              <w:topLinePunct w:val="0"/>
              <w:autoSpaceDE/>
              <w:autoSpaceDN/>
              <w:bidi w:val="0"/>
              <w:spacing w:line="300" w:lineRule="exact"/>
              <w:rPr>
                <w:rFonts w:hint="eastAsia" w:ascii="仿宋_GB2312" w:hAnsi="仿宋_GB2312" w:eastAsia="仿宋_GB2312" w:cs="仿宋_GB2312"/>
                <w:spacing w:val="0"/>
                <w:sz w:val="20"/>
                <w:szCs w:val="20"/>
              </w:rPr>
            </w:pPr>
          </w:p>
        </w:tc>
        <w:tc>
          <w:tcPr>
            <w:tcW w:w="296" w:type="pct"/>
            <w:tcBorders>
              <w:top w:val="single" w:color="auto" w:sz="6" w:space="0"/>
              <w:left w:val="single" w:color="auto" w:sz="6" w:space="0"/>
              <w:bottom w:val="single" w:color="auto" w:sz="6" w:space="0"/>
              <w:right w:val="single" w:color="auto" w:sz="6" w:space="0"/>
            </w:tcBorders>
            <w:noWrap w:val="0"/>
            <w:tcMar>
              <w:left w:w="0" w:type="dxa"/>
              <w:right w:w="0" w:type="dxa"/>
            </w:tcMar>
            <w:vAlign w:val="center"/>
          </w:tcPr>
          <w:p w14:paraId="3270EB46">
            <w:pPr>
              <w:pStyle w:val="15"/>
              <w:keepNext w:val="0"/>
              <w:keepLines w:val="0"/>
              <w:pageBreakBefore w:val="0"/>
              <w:kinsoku/>
              <w:wordWrap/>
              <w:overflowPunct/>
              <w:topLinePunct w:val="0"/>
              <w:autoSpaceDE/>
              <w:autoSpaceDN/>
              <w:bidi w:val="0"/>
              <w:adjustRightInd w:val="0"/>
              <w:snapToGrid/>
              <w:spacing w:line="300" w:lineRule="exact"/>
              <w:ind w:left="0" w:leftChars="0" w:right="0" w:rightChars="0"/>
              <w:jc w:val="center"/>
              <w:rPr>
                <w:rFonts w:hint="eastAsia" w:ascii="仿宋_GB2312" w:hAnsi="仿宋_GB2312" w:eastAsia="仿宋_GB2312" w:cs="仿宋_GB2312"/>
                <w:color w:val="000000"/>
                <w:spacing w:val="0"/>
                <w:kern w:val="2"/>
                <w:sz w:val="20"/>
                <w:szCs w:val="20"/>
                <w:lang w:val="en-US" w:eastAsia="zh-CN" w:bidi="mn-Mong-CN"/>
              </w:rPr>
            </w:pPr>
            <w:r>
              <w:rPr>
                <w:rFonts w:hint="eastAsia" w:ascii="仿宋_GB2312" w:hAnsi="仿宋_GB2312" w:eastAsia="仿宋_GB2312" w:cs="仿宋_GB2312"/>
                <w:spacing w:val="0"/>
                <w:sz w:val="20"/>
                <w:szCs w:val="20"/>
              </w:rPr>
              <w:t>制度类</w:t>
            </w:r>
          </w:p>
        </w:tc>
        <w:tc>
          <w:tcPr>
            <w:tcW w:w="895" w:type="pct"/>
            <w:tcBorders>
              <w:top w:val="single" w:color="auto" w:sz="6" w:space="0"/>
              <w:left w:val="single" w:color="auto" w:sz="6" w:space="0"/>
              <w:bottom w:val="single" w:color="auto" w:sz="6" w:space="0"/>
              <w:right w:val="single" w:color="auto" w:sz="6" w:space="0"/>
            </w:tcBorders>
            <w:noWrap w:val="0"/>
            <w:tcMar>
              <w:left w:w="0" w:type="dxa"/>
              <w:right w:w="0" w:type="dxa"/>
            </w:tcMar>
            <w:vAlign w:val="center"/>
          </w:tcPr>
          <w:p w14:paraId="6CB66A29">
            <w:pPr>
              <w:pStyle w:val="15"/>
              <w:keepNext w:val="0"/>
              <w:keepLines w:val="0"/>
              <w:pageBreakBefore w:val="0"/>
              <w:kinsoku/>
              <w:wordWrap/>
              <w:overflowPunct/>
              <w:topLinePunct w:val="0"/>
              <w:autoSpaceDE/>
              <w:autoSpaceDN/>
              <w:bidi w:val="0"/>
              <w:spacing w:line="300" w:lineRule="exact"/>
              <w:ind w:left="84" w:leftChars="40" w:right="84" w:rightChars="40"/>
              <w:rPr>
                <w:rFonts w:hint="eastAsia" w:ascii="仿宋_GB2312" w:hAnsi="仿宋_GB2312" w:eastAsia="仿宋_GB2312" w:cs="仿宋_GB2312"/>
                <w:color w:val="000000"/>
                <w:spacing w:val="0"/>
                <w:kern w:val="2"/>
                <w:sz w:val="20"/>
                <w:szCs w:val="20"/>
                <w:lang w:val="en-US" w:eastAsia="zh-CN" w:bidi="mn-Mong-CN"/>
              </w:rPr>
            </w:pPr>
            <w:r>
              <w:rPr>
                <w:rFonts w:hint="eastAsia" w:ascii="仿宋_GB2312" w:hAnsi="仿宋_GB2312" w:eastAsia="仿宋_GB2312" w:cs="仿宋_GB2312"/>
                <w:spacing w:val="0"/>
                <w:sz w:val="20"/>
                <w:szCs w:val="20"/>
              </w:rPr>
              <w:t>未制定相关安全生产规章制度。</w:t>
            </w:r>
          </w:p>
        </w:tc>
        <w:tc>
          <w:tcPr>
            <w:tcW w:w="1354" w:type="pct"/>
            <w:tcBorders>
              <w:top w:val="single" w:color="auto" w:sz="6" w:space="0"/>
              <w:left w:val="single" w:color="auto" w:sz="6" w:space="0"/>
              <w:bottom w:val="single" w:color="auto" w:sz="6" w:space="0"/>
              <w:right w:val="single" w:color="auto" w:sz="6" w:space="0"/>
            </w:tcBorders>
            <w:noWrap w:val="0"/>
            <w:tcMar>
              <w:left w:w="0" w:type="dxa"/>
              <w:right w:w="0" w:type="dxa"/>
            </w:tcMar>
            <w:vAlign w:val="center"/>
          </w:tcPr>
          <w:p w14:paraId="254F8BB3">
            <w:pPr>
              <w:pStyle w:val="15"/>
              <w:keepNext w:val="0"/>
              <w:keepLines w:val="0"/>
              <w:pageBreakBefore w:val="0"/>
              <w:kinsoku/>
              <w:wordWrap/>
              <w:overflowPunct/>
              <w:topLinePunct w:val="0"/>
              <w:autoSpaceDE/>
              <w:autoSpaceDN/>
              <w:bidi w:val="0"/>
              <w:spacing w:line="300" w:lineRule="exact"/>
              <w:ind w:left="84" w:leftChars="40" w:right="84" w:rightChars="40" w:firstLine="0" w:firstLineChars="0"/>
              <w:rPr>
                <w:rFonts w:hint="eastAsia" w:ascii="仿宋_GB2312" w:hAnsi="仿宋_GB2312" w:eastAsia="仿宋_GB2312" w:cs="仿宋_GB2312"/>
                <w:snapToGrid w:val="0"/>
                <w:spacing w:val="0"/>
                <w:kern w:val="0"/>
                <w:sz w:val="20"/>
                <w:szCs w:val="20"/>
                <w:lang w:val="en-US" w:eastAsia="zh-CN"/>
              </w:rPr>
            </w:pPr>
            <w:r>
              <w:rPr>
                <w:rFonts w:hint="eastAsia" w:ascii="仿宋_GB2312" w:hAnsi="仿宋_GB2312" w:eastAsia="仿宋_GB2312" w:cs="仿宋_GB2312"/>
                <w:snapToGrid w:val="0"/>
                <w:spacing w:val="0"/>
                <w:kern w:val="0"/>
                <w:sz w:val="20"/>
                <w:szCs w:val="20"/>
                <w:lang w:val="en-US" w:eastAsia="zh-CN"/>
              </w:rPr>
              <w:t>应当组织制定下列安全生产规章制度：</w:t>
            </w:r>
          </w:p>
          <w:p w14:paraId="3512CA5F">
            <w:pPr>
              <w:pStyle w:val="15"/>
              <w:keepNext w:val="0"/>
              <w:keepLines w:val="0"/>
              <w:pageBreakBefore w:val="0"/>
              <w:kinsoku/>
              <w:wordWrap/>
              <w:overflowPunct/>
              <w:topLinePunct w:val="0"/>
              <w:autoSpaceDE/>
              <w:autoSpaceDN/>
              <w:bidi w:val="0"/>
              <w:spacing w:line="300" w:lineRule="exact"/>
              <w:ind w:left="84" w:leftChars="40" w:right="84" w:rightChars="40" w:firstLine="0" w:firstLineChars="0"/>
              <w:rPr>
                <w:rFonts w:hint="eastAsia" w:ascii="仿宋_GB2312" w:hAnsi="仿宋_GB2312" w:eastAsia="仿宋_GB2312" w:cs="仿宋_GB2312"/>
                <w:snapToGrid w:val="0"/>
                <w:spacing w:val="0"/>
                <w:kern w:val="0"/>
                <w:sz w:val="20"/>
                <w:szCs w:val="20"/>
                <w:lang w:val="en-US" w:eastAsia="zh-CN"/>
              </w:rPr>
            </w:pPr>
            <w:r>
              <w:rPr>
                <w:rFonts w:hint="eastAsia" w:ascii="仿宋_GB2312" w:hAnsi="仿宋_GB2312" w:eastAsia="仿宋_GB2312" w:cs="仿宋_GB2312"/>
                <w:snapToGrid w:val="0"/>
                <w:spacing w:val="0"/>
                <w:kern w:val="0"/>
                <w:sz w:val="20"/>
                <w:szCs w:val="20"/>
                <w:lang w:val="en-US" w:eastAsia="zh-CN"/>
              </w:rPr>
              <w:t>（一）安全生产教育和培训制度；</w:t>
            </w:r>
          </w:p>
          <w:p w14:paraId="2725EC6E">
            <w:pPr>
              <w:pStyle w:val="15"/>
              <w:keepNext w:val="0"/>
              <w:keepLines w:val="0"/>
              <w:pageBreakBefore w:val="0"/>
              <w:kinsoku/>
              <w:wordWrap/>
              <w:overflowPunct/>
              <w:topLinePunct w:val="0"/>
              <w:autoSpaceDE/>
              <w:autoSpaceDN/>
              <w:bidi w:val="0"/>
              <w:spacing w:line="300" w:lineRule="exact"/>
              <w:ind w:left="84" w:leftChars="40" w:right="84" w:rightChars="40" w:firstLine="0" w:firstLineChars="0"/>
              <w:rPr>
                <w:rFonts w:hint="eastAsia" w:ascii="仿宋_GB2312" w:hAnsi="仿宋_GB2312" w:eastAsia="仿宋_GB2312" w:cs="仿宋_GB2312"/>
                <w:snapToGrid w:val="0"/>
                <w:spacing w:val="0"/>
                <w:kern w:val="0"/>
                <w:sz w:val="20"/>
                <w:szCs w:val="20"/>
                <w:lang w:val="en-US" w:eastAsia="zh-CN"/>
              </w:rPr>
            </w:pPr>
            <w:r>
              <w:rPr>
                <w:rFonts w:hint="eastAsia" w:ascii="仿宋_GB2312" w:hAnsi="仿宋_GB2312" w:eastAsia="仿宋_GB2312" w:cs="仿宋_GB2312"/>
                <w:snapToGrid w:val="0"/>
                <w:spacing w:val="0"/>
                <w:kern w:val="0"/>
                <w:sz w:val="20"/>
                <w:szCs w:val="20"/>
                <w:lang w:val="en-US" w:eastAsia="zh-CN"/>
              </w:rPr>
              <w:t>（二）安全生产检查制度；</w:t>
            </w:r>
          </w:p>
          <w:p w14:paraId="4F7CC72F">
            <w:pPr>
              <w:pStyle w:val="15"/>
              <w:keepNext w:val="0"/>
              <w:keepLines w:val="0"/>
              <w:pageBreakBefore w:val="0"/>
              <w:kinsoku/>
              <w:wordWrap/>
              <w:overflowPunct/>
              <w:topLinePunct w:val="0"/>
              <w:autoSpaceDE/>
              <w:autoSpaceDN/>
              <w:bidi w:val="0"/>
              <w:spacing w:line="300" w:lineRule="exact"/>
              <w:ind w:left="84" w:leftChars="40" w:right="84" w:rightChars="40" w:firstLine="0" w:firstLineChars="0"/>
              <w:rPr>
                <w:rFonts w:hint="eastAsia" w:ascii="仿宋_GB2312" w:hAnsi="仿宋_GB2312" w:eastAsia="仿宋_GB2312" w:cs="仿宋_GB2312"/>
                <w:snapToGrid w:val="0"/>
                <w:spacing w:val="0"/>
                <w:kern w:val="0"/>
                <w:sz w:val="20"/>
                <w:szCs w:val="20"/>
                <w:lang w:val="en-US" w:eastAsia="zh-CN"/>
              </w:rPr>
            </w:pPr>
            <w:r>
              <w:rPr>
                <w:rFonts w:hint="eastAsia" w:ascii="仿宋_GB2312" w:hAnsi="仿宋_GB2312" w:eastAsia="仿宋_GB2312" w:cs="仿宋_GB2312"/>
                <w:snapToGrid w:val="0"/>
                <w:spacing w:val="0"/>
                <w:kern w:val="0"/>
                <w:sz w:val="20"/>
                <w:szCs w:val="20"/>
                <w:lang w:val="en-US" w:eastAsia="zh-CN"/>
              </w:rPr>
              <w:t>（三）生产安全事故隐患排查和治理制度；</w:t>
            </w:r>
          </w:p>
          <w:p w14:paraId="68745B09">
            <w:pPr>
              <w:pStyle w:val="15"/>
              <w:keepNext w:val="0"/>
              <w:keepLines w:val="0"/>
              <w:pageBreakBefore w:val="0"/>
              <w:kinsoku/>
              <w:wordWrap/>
              <w:overflowPunct/>
              <w:topLinePunct w:val="0"/>
              <w:autoSpaceDE/>
              <w:autoSpaceDN/>
              <w:bidi w:val="0"/>
              <w:spacing w:line="300" w:lineRule="exact"/>
              <w:ind w:left="84" w:leftChars="40" w:right="84" w:rightChars="40" w:firstLine="0" w:firstLineChars="0"/>
              <w:rPr>
                <w:rFonts w:hint="eastAsia" w:ascii="仿宋_GB2312" w:hAnsi="仿宋_GB2312" w:eastAsia="仿宋_GB2312" w:cs="仿宋_GB2312"/>
                <w:snapToGrid w:val="0"/>
                <w:spacing w:val="0"/>
                <w:kern w:val="0"/>
                <w:sz w:val="20"/>
                <w:szCs w:val="20"/>
                <w:lang w:val="en-US" w:eastAsia="zh-CN"/>
              </w:rPr>
            </w:pPr>
            <w:r>
              <w:rPr>
                <w:rFonts w:hint="eastAsia" w:ascii="仿宋_GB2312" w:hAnsi="仿宋_GB2312" w:eastAsia="仿宋_GB2312" w:cs="仿宋_GB2312"/>
                <w:snapToGrid w:val="0"/>
                <w:spacing w:val="0"/>
                <w:kern w:val="0"/>
                <w:sz w:val="20"/>
                <w:szCs w:val="20"/>
                <w:lang w:val="en-US" w:eastAsia="zh-CN"/>
              </w:rPr>
              <w:t>（四）具有较大危险因素的生产经营场所、设备和设施的安全管理制度；</w:t>
            </w:r>
          </w:p>
          <w:p w14:paraId="3B09F0DB">
            <w:pPr>
              <w:pStyle w:val="15"/>
              <w:keepNext w:val="0"/>
              <w:keepLines w:val="0"/>
              <w:pageBreakBefore w:val="0"/>
              <w:kinsoku/>
              <w:wordWrap/>
              <w:overflowPunct/>
              <w:topLinePunct w:val="0"/>
              <w:autoSpaceDE/>
              <w:autoSpaceDN/>
              <w:bidi w:val="0"/>
              <w:spacing w:line="300" w:lineRule="exact"/>
              <w:ind w:left="84" w:leftChars="40" w:right="84" w:rightChars="40" w:firstLine="0" w:firstLineChars="0"/>
              <w:rPr>
                <w:rFonts w:hint="eastAsia" w:ascii="仿宋_GB2312" w:hAnsi="仿宋_GB2312" w:eastAsia="仿宋_GB2312" w:cs="仿宋_GB2312"/>
                <w:snapToGrid w:val="0"/>
                <w:spacing w:val="0"/>
                <w:kern w:val="0"/>
                <w:sz w:val="20"/>
                <w:szCs w:val="20"/>
                <w:lang w:val="en-US" w:eastAsia="zh-CN"/>
              </w:rPr>
            </w:pPr>
            <w:r>
              <w:rPr>
                <w:rFonts w:hint="eastAsia" w:ascii="仿宋_GB2312" w:hAnsi="仿宋_GB2312" w:eastAsia="仿宋_GB2312" w:cs="仿宋_GB2312"/>
                <w:snapToGrid w:val="0"/>
                <w:spacing w:val="0"/>
                <w:kern w:val="0"/>
                <w:sz w:val="20"/>
                <w:szCs w:val="20"/>
                <w:lang w:val="en-US" w:eastAsia="zh-CN"/>
              </w:rPr>
              <w:t>（五）安全生产资金投入或者安全生产费用提取、使用和管理制度；</w:t>
            </w:r>
          </w:p>
          <w:p w14:paraId="2FD39FC7">
            <w:pPr>
              <w:pStyle w:val="15"/>
              <w:keepNext w:val="0"/>
              <w:keepLines w:val="0"/>
              <w:pageBreakBefore w:val="0"/>
              <w:kinsoku/>
              <w:wordWrap/>
              <w:overflowPunct/>
              <w:topLinePunct w:val="0"/>
              <w:autoSpaceDE/>
              <w:autoSpaceDN/>
              <w:bidi w:val="0"/>
              <w:spacing w:line="300" w:lineRule="exact"/>
              <w:ind w:left="84" w:leftChars="40" w:right="84" w:rightChars="40" w:firstLine="0" w:firstLineChars="0"/>
              <w:rPr>
                <w:rFonts w:hint="eastAsia" w:ascii="仿宋_GB2312" w:hAnsi="仿宋_GB2312" w:eastAsia="仿宋_GB2312" w:cs="仿宋_GB2312"/>
                <w:snapToGrid w:val="0"/>
                <w:spacing w:val="0"/>
                <w:kern w:val="0"/>
                <w:sz w:val="20"/>
                <w:szCs w:val="20"/>
                <w:lang w:val="en-US" w:eastAsia="zh-CN"/>
              </w:rPr>
            </w:pPr>
            <w:r>
              <w:rPr>
                <w:rFonts w:hint="eastAsia" w:ascii="仿宋_GB2312" w:hAnsi="仿宋_GB2312" w:eastAsia="仿宋_GB2312" w:cs="仿宋_GB2312"/>
                <w:snapToGrid w:val="0"/>
                <w:spacing w:val="0"/>
                <w:kern w:val="0"/>
                <w:sz w:val="20"/>
                <w:szCs w:val="20"/>
                <w:lang w:val="en-US" w:eastAsia="zh-CN"/>
              </w:rPr>
              <w:t>（六）危险作业管理制度；</w:t>
            </w:r>
          </w:p>
          <w:p w14:paraId="0F934F99">
            <w:pPr>
              <w:pStyle w:val="15"/>
              <w:keepNext w:val="0"/>
              <w:keepLines w:val="0"/>
              <w:pageBreakBefore w:val="0"/>
              <w:kinsoku/>
              <w:wordWrap/>
              <w:overflowPunct/>
              <w:topLinePunct w:val="0"/>
              <w:autoSpaceDE/>
              <w:autoSpaceDN/>
              <w:bidi w:val="0"/>
              <w:spacing w:line="300" w:lineRule="exact"/>
              <w:ind w:left="84" w:leftChars="40" w:right="84" w:rightChars="40" w:firstLine="0" w:firstLineChars="0"/>
              <w:rPr>
                <w:rFonts w:hint="eastAsia" w:ascii="仿宋_GB2312" w:hAnsi="仿宋_GB2312" w:eastAsia="仿宋_GB2312" w:cs="仿宋_GB2312"/>
                <w:snapToGrid w:val="0"/>
                <w:spacing w:val="0"/>
                <w:kern w:val="0"/>
                <w:sz w:val="20"/>
                <w:szCs w:val="20"/>
                <w:lang w:val="en-US" w:eastAsia="zh-CN"/>
              </w:rPr>
            </w:pPr>
            <w:r>
              <w:rPr>
                <w:rFonts w:hint="eastAsia" w:ascii="仿宋_GB2312" w:hAnsi="仿宋_GB2312" w:eastAsia="仿宋_GB2312" w:cs="仿宋_GB2312"/>
                <w:snapToGrid w:val="0"/>
                <w:spacing w:val="0"/>
                <w:kern w:val="0"/>
                <w:sz w:val="20"/>
                <w:szCs w:val="20"/>
                <w:lang w:val="en-US" w:eastAsia="zh-CN"/>
              </w:rPr>
              <w:t>（七）特种作业人员管理制度；</w:t>
            </w:r>
          </w:p>
          <w:p w14:paraId="0641D3EC">
            <w:pPr>
              <w:pStyle w:val="15"/>
              <w:keepNext w:val="0"/>
              <w:keepLines w:val="0"/>
              <w:pageBreakBefore w:val="0"/>
              <w:kinsoku/>
              <w:wordWrap/>
              <w:overflowPunct/>
              <w:topLinePunct w:val="0"/>
              <w:autoSpaceDE/>
              <w:autoSpaceDN/>
              <w:bidi w:val="0"/>
              <w:spacing w:line="300" w:lineRule="exact"/>
              <w:ind w:left="84" w:leftChars="40" w:right="84" w:rightChars="40" w:firstLine="0" w:firstLineChars="0"/>
              <w:rPr>
                <w:rFonts w:hint="eastAsia" w:ascii="仿宋_GB2312" w:hAnsi="仿宋_GB2312" w:eastAsia="仿宋_GB2312" w:cs="仿宋_GB2312"/>
                <w:snapToGrid w:val="0"/>
                <w:spacing w:val="0"/>
                <w:kern w:val="0"/>
                <w:sz w:val="20"/>
                <w:szCs w:val="20"/>
                <w:lang w:val="en-US" w:eastAsia="zh-CN"/>
              </w:rPr>
            </w:pPr>
            <w:r>
              <w:rPr>
                <w:rFonts w:hint="eastAsia" w:ascii="仿宋_GB2312" w:hAnsi="仿宋_GB2312" w:eastAsia="仿宋_GB2312" w:cs="仿宋_GB2312"/>
                <w:snapToGrid w:val="0"/>
                <w:spacing w:val="0"/>
                <w:kern w:val="0"/>
                <w:sz w:val="20"/>
                <w:szCs w:val="20"/>
                <w:lang w:val="en-US" w:eastAsia="zh-CN"/>
              </w:rPr>
              <w:t>（八）劳动防护用品配备和使用制度；</w:t>
            </w:r>
          </w:p>
          <w:p w14:paraId="2989A7CF">
            <w:pPr>
              <w:pStyle w:val="15"/>
              <w:keepNext w:val="0"/>
              <w:keepLines w:val="0"/>
              <w:pageBreakBefore w:val="0"/>
              <w:kinsoku/>
              <w:wordWrap/>
              <w:overflowPunct/>
              <w:topLinePunct w:val="0"/>
              <w:autoSpaceDE/>
              <w:autoSpaceDN/>
              <w:bidi w:val="0"/>
              <w:spacing w:line="300" w:lineRule="exact"/>
              <w:ind w:left="84" w:leftChars="40" w:right="84" w:rightChars="40" w:firstLine="0" w:firstLineChars="0"/>
              <w:rPr>
                <w:rFonts w:hint="eastAsia" w:ascii="仿宋_GB2312" w:hAnsi="仿宋_GB2312" w:eastAsia="仿宋_GB2312" w:cs="仿宋_GB2312"/>
                <w:snapToGrid w:val="0"/>
                <w:spacing w:val="0"/>
                <w:kern w:val="0"/>
                <w:sz w:val="20"/>
                <w:szCs w:val="20"/>
                <w:lang w:val="en-US" w:eastAsia="zh-CN"/>
              </w:rPr>
            </w:pPr>
            <w:r>
              <w:rPr>
                <w:rFonts w:hint="eastAsia" w:ascii="仿宋_GB2312" w:hAnsi="仿宋_GB2312" w:eastAsia="仿宋_GB2312" w:cs="仿宋_GB2312"/>
                <w:snapToGrid w:val="0"/>
                <w:spacing w:val="0"/>
                <w:kern w:val="0"/>
                <w:sz w:val="20"/>
                <w:szCs w:val="20"/>
                <w:lang w:val="en-US" w:eastAsia="zh-CN"/>
              </w:rPr>
              <w:t>（九）安全生产奖励和惩罚制度；</w:t>
            </w:r>
          </w:p>
          <w:p w14:paraId="301491D4">
            <w:pPr>
              <w:pStyle w:val="15"/>
              <w:keepNext w:val="0"/>
              <w:keepLines w:val="0"/>
              <w:pageBreakBefore w:val="0"/>
              <w:kinsoku/>
              <w:wordWrap/>
              <w:overflowPunct/>
              <w:topLinePunct w:val="0"/>
              <w:autoSpaceDE/>
              <w:autoSpaceDN/>
              <w:bidi w:val="0"/>
              <w:spacing w:line="300" w:lineRule="exact"/>
              <w:ind w:left="84" w:leftChars="40" w:right="84" w:rightChars="40" w:firstLine="0" w:firstLineChars="0"/>
              <w:rPr>
                <w:rFonts w:hint="eastAsia" w:ascii="仿宋_GB2312" w:hAnsi="仿宋_GB2312" w:eastAsia="仿宋_GB2312" w:cs="仿宋_GB2312"/>
                <w:snapToGrid w:val="0"/>
                <w:spacing w:val="0"/>
                <w:kern w:val="0"/>
                <w:sz w:val="20"/>
                <w:szCs w:val="20"/>
                <w:lang w:val="en-US" w:eastAsia="zh-CN"/>
              </w:rPr>
            </w:pPr>
            <w:r>
              <w:rPr>
                <w:rFonts w:hint="eastAsia" w:ascii="仿宋_GB2312" w:hAnsi="仿宋_GB2312" w:eastAsia="仿宋_GB2312" w:cs="仿宋_GB2312"/>
                <w:snapToGrid w:val="0"/>
                <w:spacing w:val="0"/>
                <w:kern w:val="0"/>
                <w:sz w:val="20"/>
                <w:szCs w:val="20"/>
                <w:lang w:val="en-US" w:eastAsia="zh-CN"/>
              </w:rPr>
              <w:t>（十）生产安全事故报告和调查处理制度；</w:t>
            </w:r>
          </w:p>
          <w:p w14:paraId="10A26C55">
            <w:pPr>
              <w:pStyle w:val="15"/>
              <w:keepNext w:val="0"/>
              <w:keepLines w:val="0"/>
              <w:pageBreakBefore w:val="0"/>
              <w:kinsoku/>
              <w:wordWrap/>
              <w:overflowPunct/>
              <w:topLinePunct w:val="0"/>
              <w:autoSpaceDE/>
              <w:autoSpaceDN/>
              <w:bidi w:val="0"/>
              <w:spacing w:line="300" w:lineRule="exact"/>
              <w:ind w:left="84" w:leftChars="40" w:right="84" w:rightChars="40" w:firstLine="0" w:firstLineChars="0"/>
              <w:rPr>
                <w:rFonts w:hint="eastAsia" w:ascii="仿宋_GB2312" w:hAnsi="仿宋_GB2312" w:eastAsia="仿宋_GB2312" w:cs="仿宋_GB2312"/>
                <w:snapToGrid w:val="0"/>
                <w:spacing w:val="0"/>
                <w:kern w:val="0"/>
                <w:sz w:val="20"/>
                <w:szCs w:val="20"/>
                <w:lang w:val="en-US" w:eastAsia="zh-CN"/>
              </w:rPr>
            </w:pPr>
            <w:r>
              <w:rPr>
                <w:rFonts w:hint="eastAsia" w:ascii="仿宋_GB2312" w:hAnsi="仿宋_GB2312" w:eastAsia="仿宋_GB2312" w:cs="仿宋_GB2312"/>
                <w:snapToGrid w:val="0"/>
                <w:spacing w:val="0"/>
                <w:kern w:val="0"/>
                <w:sz w:val="20"/>
                <w:szCs w:val="20"/>
                <w:lang w:val="en-US" w:eastAsia="zh-CN"/>
              </w:rPr>
              <w:t>（十一）法律、法规、规章规定的其他安全生产制度。</w:t>
            </w:r>
          </w:p>
          <w:p w14:paraId="2853EAFD">
            <w:pPr>
              <w:pStyle w:val="15"/>
              <w:keepNext w:val="0"/>
              <w:keepLines w:val="0"/>
              <w:pageBreakBefore w:val="0"/>
              <w:kinsoku/>
              <w:wordWrap/>
              <w:overflowPunct/>
              <w:topLinePunct w:val="0"/>
              <w:autoSpaceDE/>
              <w:autoSpaceDN/>
              <w:bidi w:val="0"/>
              <w:spacing w:line="300" w:lineRule="exact"/>
              <w:ind w:left="84" w:leftChars="40" w:right="84" w:rightChars="40" w:firstLine="0" w:firstLineChars="0"/>
              <w:rPr>
                <w:rFonts w:hint="eastAsia" w:ascii="仿宋_GB2312" w:hAnsi="仿宋_GB2312" w:eastAsia="仿宋_GB2312" w:cs="仿宋_GB2312"/>
                <w:snapToGrid w:val="0"/>
                <w:spacing w:val="0"/>
                <w:kern w:val="0"/>
                <w:sz w:val="20"/>
                <w:szCs w:val="20"/>
                <w:lang w:val="en-US" w:eastAsia="zh-CN"/>
              </w:rPr>
            </w:pPr>
            <w:r>
              <w:rPr>
                <w:rFonts w:hint="eastAsia" w:ascii="仿宋_GB2312" w:hAnsi="仿宋_GB2312" w:eastAsia="仿宋_GB2312" w:cs="仿宋_GB2312"/>
                <w:snapToGrid w:val="0"/>
                <w:spacing w:val="0"/>
                <w:kern w:val="0"/>
                <w:sz w:val="20"/>
                <w:szCs w:val="20"/>
                <w:lang w:val="en-US" w:eastAsia="zh-CN"/>
              </w:rPr>
              <w:t>小型、微型企业等规模较小的生产经营单位，根据本单位实际，可以制定综合性的安全生产规章制度。</w:t>
            </w:r>
          </w:p>
          <w:p w14:paraId="7A694BAA">
            <w:pPr>
              <w:pStyle w:val="15"/>
              <w:keepNext w:val="0"/>
              <w:keepLines w:val="0"/>
              <w:pageBreakBefore w:val="0"/>
              <w:kinsoku/>
              <w:wordWrap/>
              <w:overflowPunct/>
              <w:topLinePunct w:val="0"/>
              <w:autoSpaceDE/>
              <w:autoSpaceDN/>
              <w:bidi w:val="0"/>
              <w:spacing w:line="300" w:lineRule="exact"/>
              <w:ind w:left="84" w:leftChars="40" w:right="84" w:rightChars="40" w:firstLine="0" w:firstLineChars="0"/>
              <w:rPr>
                <w:rFonts w:hint="eastAsia" w:ascii="仿宋_GB2312" w:hAnsi="仿宋_GB2312" w:eastAsia="仿宋_GB2312" w:cs="仿宋_GB2312"/>
                <w:snapToGrid w:val="0"/>
                <w:color w:val="000000"/>
                <w:spacing w:val="0"/>
                <w:kern w:val="0"/>
                <w:sz w:val="20"/>
                <w:szCs w:val="20"/>
                <w:lang w:val="en-US" w:eastAsia="zh-CN" w:bidi="mn-Mong-CN"/>
              </w:rPr>
            </w:pPr>
            <w:r>
              <w:rPr>
                <w:rFonts w:hint="eastAsia" w:ascii="仿宋_GB2312" w:hAnsi="仿宋_GB2312" w:eastAsia="仿宋_GB2312" w:cs="仿宋_GB2312"/>
                <w:snapToGrid w:val="0"/>
                <w:spacing w:val="0"/>
                <w:kern w:val="0"/>
                <w:sz w:val="20"/>
                <w:szCs w:val="20"/>
                <w:lang w:val="en-US" w:eastAsia="zh-CN"/>
              </w:rPr>
              <w:t>从事危险作业或者生产经营场所、设备和设施存在较大危险因素的，生产经营单位还应当制定专项管理制度。</w:t>
            </w:r>
          </w:p>
        </w:tc>
        <w:tc>
          <w:tcPr>
            <w:tcW w:w="1330" w:type="pct"/>
            <w:tcBorders>
              <w:top w:val="single" w:color="auto" w:sz="6" w:space="0"/>
              <w:left w:val="single" w:color="auto" w:sz="6" w:space="0"/>
              <w:bottom w:val="single" w:color="auto" w:sz="6" w:space="0"/>
              <w:right w:val="single" w:color="auto" w:sz="6" w:space="0"/>
            </w:tcBorders>
            <w:noWrap w:val="0"/>
            <w:tcMar>
              <w:left w:w="0" w:type="dxa"/>
              <w:right w:w="0" w:type="dxa"/>
            </w:tcMar>
            <w:vAlign w:val="center"/>
          </w:tcPr>
          <w:p w14:paraId="2BD85069">
            <w:pPr>
              <w:pStyle w:val="15"/>
              <w:keepNext w:val="0"/>
              <w:keepLines w:val="0"/>
              <w:pageBreakBefore w:val="0"/>
              <w:kinsoku/>
              <w:wordWrap/>
              <w:overflowPunct/>
              <w:topLinePunct w:val="0"/>
              <w:autoSpaceDE/>
              <w:autoSpaceDN/>
              <w:bidi w:val="0"/>
              <w:spacing w:line="300" w:lineRule="exact"/>
              <w:ind w:left="84" w:leftChars="40" w:right="84" w:rightChars="40" w:firstLine="0" w:firstLineChars="0"/>
              <w:rPr>
                <w:rFonts w:hint="eastAsia" w:ascii="仿宋_GB2312" w:hAnsi="仿宋_GB2312" w:eastAsia="仿宋_GB2312" w:cs="仿宋_GB2312"/>
                <w:snapToGrid w:val="0"/>
                <w:color w:val="000000"/>
                <w:spacing w:val="0"/>
                <w:kern w:val="0"/>
                <w:sz w:val="20"/>
                <w:szCs w:val="20"/>
                <w:lang w:val="en-US" w:eastAsia="zh-CN" w:bidi="mn-Mong-CN"/>
              </w:rPr>
            </w:pPr>
            <w:r>
              <w:rPr>
                <w:rFonts w:hint="eastAsia" w:ascii="仿宋_GB2312" w:hAnsi="仿宋_GB2312" w:eastAsia="仿宋_GB2312" w:cs="仿宋_GB2312"/>
                <w:snapToGrid w:val="0"/>
                <w:spacing w:val="0"/>
                <w:kern w:val="0"/>
                <w:sz w:val="20"/>
                <w:szCs w:val="20"/>
                <w:lang w:val="en-US" w:eastAsia="zh-CN"/>
              </w:rPr>
              <w:t>《中华人民共和国安全生产法》第四条；《北京市安全生产条例》第十五条；《北京市生产经营单位安全生产主体责任规定》第七条</w:t>
            </w:r>
          </w:p>
        </w:tc>
        <w:tc>
          <w:tcPr>
            <w:tcW w:w="400" w:type="pct"/>
            <w:tcBorders>
              <w:top w:val="single" w:color="auto" w:sz="6" w:space="0"/>
              <w:left w:val="single" w:color="auto" w:sz="6" w:space="0"/>
              <w:bottom w:val="single" w:color="auto" w:sz="6" w:space="0"/>
              <w:right w:val="single" w:color="auto" w:sz="12" w:space="0"/>
            </w:tcBorders>
            <w:noWrap w:val="0"/>
            <w:tcMar>
              <w:left w:w="0" w:type="dxa"/>
              <w:right w:w="0" w:type="dxa"/>
            </w:tcMar>
            <w:vAlign w:val="center"/>
          </w:tcPr>
          <w:p w14:paraId="7370AEA0">
            <w:pPr>
              <w:pStyle w:val="15"/>
              <w:keepNext w:val="0"/>
              <w:keepLines w:val="0"/>
              <w:pageBreakBefore w:val="0"/>
              <w:kinsoku/>
              <w:wordWrap/>
              <w:overflowPunct/>
              <w:topLinePunct w:val="0"/>
              <w:autoSpaceDE/>
              <w:autoSpaceDN/>
              <w:bidi w:val="0"/>
              <w:spacing w:line="300" w:lineRule="exact"/>
              <w:ind w:left="84" w:leftChars="40" w:right="84" w:rightChars="40"/>
              <w:jc w:val="center"/>
              <w:rPr>
                <w:rFonts w:hint="eastAsia" w:ascii="仿宋_GB2312" w:hAnsi="仿宋_GB2312" w:eastAsia="仿宋_GB2312" w:cs="仿宋_GB2312"/>
                <w:color w:val="000000"/>
                <w:spacing w:val="0"/>
                <w:kern w:val="2"/>
                <w:sz w:val="20"/>
                <w:szCs w:val="20"/>
                <w:lang w:val="en-US" w:eastAsia="zh-CN" w:bidi="mn-Mong-CN"/>
              </w:rPr>
            </w:pPr>
          </w:p>
        </w:tc>
      </w:tr>
      <w:tr w14:paraId="1C24561D">
        <w:trPr>
          <w:jc w:val="center"/>
        </w:trPr>
        <w:tc>
          <w:tcPr>
            <w:tcW w:w="480" w:type="pct"/>
            <w:tcBorders>
              <w:top w:val="single" w:color="auto" w:sz="6" w:space="0"/>
              <w:left w:val="single" w:color="auto" w:sz="12" w:space="0"/>
              <w:bottom w:val="single" w:color="auto" w:sz="6" w:space="0"/>
              <w:right w:val="single" w:color="auto" w:sz="6" w:space="0"/>
            </w:tcBorders>
            <w:noWrap w:val="0"/>
            <w:tcMar>
              <w:left w:w="0" w:type="dxa"/>
              <w:right w:w="0" w:type="dxa"/>
            </w:tcMar>
            <w:vAlign w:val="center"/>
          </w:tcPr>
          <w:p w14:paraId="41641329">
            <w:pPr>
              <w:pStyle w:val="15"/>
              <w:keepNext w:val="0"/>
              <w:keepLines w:val="0"/>
              <w:pageBreakBefore w:val="0"/>
              <w:kinsoku/>
              <w:wordWrap/>
              <w:overflowPunct/>
              <w:topLinePunct w:val="0"/>
              <w:autoSpaceDE/>
              <w:autoSpaceDN/>
              <w:bidi w:val="0"/>
              <w:spacing w:line="300" w:lineRule="exact"/>
              <w:ind w:left="84" w:leftChars="40" w:right="84" w:rightChars="40"/>
              <w:jc w:val="center"/>
              <w:rPr>
                <w:rFonts w:hint="eastAsia" w:ascii="仿宋_GB2312" w:hAnsi="仿宋_GB2312" w:eastAsia="仿宋_GB2312" w:cs="仿宋_GB2312"/>
                <w:color w:val="000000"/>
                <w:spacing w:val="0"/>
                <w:kern w:val="2"/>
                <w:sz w:val="20"/>
                <w:szCs w:val="20"/>
                <w:lang w:val="en-US" w:eastAsia="zh-CN" w:bidi="mn-Mong-CN"/>
              </w:rPr>
            </w:pPr>
            <w:r>
              <w:rPr>
                <w:rFonts w:hint="eastAsia" w:ascii="仿宋_GB2312" w:hAnsi="仿宋_GB2312" w:eastAsia="仿宋_GB2312" w:cs="仿宋_GB2312"/>
                <w:spacing w:val="0"/>
                <w:sz w:val="20"/>
                <w:szCs w:val="20"/>
                <w:lang w:eastAsia="zh-CN"/>
              </w:rPr>
              <w:t>05.1.0</w:t>
            </w:r>
            <w:r>
              <w:rPr>
                <w:rFonts w:hint="eastAsia" w:ascii="仿宋_GB2312" w:hAnsi="仿宋_GB2312" w:eastAsia="仿宋_GB2312" w:cs="仿宋_GB2312"/>
                <w:spacing w:val="0"/>
                <w:sz w:val="20"/>
                <w:szCs w:val="20"/>
                <w:lang w:val="en-US" w:eastAsia="zh-CN"/>
              </w:rPr>
              <w:t>5</w:t>
            </w:r>
            <w:r>
              <w:rPr>
                <w:rFonts w:hint="eastAsia" w:ascii="仿宋_GB2312" w:hAnsi="仿宋_GB2312" w:eastAsia="仿宋_GB2312" w:cs="仿宋_GB2312"/>
                <w:spacing w:val="0"/>
                <w:sz w:val="20"/>
                <w:szCs w:val="20"/>
              </w:rPr>
              <w:t>.00</w:t>
            </w:r>
            <w:r>
              <w:rPr>
                <w:rFonts w:hint="eastAsia" w:ascii="仿宋_GB2312" w:hAnsi="仿宋_GB2312" w:eastAsia="仿宋_GB2312" w:cs="仿宋_GB2312"/>
                <w:spacing w:val="0"/>
                <w:sz w:val="20"/>
                <w:szCs w:val="20"/>
                <w:lang w:val="en-US" w:eastAsia="zh-CN"/>
              </w:rPr>
              <w:t>6</w:t>
            </w:r>
          </w:p>
        </w:tc>
        <w:tc>
          <w:tcPr>
            <w:tcW w:w="242" w:type="pct"/>
            <w:vMerge w:val="continue"/>
            <w:tcBorders>
              <w:left w:val="single" w:color="auto" w:sz="6" w:space="0"/>
              <w:right w:val="single" w:color="auto" w:sz="6" w:space="0"/>
            </w:tcBorders>
            <w:noWrap w:val="0"/>
            <w:tcMar>
              <w:left w:w="0" w:type="dxa"/>
              <w:right w:w="0" w:type="dxa"/>
            </w:tcMar>
            <w:vAlign w:val="center"/>
          </w:tcPr>
          <w:p w14:paraId="10803A56">
            <w:pPr>
              <w:keepNext w:val="0"/>
              <w:keepLines w:val="0"/>
              <w:pageBreakBefore w:val="0"/>
              <w:kinsoku/>
              <w:wordWrap/>
              <w:overflowPunct/>
              <w:topLinePunct w:val="0"/>
              <w:autoSpaceDE/>
              <w:autoSpaceDN/>
              <w:bidi w:val="0"/>
              <w:spacing w:line="300" w:lineRule="exact"/>
              <w:rPr>
                <w:rFonts w:hint="eastAsia" w:ascii="仿宋_GB2312" w:hAnsi="仿宋_GB2312" w:eastAsia="仿宋_GB2312" w:cs="仿宋_GB2312"/>
                <w:spacing w:val="0"/>
                <w:sz w:val="20"/>
                <w:szCs w:val="20"/>
              </w:rPr>
            </w:pPr>
          </w:p>
        </w:tc>
        <w:tc>
          <w:tcPr>
            <w:tcW w:w="296" w:type="pct"/>
            <w:tcBorders>
              <w:top w:val="single" w:color="auto" w:sz="6" w:space="0"/>
              <w:left w:val="single" w:color="auto" w:sz="6" w:space="0"/>
              <w:bottom w:val="single" w:color="auto" w:sz="6" w:space="0"/>
              <w:right w:val="single" w:color="auto" w:sz="6" w:space="0"/>
            </w:tcBorders>
            <w:noWrap w:val="0"/>
            <w:tcMar>
              <w:left w:w="0" w:type="dxa"/>
              <w:right w:w="0" w:type="dxa"/>
            </w:tcMar>
            <w:vAlign w:val="center"/>
          </w:tcPr>
          <w:p w14:paraId="30CC2F19">
            <w:pPr>
              <w:pStyle w:val="15"/>
              <w:keepNext w:val="0"/>
              <w:keepLines w:val="0"/>
              <w:pageBreakBefore w:val="0"/>
              <w:kinsoku/>
              <w:wordWrap/>
              <w:overflowPunct/>
              <w:topLinePunct w:val="0"/>
              <w:autoSpaceDE/>
              <w:autoSpaceDN/>
              <w:bidi w:val="0"/>
              <w:adjustRightInd w:val="0"/>
              <w:snapToGrid/>
              <w:spacing w:line="300" w:lineRule="exact"/>
              <w:ind w:left="0" w:leftChars="0" w:right="0" w:rightChars="0"/>
              <w:jc w:val="center"/>
              <w:rPr>
                <w:rFonts w:hint="eastAsia" w:ascii="仿宋_GB2312" w:hAnsi="仿宋_GB2312" w:eastAsia="仿宋_GB2312" w:cs="仿宋_GB2312"/>
                <w:color w:val="000000"/>
                <w:spacing w:val="0"/>
                <w:sz w:val="20"/>
                <w:szCs w:val="20"/>
              </w:rPr>
            </w:pPr>
            <w:r>
              <w:rPr>
                <w:rFonts w:hint="eastAsia" w:ascii="仿宋_GB2312" w:hAnsi="仿宋_GB2312" w:eastAsia="仿宋_GB2312" w:cs="仿宋_GB2312"/>
                <w:spacing w:val="0"/>
                <w:sz w:val="20"/>
                <w:szCs w:val="20"/>
              </w:rPr>
              <w:t>操作规程类</w:t>
            </w:r>
          </w:p>
        </w:tc>
        <w:tc>
          <w:tcPr>
            <w:tcW w:w="895" w:type="pct"/>
            <w:tcBorders>
              <w:top w:val="single" w:color="auto" w:sz="6" w:space="0"/>
              <w:left w:val="single" w:color="auto" w:sz="6" w:space="0"/>
              <w:bottom w:val="single" w:color="auto" w:sz="6" w:space="0"/>
              <w:right w:val="single" w:color="auto" w:sz="6" w:space="0"/>
            </w:tcBorders>
            <w:noWrap w:val="0"/>
            <w:tcMar>
              <w:left w:w="0" w:type="dxa"/>
              <w:right w:w="0" w:type="dxa"/>
            </w:tcMar>
            <w:vAlign w:val="center"/>
          </w:tcPr>
          <w:p w14:paraId="51717000">
            <w:pPr>
              <w:pStyle w:val="15"/>
              <w:keepNext w:val="0"/>
              <w:keepLines w:val="0"/>
              <w:pageBreakBefore w:val="0"/>
              <w:kinsoku/>
              <w:wordWrap/>
              <w:overflowPunct/>
              <w:topLinePunct w:val="0"/>
              <w:autoSpaceDE/>
              <w:autoSpaceDN/>
              <w:bidi w:val="0"/>
              <w:spacing w:line="300" w:lineRule="exact"/>
              <w:ind w:left="84" w:leftChars="40" w:right="84" w:rightChars="40"/>
              <w:rPr>
                <w:rFonts w:hint="eastAsia" w:ascii="仿宋_GB2312" w:hAnsi="仿宋_GB2312" w:eastAsia="仿宋_GB2312" w:cs="仿宋_GB2312"/>
                <w:color w:val="000000"/>
                <w:spacing w:val="0"/>
                <w:kern w:val="2"/>
                <w:sz w:val="20"/>
                <w:szCs w:val="20"/>
                <w:lang w:val="en-US" w:eastAsia="zh-CN" w:bidi="mn-Mong-CN"/>
              </w:rPr>
            </w:pPr>
            <w:r>
              <w:rPr>
                <w:rFonts w:hint="eastAsia" w:ascii="仿宋_GB2312" w:hAnsi="仿宋_GB2312" w:eastAsia="仿宋_GB2312" w:cs="仿宋_GB2312"/>
                <w:spacing w:val="0"/>
                <w:sz w:val="20"/>
                <w:szCs w:val="20"/>
              </w:rPr>
              <w:t>未制定相关岗位的安全操作规程。</w:t>
            </w:r>
          </w:p>
        </w:tc>
        <w:tc>
          <w:tcPr>
            <w:tcW w:w="1354" w:type="pct"/>
            <w:tcBorders>
              <w:top w:val="single" w:color="auto" w:sz="6" w:space="0"/>
              <w:left w:val="single" w:color="auto" w:sz="6" w:space="0"/>
              <w:bottom w:val="single" w:color="auto" w:sz="6" w:space="0"/>
              <w:right w:val="single" w:color="auto" w:sz="6" w:space="0"/>
            </w:tcBorders>
            <w:noWrap w:val="0"/>
            <w:tcMar>
              <w:left w:w="0" w:type="dxa"/>
              <w:right w:w="0" w:type="dxa"/>
            </w:tcMar>
            <w:vAlign w:val="center"/>
          </w:tcPr>
          <w:p w14:paraId="1546CF8D">
            <w:pPr>
              <w:pStyle w:val="15"/>
              <w:keepNext w:val="0"/>
              <w:keepLines w:val="0"/>
              <w:pageBreakBefore w:val="0"/>
              <w:kinsoku/>
              <w:wordWrap/>
              <w:overflowPunct/>
              <w:topLinePunct w:val="0"/>
              <w:autoSpaceDE/>
              <w:autoSpaceDN/>
              <w:bidi w:val="0"/>
              <w:spacing w:line="300" w:lineRule="exact"/>
              <w:ind w:left="84" w:leftChars="40" w:right="84" w:rightChars="40" w:firstLine="0" w:firstLineChars="0"/>
              <w:rPr>
                <w:rFonts w:hint="eastAsia" w:ascii="仿宋_GB2312" w:hAnsi="仿宋_GB2312" w:eastAsia="仿宋_GB2312" w:cs="仿宋_GB2312"/>
                <w:snapToGrid w:val="0"/>
                <w:spacing w:val="0"/>
                <w:kern w:val="0"/>
                <w:sz w:val="20"/>
                <w:szCs w:val="20"/>
                <w:lang w:val="en-US" w:eastAsia="zh-CN"/>
              </w:rPr>
            </w:pPr>
            <w:r>
              <w:rPr>
                <w:rFonts w:hint="eastAsia" w:ascii="仿宋_GB2312" w:hAnsi="仿宋_GB2312" w:eastAsia="仿宋_GB2312" w:cs="仿宋_GB2312"/>
                <w:snapToGrid w:val="0"/>
                <w:spacing w:val="0"/>
                <w:kern w:val="0"/>
                <w:sz w:val="20"/>
                <w:szCs w:val="20"/>
                <w:lang w:val="en-US" w:eastAsia="zh-CN"/>
              </w:rPr>
              <w:t>应当依照法律、法规、规章和国家标准、行业标准，结合工艺流程、技术设备特点以及原辅料危险性等情况，制定安全操作规程。</w:t>
            </w:r>
          </w:p>
          <w:p w14:paraId="5D73413F">
            <w:pPr>
              <w:pStyle w:val="15"/>
              <w:keepNext w:val="0"/>
              <w:keepLines w:val="0"/>
              <w:pageBreakBefore w:val="0"/>
              <w:kinsoku/>
              <w:wordWrap/>
              <w:overflowPunct/>
              <w:topLinePunct w:val="0"/>
              <w:autoSpaceDE/>
              <w:autoSpaceDN/>
              <w:bidi w:val="0"/>
              <w:spacing w:line="300" w:lineRule="exact"/>
              <w:ind w:left="84" w:leftChars="40" w:right="84" w:rightChars="40" w:firstLine="0" w:firstLineChars="0"/>
              <w:rPr>
                <w:rFonts w:hint="eastAsia" w:ascii="仿宋_GB2312" w:hAnsi="仿宋_GB2312" w:eastAsia="仿宋_GB2312" w:cs="仿宋_GB2312"/>
                <w:snapToGrid w:val="0"/>
                <w:spacing w:val="0"/>
                <w:kern w:val="0"/>
                <w:sz w:val="20"/>
                <w:szCs w:val="20"/>
                <w:lang w:val="en-US" w:eastAsia="zh-CN"/>
              </w:rPr>
            </w:pPr>
            <w:r>
              <w:rPr>
                <w:rFonts w:hint="eastAsia" w:ascii="仿宋_GB2312" w:hAnsi="仿宋_GB2312" w:eastAsia="仿宋_GB2312" w:cs="仿宋_GB2312"/>
                <w:snapToGrid w:val="0"/>
                <w:spacing w:val="0"/>
                <w:kern w:val="0"/>
                <w:sz w:val="20"/>
                <w:szCs w:val="20"/>
                <w:lang w:val="en-US" w:eastAsia="zh-CN"/>
              </w:rPr>
              <w:t>安全操作规程应当覆盖本单位生产经营活动的全过程。</w:t>
            </w:r>
          </w:p>
          <w:p w14:paraId="690DE06F">
            <w:pPr>
              <w:pStyle w:val="15"/>
              <w:keepNext w:val="0"/>
              <w:keepLines w:val="0"/>
              <w:pageBreakBefore w:val="0"/>
              <w:kinsoku/>
              <w:wordWrap/>
              <w:overflowPunct/>
              <w:topLinePunct w:val="0"/>
              <w:autoSpaceDE/>
              <w:autoSpaceDN/>
              <w:bidi w:val="0"/>
              <w:spacing w:line="300" w:lineRule="exact"/>
              <w:ind w:left="84" w:leftChars="40" w:right="84" w:rightChars="40" w:firstLine="0" w:firstLineChars="0"/>
              <w:rPr>
                <w:rFonts w:hint="eastAsia" w:ascii="仿宋_GB2312" w:hAnsi="仿宋_GB2312" w:eastAsia="仿宋_GB2312" w:cs="仿宋_GB2312"/>
                <w:snapToGrid w:val="0"/>
                <w:color w:val="000000"/>
                <w:spacing w:val="0"/>
                <w:kern w:val="0"/>
                <w:sz w:val="20"/>
                <w:szCs w:val="20"/>
                <w:lang w:val="en-US" w:eastAsia="zh-CN" w:bidi="mn-Mong-CN"/>
              </w:rPr>
            </w:pPr>
            <w:r>
              <w:rPr>
                <w:rFonts w:hint="eastAsia" w:ascii="仿宋_GB2312" w:hAnsi="仿宋_GB2312" w:eastAsia="仿宋_GB2312" w:cs="仿宋_GB2312"/>
                <w:snapToGrid w:val="0"/>
                <w:spacing w:val="0"/>
                <w:kern w:val="0"/>
                <w:sz w:val="20"/>
                <w:szCs w:val="20"/>
                <w:lang w:val="en-US" w:eastAsia="zh-CN"/>
              </w:rPr>
              <w:t>安全操作规程应当明确安全操作要求、作业环境要求、作业防护要求、禁止事项、紧急情况现场处置措施等内容。</w:t>
            </w:r>
          </w:p>
        </w:tc>
        <w:tc>
          <w:tcPr>
            <w:tcW w:w="1330" w:type="pct"/>
            <w:tcBorders>
              <w:top w:val="single" w:color="auto" w:sz="6" w:space="0"/>
              <w:left w:val="single" w:color="auto" w:sz="6" w:space="0"/>
              <w:bottom w:val="single" w:color="auto" w:sz="6" w:space="0"/>
              <w:right w:val="single" w:color="auto" w:sz="6" w:space="0"/>
            </w:tcBorders>
            <w:noWrap w:val="0"/>
            <w:tcMar>
              <w:left w:w="0" w:type="dxa"/>
              <w:right w:w="0" w:type="dxa"/>
            </w:tcMar>
            <w:vAlign w:val="center"/>
          </w:tcPr>
          <w:p w14:paraId="5EFB8676">
            <w:pPr>
              <w:pStyle w:val="15"/>
              <w:keepNext w:val="0"/>
              <w:keepLines w:val="0"/>
              <w:pageBreakBefore w:val="0"/>
              <w:kinsoku/>
              <w:wordWrap/>
              <w:overflowPunct/>
              <w:topLinePunct w:val="0"/>
              <w:autoSpaceDE/>
              <w:autoSpaceDN/>
              <w:bidi w:val="0"/>
              <w:spacing w:line="300" w:lineRule="exact"/>
              <w:ind w:left="84" w:leftChars="40" w:right="84" w:rightChars="40" w:firstLine="0" w:firstLineChars="0"/>
              <w:rPr>
                <w:rFonts w:hint="eastAsia" w:ascii="仿宋_GB2312" w:hAnsi="仿宋_GB2312" w:eastAsia="仿宋_GB2312" w:cs="仿宋_GB2312"/>
                <w:snapToGrid w:val="0"/>
                <w:color w:val="000000"/>
                <w:spacing w:val="0"/>
                <w:kern w:val="0"/>
                <w:sz w:val="20"/>
                <w:szCs w:val="20"/>
                <w:lang w:val="en-US" w:eastAsia="zh-CN" w:bidi="mn-Mong-CN"/>
              </w:rPr>
            </w:pPr>
            <w:r>
              <w:rPr>
                <w:rFonts w:hint="eastAsia" w:ascii="仿宋_GB2312" w:hAnsi="仿宋_GB2312" w:eastAsia="仿宋_GB2312" w:cs="仿宋_GB2312"/>
                <w:snapToGrid w:val="0"/>
                <w:spacing w:val="0"/>
                <w:kern w:val="0"/>
                <w:sz w:val="20"/>
                <w:szCs w:val="20"/>
                <w:lang w:val="en-US" w:eastAsia="zh-CN"/>
              </w:rPr>
              <w:t>《中华人民共和国安全生产法》第二十一条；《北京市生产经营单位安全生产主体责任规定》第八条</w:t>
            </w:r>
          </w:p>
        </w:tc>
        <w:tc>
          <w:tcPr>
            <w:tcW w:w="400" w:type="pct"/>
            <w:tcBorders>
              <w:top w:val="single" w:color="auto" w:sz="6" w:space="0"/>
              <w:left w:val="single" w:color="auto" w:sz="6" w:space="0"/>
              <w:bottom w:val="single" w:color="auto" w:sz="6" w:space="0"/>
              <w:right w:val="single" w:color="auto" w:sz="12" w:space="0"/>
            </w:tcBorders>
            <w:noWrap w:val="0"/>
            <w:tcMar>
              <w:left w:w="0" w:type="dxa"/>
              <w:right w:w="0" w:type="dxa"/>
            </w:tcMar>
            <w:vAlign w:val="center"/>
          </w:tcPr>
          <w:p w14:paraId="3A9B827C">
            <w:pPr>
              <w:pStyle w:val="15"/>
              <w:keepNext w:val="0"/>
              <w:keepLines w:val="0"/>
              <w:pageBreakBefore w:val="0"/>
              <w:kinsoku/>
              <w:wordWrap/>
              <w:overflowPunct/>
              <w:topLinePunct w:val="0"/>
              <w:autoSpaceDE/>
              <w:autoSpaceDN/>
              <w:bidi w:val="0"/>
              <w:spacing w:line="300" w:lineRule="exact"/>
              <w:ind w:left="84" w:leftChars="40" w:right="84" w:rightChars="40"/>
              <w:jc w:val="center"/>
              <w:rPr>
                <w:rFonts w:hint="eastAsia" w:ascii="仿宋_GB2312" w:hAnsi="仿宋_GB2312" w:eastAsia="仿宋_GB2312" w:cs="仿宋_GB2312"/>
                <w:color w:val="000000"/>
                <w:spacing w:val="0"/>
                <w:kern w:val="2"/>
                <w:sz w:val="20"/>
                <w:szCs w:val="20"/>
                <w:lang w:val="en-US" w:eastAsia="zh-CN" w:bidi="mn-Mong-CN"/>
              </w:rPr>
            </w:pPr>
          </w:p>
        </w:tc>
      </w:tr>
      <w:tr w14:paraId="52F0D662">
        <w:trPr>
          <w:jc w:val="center"/>
        </w:trPr>
        <w:tc>
          <w:tcPr>
            <w:tcW w:w="480" w:type="pct"/>
            <w:tcBorders>
              <w:top w:val="single" w:color="auto" w:sz="6" w:space="0"/>
              <w:left w:val="single" w:color="auto" w:sz="12" w:space="0"/>
              <w:bottom w:val="single" w:color="auto" w:sz="6" w:space="0"/>
              <w:right w:val="single" w:color="auto" w:sz="6" w:space="0"/>
            </w:tcBorders>
            <w:noWrap w:val="0"/>
            <w:tcMar>
              <w:left w:w="0" w:type="dxa"/>
              <w:right w:w="0" w:type="dxa"/>
            </w:tcMar>
            <w:vAlign w:val="center"/>
          </w:tcPr>
          <w:p w14:paraId="6E4B53AF">
            <w:pPr>
              <w:pStyle w:val="15"/>
              <w:keepNext w:val="0"/>
              <w:keepLines w:val="0"/>
              <w:pageBreakBefore w:val="0"/>
              <w:kinsoku/>
              <w:wordWrap/>
              <w:overflowPunct/>
              <w:topLinePunct w:val="0"/>
              <w:autoSpaceDE/>
              <w:autoSpaceDN/>
              <w:bidi w:val="0"/>
              <w:spacing w:line="300" w:lineRule="exact"/>
              <w:ind w:left="84" w:leftChars="40" w:right="84" w:rightChars="40"/>
              <w:jc w:val="center"/>
              <w:rPr>
                <w:rFonts w:hint="eastAsia" w:ascii="仿宋_GB2312" w:hAnsi="仿宋_GB2312" w:eastAsia="仿宋_GB2312" w:cs="仿宋_GB2312"/>
                <w:spacing w:val="0"/>
                <w:sz w:val="20"/>
                <w:szCs w:val="20"/>
                <w:lang w:val="en-US" w:eastAsia="zh-CN"/>
              </w:rPr>
            </w:pPr>
            <w:r>
              <w:rPr>
                <w:rFonts w:hint="eastAsia" w:ascii="仿宋_GB2312" w:hAnsi="仿宋_GB2312" w:eastAsia="仿宋_GB2312" w:cs="仿宋_GB2312"/>
                <w:spacing w:val="0"/>
                <w:sz w:val="20"/>
                <w:szCs w:val="20"/>
                <w:lang w:eastAsia="zh-CN"/>
              </w:rPr>
              <w:t>05.1.0</w:t>
            </w:r>
            <w:r>
              <w:rPr>
                <w:rFonts w:hint="eastAsia" w:ascii="仿宋_GB2312" w:hAnsi="仿宋_GB2312" w:eastAsia="仿宋_GB2312" w:cs="仿宋_GB2312"/>
                <w:spacing w:val="0"/>
                <w:sz w:val="20"/>
                <w:szCs w:val="20"/>
                <w:lang w:val="en-US" w:eastAsia="zh-CN"/>
              </w:rPr>
              <w:t>6</w:t>
            </w:r>
            <w:r>
              <w:rPr>
                <w:rFonts w:hint="eastAsia" w:ascii="仿宋_GB2312" w:hAnsi="仿宋_GB2312" w:eastAsia="仿宋_GB2312" w:cs="仿宋_GB2312"/>
                <w:spacing w:val="0"/>
                <w:sz w:val="20"/>
                <w:szCs w:val="20"/>
              </w:rPr>
              <w:t>.00</w:t>
            </w:r>
            <w:r>
              <w:rPr>
                <w:rFonts w:hint="eastAsia" w:ascii="仿宋_GB2312" w:hAnsi="仿宋_GB2312" w:eastAsia="仿宋_GB2312" w:cs="仿宋_GB2312"/>
                <w:spacing w:val="0"/>
                <w:sz w:val="20"/>
                <w:szCs w:val="20"/>
                <w:lang w:val="en-US" w:eastAsia="zh-CN"/>
              </w:rPr>
              <w:t>7</w:t>
            </w:r>
          </w:p>
        </w:tc>
        <w:tc>
          <w:tcPr>
            <w:tcW w:w="242" w:type="pct"/>
            <w:vMerge w:val="continue"/>
            <w:tcBorders>
              <w:left w:val="single" w:color="auto" w:sz="6" w:space="0"/>
              <w:right w:val="single" w:color="auto" w:sz="6" w:space="0"/>
            </w:tcBorders>
            <w:noWrap w:val="0"/>
            <w:tcMar>
              <w:left w:w="0" w:type="dxa"/>
              <w:right w:w="0" w:type="dxa"/>
            </w:tcMar>
            <w:vAlign w:val="center"/>
          </w:tcPr>
          <w:p w14:paraId="6B55DEF6">
            <w:pPr>
              <w:keepNext w:val="0"/>
              <w:keepLines w:val="0"/>
              <w:pageBreakBefore w:val="0"/>
              <w:kinsoku/>
              <w:wordWrap/>
              <w:overflowPunct/>
              <w:topLinePunct w:val="0"/>
              <w:autoSpaceDE/>
              <w:autoSpaceDN/>
              <w:bidi w:val="0"/>
              <w:spacing w:line="300" w:lineRule="exact"/>
              <w:rPr>
                <w:rFonts w:hint="eastAsia" w:ascii="仿宋_GB2312" w:hAnsi="仿宋_GB2312" w:eastAsia="仿宋_GB2312" w:cs="仿宋_GB2312"/>
                <w:spacing w:val="0"/>
                <w:sz w:val="20"/>
                <w:szCs w:val="20"/>
              </w:rPr>
            </w:pPr>
          </w:p>
        </w:tc>
        <w:tc>
          <w:tcPr>
            <w:tcW w:w="296" w:type="pct"/>
            <w:tcBorders>
              <w:top w:val="single" w:color="auto" w:sz="6" w:space="0"/>
              <w:left w:val="single" w:color="auto" w:sz="6" w:space="0"/>
              <w:bottom w:val="single" w:color="auto" w:sz="6" w:space="0"/>
              <w:right w:val="single" w:color="auto" w:sz="6" w:space="0"/>
            </w:tcBorders>
            <w:noWrap w:val="0"/>
            <w:tcMar>
              <w:left w:w="0" w:type="dxa"/>
              <w:right w:w="0" w:type="dxa"/>
            </w:tcMar>
            <w:vAlign w:val="center"/>
          </w:tcPr>
          <w:p w14:paraId="29606B09">
            <w:pPr>
              <w:pStyle w:val="15"/>
              <w:keepNext w:val="0"/>
              <w:keepLines w:val="0"/>
              <w:pageBreakBefore w:val="0"/>
              <w:kinsoku/>
              <w:wordWrap/>
              <w:overflowPunct/>
              <w:topLinePunct w:val="0"/>
              <w:autoSpaceDE/>
              <w:autoSpaceDN/>
              <w:bidi w:val="0"/>
              <w:adjustRightInd w:val="0"/>
              <w:snapToGrid/>
              <w:spacing w:line="300" w:lineRule="exact"/>
              <w:ind w:left="0" w:leftChars="0" w:right="0" w:rightChars="0"/>
              <w:jc w:val="center"/>
              <w:rPr>
                <w:rFonts w:hint="eastAsia" w:ascii="仿宋_GB2312" w:hAnsi="仿宋_GB2312" w:eastAsia="仿宋_GB2312" w:cs="仿宋_GB2312"/>
                <w:spacing w:val="0"/>
                <w:sz w:val="20"/>
                <w:szCs w:val="20"/>
                <w:lang w:val="en-US" w:eastAsia="zh-CN"/>
              </w:rPr>
            </w:pPr>
            <w:r>
              <w:rPr>
                <w:rFonts w:hint="eastAsia" w:ascii="仿宋_GB2312" w:hAnsi="仿宋_GB2312" w:eastAsia="仿宋_GB2312" w:cs="仿宋_GB2312"/>
                <w:spacing w:val="0"/>
                <w:sz w:val="20"/>
                <w:szCs w:val="20"/>
                <w:lang w:val="en-US" w:eastAsia="zh-CN"/>
              </w:rPr>
              <w:t>风险辨识类</w:t>
            </w:r>
          </w:p>
        </w:tc>
        <w:tc>
          <w:tcPr>
            <w:tcW w:w="895" w:type="pct"/>
            <w:tcBorders>
              <w:top w:val="single" w:color="auto" w:sz="6" w:space="0"/>
              <w:left w:val="single" w:color="auto" w:sz="6" w:space="0"/>
              <w:bottom w:val="single" w:color="auto" w:sz="6" w:space="0"/>
              <w:right w:val="single" w:color="auto" w:sz="6" w:space="0"/>
            </w:tcBorders>
            <w:noWrap w:val="0"/>
            <w:tcMar>
              <w:left w:w="0" w:type="dxa"/>
              <w:right w:w="0" w:type="dxa"/>
            </w:tcMar>
            <w:vAlign w:val="center"/>
          </w:tcPr>
          <w:p w14:paraId="57E48460">
            <w:pPr>
              <w:pStyle w:val="15"/>
              <w:keepNext w:val="0"/>
              <w:keepLines w:val="0"/>
              <w:pageBreakBefore w:val="0"/>
              <w:kinsoku/>
              <w:wordWrap/>
              <w:overflowPunct/>
              <w:topLinePunct w:val="0"/>
              <w:autoSpaceDE/>
              <w:autoSpaceDN/>
              <w:bidi w:val="0"/>
              <w:spacing w:line="300" w:lineRule="exact"/>
              <w:ind w:left="84" w:leftChars="40" w:right="84" w:rightChars="40"/>
              <w:rPr>
                <w:rFonts w:hint="eastAsia" w:ascii="仿宋_GB2312" w:hAnsi="仿宋_GB2312" w:eastAsia="仿宋_GB2312" w:cs="仿宋_GB2312"/>
                <w:spacing w:val="0"/>
                <w:sz w:val="20"/>
                <w:szCs w:val="20"/>
              </w:rPr>
            </w:pPr>
            <w:r>
              <w:rPr>
                <w:rFonts w:hint="eastAsia" w:ascii="仿宋_GB2312" w:hAnsi="仿宋_GB2312" w:eastAsia="仿宋_GB2312" w:cs="仿宋_GB2312"/>
                <w:spacing w:val="0"/>
                <w:sz w:val="20"/>
                <w:szCs w:val="20"/>
              </w:rPr>
              <w:t>未开展安全风险分级管控工作，对安全风险进行有效管控。</w:t>
            </w:r>
          </w:p>
        </w:tc>
        <w:tc>
          <w:tcPr>
            <w:tcW w:w="1354" w:type="pct"/>
            <w:tcBorders>
              <w:top w:val="single" w:color="auto" w:sz="6" w:space="0"/>
              <w:left w:val="single" w:color="auto" w:sz="6" w:space="0"/>
              <w:bottom w:val="single" w:color="auto" w:sz="6" w:space="0"/>
              <w:right w:val="single" w:color="auto" w:sz="6" w:space="0"/>
            </w:tcBorders>
            <w:noWrap w:val="0"/>
            <w:tcMar>
              <w:left w:w="0" w:type="dxa"/>
              <w:right w:w="0" w:type="dxa"/>
            </w:tcMar>
            <w:vAlign w:val="center"/>
          </w:tcPr>
          <w:p w14:paraId="478FE70F">
            <w:pPr>
              <w:pStyle w:val="15"/>
              <w:keepNext w:val="0"/>
              <w:keepLines w:val="0"/>
              <w:pageBreakBefore w:val="0"/>
              <w:kinsoku/>
              <w:wordWrap/>
              <w:overflowPunct/>
              <w:topLinePunct w:val="0"/>
              <w:autoSpaceDE/>
              <w:autoSpaceDN/>
              <w:bidi w:val="0"/>
              <w:adjustRightInd/>
              <w:spacing w:line="300" w:lineRule="exact"/>
              <w:ind w:left="84" w:leftChars="40" w:right="84" w:rightChars="40" w:firstLine="0" w:firstLineChars="0"/>
              <w:textAlignment w:val="auto"/>
              <w:rPr>
                <w:rFonts w:hint="eastAsia" w:ascii="仿宋_GB2312" w:hAnsi="仿宋_GB2312" w:eastAsia="仿宋_GB2312" w:cs="仿宋_GB2312"/>
                <w:snapToGrid w:val="0"/>
                <w:spacing w:val="0"/>
                <w:kern w:val="0"/>
                <w:sz w:val="20"/>
                <w:szCs w:val="20"/>
                <w:lang w:val="en-US" w:eastAsia="zh-CN"/>
              </w:rPr>
            </w:pPr>
            <w:r>
              <w:rPr>
                <w:rFonts w:hint="eastAsia" w:ascii="仿宋_GB2312" w:hAnsi="仿宋_GB2312" w:eastAsia="仿宋_GB2312" w:cs="仿宋_GB2312"/>
                <w:snapToGrid w:val="0"/>
                <w:spacing w:val="0"/>
                <w:kern w:val="0"/>
                <w:sz w:val="20"/>
                <w:szCs w:val="20"/>
                <w:lang w:val="en-US" w:eastAsia="zh-CN"/>
              </w:rPr>
              <w:t>应按照下列规定开展安全风险分级管控：</w:t>
            </w:r>
          </w:p>
          <w:p w14:paraId="3C343491">
            <w:pPr>
              <w:pStyle w:val="15"/>
              <w:keepNext w:val="0"/>
              <w:keepLines w:val="0"/>
              <w:pageBreakBefore w:val="0"/>
              <w:kinsoku/>
              <w:wordWrap/>
              <w:overflowPunct/>
              <w:topLinePunct w:val="0"/>
              <w:autoSpaceDE/>
              <w:autoSpaceDN/>
              <w:bidi w:val="0"/>
              <w:adjustRightInd/>
              <w:spacing w:line="300" w:lineRule="exact"/>
              <w:ind w:left="84" w:leftChars="40" w:right="84" w:rightChars="40" w:firstLine="0" w:firstLineChars="0"/>
              <w:textAlignment w:val="auto"/>
              <w:rPr>
                <w:rFonts w:hint="eastAsia" w:ascii="仿宋_GB2312" w:hAnsi="仿宋_GB2312" w:eastAsia="仿宋_GB2312" w:cs="仿宋_GB2312"/>
                <w:snapToGrid w:val="0"/>
                <w:spacing w:val="0"/>
                <w:kern w:val="0"/>
                <w:sz w:val="20"/>
                <w:szCs w:val="20"/>
                <w:lang w:val="en-US" w:eastAsia="zh-CN"/>
              </w:rPr>
            </w:pPr>
            <w:r>
              <w:rPr>
                <w:rFonts w:hint="eastAsia" w:ascii="仿宋_GB2312" w:hAnsi="仿宋_GB2312" w:eastAsia="仿宋_GB2312" w:cs="仿宋_GB2312"/>
                <w:snapToGrid w:val="0"/>
                <w:spacing w:val="0"/>
                <w:kern w:val="0"/>
                <w:sz w:val="20"/>
                <w:szCs w:val="20"/>
                <w:lang w:val="en-US" w:eastAsia="zh-CN"/>
              </w:rPr>
              <w:t>（一）根据本单位生产经营活动的特点，制定安全风险辨识程序和方法，全面开展安全风险辨识和评估；</w:t>
            </w:r>
          </w:p>
          <w:p w14:paraId="12F375F0">
            <w:pPr>
              <w:pStyle w:val="15"/>
              <w:keepNext w:val="0"/>
              <w:keepLines w:val="0"/>
              <w:pageBreakBefore w:val="0"/>
              <w:kinsoku/>
              <w:wordWrap/>
              <w:overflowPunct/>
              <w:topLinePunct w:val="0"/>
              <w:autoSpaceDE/>
              <w:autoSpaceDN/>
              <w:bidi w:val="0"/>
              <w:adjustRightInd/>
              <w:spacing w:line="300" w:lineRule="exact"/>
              <w:ind w:left="84" w:leftChars="40" w:right="84" w:rightChars="40" w:firstLine="0" w:firstLineChars="0"/>
              <w:textAlignment w:val="auto"/>
              <w:rPr>
                <w:rFonts w:hint="eastAsia" w:ascii="仿宋_GB2312" w:hAnsi="仿宋_GB2312" w:eastAsia="仿宋_GB2312" w:cs="仿宋_GB2312"/>
                <w:snapToGrid w:val="0"/>
                <w:spacing w:val="0"/>
                <w:kern w:val="0"/>
                <w:sz w:val="20"/>
                <w:szCs w:val="20"/>
                <w:lang w:val="en-US" w:eastAsia="zh-CN"/>
              </w:rPr>
            </w:pPr>
            <w:r>
              <w:rPr>
                <w:rFonts w:hint="eastAsia" w:ascii="仿宋_GB2312" w:hAnsi="仿宋_GB2312" w:eastAsia="仿宋_GB2312" w:cs="仿宋_GB2312"/>
                <w:snapToGrid w:val="0"/>
                <w:spacing w:val="0"/>
                <w:kern w:val="0"/>
                <w:sz w:val="20"/>
                <w:szCs w:val="20"/>
                <w:lang w:val="en-US" w:eastAsia="zh-CN"/>
              </w:rPr>
              <w:t>（二）对辨识出的安全风险进行分类梳理，确定安全风险等级；</w:t>
            </w:r>
          </w:p>
          <w:p w14:paraId="40B84D50">
            <w:pPr>
              <w:pStyle w:val="15"/>
              <w:keepNext w:val="0"/>
              <w:keepLines w:val="0"/>
              <w:pageBreakBefore w:val="0"/>
              <w:kinsoku/>
              <w:wordWrap/>
              <w:overflowPunct/>
              <w:topLinePunct w:val="0"/>
              <w:autoSpaceDE/>
              <w:autoSpaceDN/>
              <w:bidi w:val="0"/>
              <w:adjustRightInd/>
              <w:spacing w:line="300" w:lineRule="exact"/>
              <w:ind w:left="84" w:leftChars="40" w:right="84" w:rightChars="40" w:firstLine="0" w:firstLineChars="0"/>
              <w:textAlignment w:val="auto"/>
              <w:rPr>
                <w:rFonts w:hint="eastAsia" w:ascii="仿宋_GB2312" w:hAnsi="仿宋_GB2312" w:eastAsia="仿宋_GB2312" w:cs="仿宋_GB2312"/>
                <w:snapToGrid w:val="0"/>
                <w:spacing w:val="0"/>
                <w:kern w:val="0"/>
                <w:sz w:val="20"/>
                <w:szCs w:val="20"/>
                <w:lang w:val="en-US" w:eastAsia="zh-CN"/>
              </w:rPr>
            </w:pPr>
            <w:r>
              <w:rPr>
                <w:rFonts w:hint="eastAsia" w:ascii="仿宋_GB2312" w:hAnsi="仿宋_GB2312" w:eastAsia="仿宋_GB2312" w:cs="仿宋_GB2312"/>
                <w:snapToGrid w:val="0"/>
                <w:spacing w:val="0"/>
                <w:kern w:val="0"/>
                <w:sz w:val="20"/>
                <w:szCs w:val="20"/>
                <w:lang w:val="en-US" w:eastAsia="zh-CN"/>
              </w:rPr>
              <w:t>（三）从制度、技术、应急等方面，对安全风险进行有效管控；</w:t>
            </w:r>
          </w:p>
          <w:p w14:paraId="4483D833">
            <w:pPr>
              <w:pStyle w:val="15"/>
              <w:keepNext w:val="0"/>
              <w:keepLines w:val="0"/>
              <w:pageBreakBefore w:val="0"/>
              <w:kinsoku/>
              <w:wordWrap/>
              <w:overflowPunct/>
              <w:topLinePunct w:val="0"/>
              <w:autoSpaceDE/>
              <w:autoSpaceDN/>
              <w:bidi w:val="0"/>
              <w:adjustRightInd/>
              <w:spacing w:line="300" w:lineRule="exact"/>
              <w:ind w:left="84" w:leftChars="40" w:right="84" w:rightChars="40" w:firstLine="0" w:firstLineChars="0"/>
              <w:textAlignment w:val="auto"/>
              <w:rPr>
                <w:rFonts w:hint="eastAsia" w:ascii="仿宋_GB2312" w:hAnsi="仿宋_GB2312" w:eastAsia="仿宋_GB2312" w:cs="仿宋_GB2312"/>
                <w:color w:val="000000"/>
                <w:spacing w:val="0"/>
                <w:kern w:val="2"/>
                <w:sz w:val="20"/>
                <w:szCs w:val="20"/>
                <w:shd w:val="clear" w:color="auto" w:fill="auto"/>
                <w:lang w:val="en-US" w:eastAsia="zh-CN" w:bidi="mn-Mong-CN"/>
              </w:rPr>
            </w:pPr>
            <w:r>
              <w:rPr>
                <w:rFonts w:hint="eastAsia" w:ascii="仿宋_GB2312" w:hAnsi="仿宋_GB2312" w:eastAsia="仿宋_GB2312" w:cs="仿宋_GB2312"/>
                <w:snapToGrid w:val="0"/>
                <w:spacing w:val="0"/>
                <w:kern w:val="0"/>
                <w:sz w:val="20"/>
                <w:szCs w:val="20"/>
                <w:lang w:val="en-US" w:eastAsia="zh-CN"/>
              </w:rPr>
              <w:t>（四）建立安全风险公告制度，告知从业人员安全风险基本情况和防范措施。</w:t>
            </w:r>
          </w:p>
        </w:tc>
        <w:tc>
          <w:tcPr>
            <w:tcW w:w="1330" w:type="pct"/>
            <w:tcBorders>
              <w:top w:val="single" w:color="auto" w:sz="6" w:space="0"/>
              <w:left w:val="single" w:color="auto" w:sz="6" w:space="0"/>
              <w:bottom w:val="single" w:color="auto" w:sz="6" w:space="0"/>
              <w:right w:val="single" w:color="auto" w:sz="6" w:space="0"/>
            </w:tcBorders>
            <w:noWrap w:val="0"/>
            <w:tcMar>
              <w:left w:w="0" w:type="dxa"/>
              <w:right w:w="0" w:type="dxa"/>
            </w:tcMar>
            <w:vAlign w:val="center"/>
          </w:tcPr>
          <w:p w14:paraId="0AD2F735">
            <w:pPr>
              <w:pStyle w:val="15"/>
              <w:keepNext w:val="0"/>
              <w:keepLines w:val="0"/>
              <w:pageBreakBefore w:val="0"/>
              <w:kinsoku/>
              <w:wordWrap/>
              <w:overflowPunct/>
              <w:topLinePunct w:val="0"/>
              <w:autoSpaceDE/>
              <w:autoSpaceDN/>
              <w:bidi w:val="0"/>
              <w:spacing w:line="300" w:lineRule="exact"/>
              <w:ind w:left="84" w:leftChars="40" w:right="84" w:rightChars="40"/>
              <w:rPr>
                <w:rFonts w:hint="eastAsia" w:ascii="仿宋_GB2312" w:hAnsi="仿宋_GB2312" w:eastAsia="仿宋_GB2312" w:cs="仿宋_GB2312"/>
                <w:color w:val="000000"/>
                <w:spacing w:val="0"/>
                <w:kern w:val="2"/>
                <w:sz w:val="20"/>
                <w:szCs w:val="20"/>
                <w:lang w:val="en-US" w:eastAsia="zh-CN" w:bidi="mn-Mong-CN"/>
              </w:rPr>
            </w:pPr>
            <w:r>
              <w:rPr>
                <w:rFonts w:hint="eastAsia" w:ascii="仿宋_GB2312" w:hAnsi="仿宋_GB2312" w:eastAsia="仿宋_GB2312" w:cs="仿宋_GB2312"/>
                <w:spacing w:val="0"/>
                <w:sz w:val="20"/>
                <w:szCs w:val="20"/>
              </w:rPr>
              <w:t>《生产安全事故应急预案管理办法》第十条；《北京市安全生产条例》第二十七条；《北京市生产经营单位安全生产主体责任规定》第二十九条</w:t>
            </w:r>
          </w:p>
        </w:tc>
        <w:tc>
          <w:tcPr>
            <w:tcW w:w="400" w:type="pct"/>
            <w:tcBorders>
              <w:top w:val="single" w:color="auto" w:sz="6" w:space="0"/>
              <w:left w:val="single" w:color="auto" w:sz="6" w:space="0"/>
              <w:bottom w:val="single" w:color="auto" w:sz="6" w:space="0"/>
              <w:right w:val="single" w:color="auto" w:sz="12" w:space="0"/>
            </w:tcBorders>
            <w:noWrap w:val="0"/>
            <w:tcMar>
              <w:left w:w="0" w:type="dxa"/>
              <w:right w:w="0" w:type="dxa"/>
            </w:tcMar>
            <w:vAlign w:val="center"/>
          </w:tcPr>
          <w:p w14:paraId="73F93CED">
            <w:pPr>
              <w:pStyle w:val="15"/>
              <w:keepNext w:val="0"/>
              <w:keepLines w:val="0"/>
              <w:pageBreakBefore w:val="0"/>
              <w:kinsoku/>
              <w:wordWrap/>
              <w:overflowPunct/>
              <w:topLinePunct w:val="0"/>
              <w:autoSpaceDE/>
              <w:autoSpaceDN/>
              <w:bidi w:val="0"/>
              <w:spacing w:line="300" w:lineRule="exact"/>
              <w:ind w:left="84" w:leftChars="40" w:right="84" w:rightChars="40"/>
              <w:jc w:val="center"/>
              <w:rPr>
                <w:rFonts w:hint="eastAsia" w:ascii="仿宋_GB2312" w:hAnsi="仿宋_GB2312" w:eastAsia="仿宋_GB2312" w:cs="仿宋_GB2312"/>
                <w:color w:val="000000"/>
                <w:spacing w:val="0"/>
                <w:kern w:val="2"/>
                <w:sz w:val="20"/>
                <w:szCs w:val="20"/>
                <w:lang w:val="en-US" w:eastAsia="zh-CN" w:bidi="mn-Mong-CN"/>
              </w:rPr>
            </w:pPr>
          </w:p>
        </w:tc>
      </w:tr>
      <w:tr w14:paraId="005F7757">
        <w:trPr>
          <w:jc w:val="center"/>
        </w:trPr>
        <w:tc>
          <w:tcPr>
            <w:tcW w:w="480" w:type="pct"/>
            <w:tcBorders>
              <w:top w:val="single" w:color="auto" w:sz="6" w:space="0"/>
              <w:left w:val="single" w:color="auto" w:sz="12" w:space="0"/>
              <w:bottom w:val="single" w:color="auto" w:sz="6" w:space="0"/>
              <w:right w:val="single" w:color="auto" w:sz="6" w:space="0"/>
            </w:tcBorders>
            <w:noWrap w:val="0"/>
            <w:tcMar>
              <w:left w:w="0" w:type="dxa"/>
              <w:right w:w="0" w:type="dxa"/>
            </w:tcMar>
            <w:vAlign w:val="center"/>
          </w:tcPr>
          <w:p w14:paraId="4CCA1A65">
            <w:pPr>
              <w:pStyle w:val="15"/>
              <w:keepNext w:val="0"/>
              <w:keepLines w:val="0"/>
              <w:pageBreakBefore w:val="0"/>
              <w:kinsoku/>
              <w:wordWrap/>
              <w:overflowPunct/>
              <w:topLinePunct w:val="0"/>
              <w:autoSpaceDE/>
              <w:autoSpaceDN/>
              <w:bidi w:val="0"/>
              <w:spacing w:line="300" w:lineRule="exact"/>
              <w:ind w:left="84" w:leftChars="40" w:right="84" w:rightChars="40"/>
              <w:jc w:val="center"/>
              <w:rPr>
                <w:rFonts w:hint="eastAsia" w:ascii="仿宋_GB2312" w:hAnsi="仿宋_GB2312" w:eastAsia="仿宋_GB2312" w:cs="仿宋_GB2312"/>
                <w:spacing w:val="0"/>
                <w:sz w:val="20"/>
                <w:szCs w:val="20"/>
                <w:lang w:val="en-US" w:eastAsia="zh-CN"/>
              </w:rPr>
            </w:pPr>
            <w:r>
              <w:rPr>
                <w:rFonts w:hint="eastAsia" w:ascii="仿宋_GB2312" w:hAnsi="仿宋_GB2312" w:eastAsia="仿宋_GB2312" w:cs="仿宋_GB2312"/>
                <w:spacing w:val="0"/>
                <w:sz w:val="20"/>
                <w:szCs w:val="20"/>
                <w:lang w:eastAsia="zh-CN"/>
              </w:rPr>
              <w:t>05.1.0</w:t>
            </w:r>
            <w:r>
              <w:rPr>
                <w:rFonts w:hint="eastAsia" w:ascii="仿宋_GB2312" w:hAnsi="仿宋_GB2312" w:eastAsia="仿宋_GB2312" w:cs="仿宋_GB2312"/>
                <w:spacing w:val="0"/>
                <w:sz w:val="20"/>
                <w:szCs w:val="20"/>
                <w:lang w:val="en-US" w:eastAsia="zh-CN"/>
              </w:rPr>
              <w:t>7</w:t>
            </w:r>
            <w:r>
              <w:rPr>
                <w:rFonts w:hint="eastAsia" w:ascii="仿宋_GB2312" w:hAnsi="仿宋_GB2312" w:eastAsia="仿宋_GB2312" w:cs="仿宋_GB2312"/>
                <w:spacing w:val="0"/>
                <w:sz w:val="20"/>
                <w:szCs w:val="20"/>
              </w:rPr>
              <w:t>.00</w:t>
            </w:r>
            <w:r>
              <w:rPr>
                <w:rFonts w:hint="eastAsia" w:ascii="仿宋_GB2312" w:hAnsi="仿宋_GB2312" w:eastAsia="仿宋_GB2312" w:cs="仿宋_GB2312"/>
                <w:spacing w:val="0"/>
                <w:sz w:val="20"/>
                <w:szCs w:val="20"/>
                <w:lang w:val="en-US" w:eastAsia="zh-CN"/>
              </w:rPr>
              <w:t>8</w:t>
            </w:r>
          </w:p>
        </w:tc>
        <w:tc>
          <w:tcPr>
            <w:tcW w:w="242" w:type="pct"/>
            <w:vMerge w:val="continue"/>
            <w:tcBorders>
              <w:left w:val="single" w:color="auto" w:sz="6" w:space="0"/>
              <w:right w:val="single" w:color="auto" w:sz="6" w:space="0"/>
            </w:tcBorders>
            <w:noWrap w:val="0"/>
            <w:tcMar>
              <w:left w:w="0" w:type="dxa"/>
              <w:right w:w="0" w:type="dxa"/>
            </w:tcMar>
            <w:vAlign w:val="center"/>
          </w:tcPr>
          <w:p w14:paraId="0310127E">
            <w:pPr>
              <w:keepNext w:val="0"/>
              <w:keepLines w:val="0"/>
              <w:pageBreakBefore w:val="0"/>
              <w:kinsoku/>
              <w:wordWrap/>
              <w:overflowPunct/>
              <w:topLinePunct w:val="0"/>
              <w:autoSpaceDE/>
              <w:autoSpaceDN/>
              <w:bidi w:val="0"/>
              <w:spacing w:line="300" w:lineRule="exact"/>
              <w:rPr>
                <w:rFonts w:hint="eastAsia" w:ascii="仿宋_GB2312" w:hAnsi="仿宋_GB2312" w:eastAsia="仿宋_GB2312" w:cs="仿宋_GB2312"/>
                <w:spacing w:val="0"/>
                <w:sz w:val="20"/>
                <w:szCs w:val="20"/>
              </w:rPr>
            </w:pPr>
          </w:p>
        </w:tc>
        <w:tc>
          <w:tcPr>
            <w:tcW w:w="296" w:type="pct"/>
            <w:tcBorders>
              <w:top w:val="single" w:color="auto" w:sz="6" w:space="0"/>
              <w:left w:val="single" w:color="auto" w:sz="6" w:space="0"/>
              <w:bottom w:val="single" w:color="auto" w:sz="6" w:space="0"/>
              <w:right w:val="single" w:color="auto" w:sz="6" w:space="0"/>
            </w:tcBorders>
            <w:noWrap w:val="0"/>
            <w:tcMar>
              <w:left w:w="0" w:type="dxa"/>
              <w:right w:w="0" w:type="dxa"/>
            </w:tcMar>
            <w:vAlign w:val="center"/>
          </w:tcPr>
          <w:p w14:paraId="4BB86B19">
            <w:pPr>
              <w:pStyle w:val="15"/>
              <w:keepNext w:val="0"/>
              <w:keepLines w:val="0"/>
              <w:pageBreakBefore w:val="0"/>
              <w:kinsoku/>
              <w:wordWrap/>
              <w:overflowPunct/>
              <w:topLinePunct w:val="0"/>
              <w:autoSpaceDE/>
              <w:autoSpaceDN/>
              <w:bidi w:val="0"/>
              <w:adjustRightInd w:val="0"/>
              <w:snapToGrid/>
              <w:spacing w:line="300" w:lineRule="exact"/>
              <w:ind w:left="0" w:leftChars="0" w:right="0" w:rightChars="0"/>
              <w:jc w:val="center"/>
              <w:rPr>
                <w:rFonts w:hint="eastAsia" w:ascii="仿宋_GB2312" w:hAnsi="仿宋_GB2312" w:eastAsia="仿宋_GB2312" w:cs="仿宋_GB2312"/>
                <w:spacing w:val="0"/>
                <w:sz w:val="20"/>
                <w:szCs w:val="20"/>
                <w:lang w:val="en-US" w:eastAsia="zh-CN"/>
              </w:rPr>
            </w:pPr>
            <w:r>
              <w:rPr>
                <w:rFonts w:hint="eastAsia" w:ascii="仿宋_GB2312" w:hAnsi="仿宋_GB2312" w:eastAsia="仿宋_GB2312" w:cs="仿宋_GB2312"/>
                <w:spacing w:val="0"/>
                <w:sz w:val="20"/>
                <w:szCs w:val="20"/>
                <w:lang w:val="en-US" w:eastAsia="zh-CN"/>
              </w:rPr>
              <w:t>隐患排查类</w:t>
            </w:r>
          </w:p>
        </w:tc>
        <w:tc>
          <w:tcPr>
            <w:tcW w:w="895" w:type="pct"/>
            <w:tcBorders>
              <w:top w:val="single" w:color="auto" w:sz="6" w:space="0"/>
              <w:left w:val="single" w:color="auto" w:sz="6" w:space="0"/>
              <w:bottom w:val="single" w:color="auto" w:sz="6" w:space="0"/>
              <w:right w:val="single" w:color="auto" w:sz="6" w:space="0"/>
            </w:tcBorders>
            <w:noWrap w:val="0"/>
            <w:tcMar>
              <w:left w:w="0" w:type="dxa"/>
              <w:right w:w="0" w:type="dxa"/>
            </w:tcMar>
            <w:vAlign w:val="center"/>
          </w:tcPr>
          <w:p w14:paraId="4C12502F">
            <w:pPr>
              <w:pStyle w:val="15"/>
              <w:keepNext w:val="0"/>
              <w:keepLines w:val="0"/>
              <w:pageBreakBefore w:val="0"/>
              <w:kinsoku/>
              <w:wordWrap/>
              <w:overflowPunct/>
              <w:topLinePunct w:val="0"/>
              <w:autoSpaceDE/>
              <w:autoSpaceDN/>
              <w:bidi w:val="0"/>
              <w:spacing w:line="300" w:lineRule="exact"/>
              <w:ind w:left="84" w:leftChars="40" w:right="84" w:rightChars="40"/>
              <w:rPr>
                <w:rFonts w:hint="eastAsia" w:ascii="仿宋_GB2312" w:hAnsi="仿宋_GB2312" w:eastAsia="仿宋_GB2312" w:cs="仿宋_GB2312"/>
                <w:spacing w:val="0"/>
                <w:sz w:val="20"/>
                <w:szCs w:val="20"/>
              </w:rPr>
            </w:pPr>
            <w:r>
              <w:rPr>
                <w:rFonts w:hint="eastAsia" w:ascii="仿宋_GB2312" w:hAnsi="仿宋_GB2312" w:eastAsia="仿宋_GB2312" w:cs="仿宋_GB2312"/>
                <w:color w:val="000000"/>
                <w:spacing w:val="0"/>
                <w:kern w:val="0"/>
                <w:sz w:val="20"/>
                <w:szCs w:val="20"/>
                <w:highlight w:val="none"/>
                <w:lang w:bidi="ar"/>
              </w:rPr>
              <w:t>未开展生产安全事故隐患排查治理工作，及时发现并消除事故隐患，并如实记录。</w:t>
            </w:r>
          </w:p>
        </w:tc>
        <w:tc>
          <w:tcPr>
            <w:tcW w:w="1354" w:type="pct"/>
            <w:tcBorders>
              <w:top w:val="single" w:color="auto" w:sz="6" w:space="0"/>
              <w:left w:val="single" w:color="auto" w:sz="6" w:space="0"/>
              <w:bottom w:val="single" w:color="auto" w:sz="6" w:space="0"/>
              <w:right w:val="single" w:color="auto" w:sz="6" w:space="0"/>
            </w:tcBorders>
            <w:noWrap w:val="0"/>
            <w:tcMar>
              <w:left w:w="0" w:type="dxa"/>
              <w:right w:w="0" w:type="dxa"/>
            </w:tcMar>
            <w:vAlign w:val="center"/>
          </w:tcPr>
          <w:p w14:paraId="43FFD7B2">
            <w:pPr>
              <w:pStyle w:val="15"/>
              <w:keepNext w:val="0"/>
              <w:keepLines w:val="0"/>
              <w:pageBreakBefore w:val="0"/>
              <w:kinsoku/>
              <w:wordWrap/>
              <w:overflowPunct/>
              <w:topLinePunct w:val="0"/>
              <w:autoSpaceDE/>
              <w:autoSpaceDN/>
              <w:bidi w:val="0"/>
              <w:spacing w:line="300" w:lineRule="exact"/>
              <w:ind w:right="84" w:rightChars="40"/>
              <w:rPr>
                <w:rFonts w:hint="eastAsia" w:ascii="仿宋_GB2312" w:hAnsi="仿宋_GB2312" w:eastAsia="仿宋_GB2312" w:cs="仿宋_GB2312"/>
                <w:spacing w:val="0"/>
                <w:sz w:val="20"/>
                <w:szCs w:val="20"/>
              </w:rPr>
            </w:pPr>
            <w:r>
              <w:rPr>
                <w:rFonts w:hint="eastAsia" w:ascii="仿宋_GB2312" w:hAnsi="仿宋_GB2312" w:eastAsia="仿宋_GB2312" w:cs="仿宋_GB2312"/>
                <w:spacing w:val="0"/>
                <w:sz w:val="20"/>
                <w:szCs w:val="20"/>
              </w:rPr>
              <w:t>按照国家和本市有关规定开展生产安全事故隐患排查治理</w:t>
            </w:r>
            <w:r>
              <w:rPr>
                <w:rFonts w:hint="eastAsia" w:ascii="仿宋_GB2312" w:hAnsi="仿宋_GB2312" w:eastAsia="仿宋_GB2312" w:cs="仿宋_GB2312"/>
                <w:spacing w:val="0"/>
                <w:sz w:val="20"/>
                <w:szCs w:val="20"/>
                <w:lang w:eastAsia="zh-CN"/>
              </w:rPr>
              <w:t>，制定并落实防范和应急措施</w:t>
            </w:r>
            <w:r>
              <w:rPr>
                <w:rFonts w:hint="eastAsia" w:ascii="仿宋_GB2312" w:hAnsi="仿宋_GB2312" w:eastAsia="仿宋_GB2312" w:cs="仿宋_GB2312"/>
                <w:spacing w:val="0"/>
                <w:sz w:val="20"/>
                <w:szCs w:val="20"/>
              </w:rPr>
              <w:t>。</w:t>
            </w:r>
          </w:p>
          <w:p w14:paraId="58E78756">
            <w:pPr>
              <w:pStyle w:val="15"/>
              <w:keepNext w:val="0"/>
              <w:keepLines w:val="0"/>
              <w:pageBreakBefore w:val="0"/>
              <w:kinsoku/>
              <w:wordWrap/>
              <w:overflowPunct/>
              <w:topLinePunct w:val="0"/>
              <w:autoSpaceDE/>
              <w:autoSpaceDN/>
              <w:bidi w:val="0"/>
              <w:spacing w:line="300" w:lineRule="exact"/>
              <w:ind w:right="84" w:rightChars="40"/>
              <w:rPr>
                <w:rFonts w:hint="eastAsia" w:ascii="仿宋_GB2312" w:hAnsi="仿宋_GB2312" w:eastAsia="仿宋_GB2312" w:cs="仿宋_GB2312"/>
                <w:spacing w:val="0"/>
                <w:sz w:val="20"/>
                <w:szCs w:val="20"/>
              </w:rPr>
            </w:pPr>
            <w:r>
              <w:rPr>
                <w:rFonts w:hint="eastAsia" w:ascii="仿宋_GB2312" w:hAnsi="仿宋_GB2312" w:eastAsia="仿宋_GB2312" w:cs="仿宋_GB2312"/>
                <w:spacing w:val="0"/>
                <w:sz w:val="20"/>
                <w:szCs w:val="20"/>
              </w:rPr>
              <w:t>应在每日营业开始前和结束后，对营业区域进行全面安全检查；营业期间每2小时至少进行1次安全巡查。检查和巡查应当做好记录。</w:t>
            </w:r>
          </w:p>
        </w:tc>
        <w:tc>
          <w:tcPr>
            <w:tcW w:w="1330" w:type="pct"/>
            <w:tcBorders>
              <w:top w:val="single" w:color="auto" w:sz="6" w:space="0"/>
              <w:left w:val="single" w:color="auto" w:sz="6" w:space="0"/>
              <w:bottom w:val="single" w:color="auto" w:sz="6" w:space="0"/>
              <w:right w:val="single" w:color="auto" w:sz="6" w:space="0"/>
            </w:tcBorders>
            <w:noWrap w:val="0"/>
            <w:tcMar>
              <w:left w:w="0" w:type="dxa"/>
              <w:right w:w="0" w:type="dxa"/>
            </w:tcMar>
            <w:vAlign w:val="center"/>
          </w:tcPr>
          <w:p w14:paraId="371AF2AB">
            <w:pPr>
              <w:keepNext w:val="0"/>
              <w:keepLines w:val="0"/>
              <w:pageBreakBefore w:val="0"/>
              <w:widowControl/>
              <w:kinsoku/>
              <w:wordWrap/>
              <w:overflowPunct/>
              <w:topLinePunct w:val="0"/>
              <w:autoSpaceDE/>
              <w:autoSpaceDN/>
              <w:bidi w:val="0"/>
              <w:snapToGrid w:val="0"/>
              <w:spacing w:line="300" w:lineRule="exact"/>
              <w:jc w:val="left"/>
              <w:rPr>
                <w:rFonts w:hint="eastAsia" w:ascii="仿宋_GB2312" w:hAnsi="仿宋_GB2312" w:eastAsia="仿宋_GB2312" w:cs="仿宋_GB2312"/>
                <w:color w:val="000000"/>
                <w:spacing w:val="0"/>
                <w:kern w:val="0"/>
                <w:sz w:val="20"/>
                <w:szCs w:val="20"/>
                <w:highlight w:val="none"/>
                <w:lang w:val="en-US" w:eastAsia="zh-CN" w:bidi="ar"/>
              </w:rPr>
            </w:pPr>
            <w:r>
              <w:rPr>
                <w:rFonts w:hint="eastAsia" w:ascii="仿宋_GB2312" w:hAnsi="仿宋_GB2312" w:eastAsia="仿宋_GB2312" w:cs="仿宋_GB2312"/>
                <w:color w:val="000000"/>
                <w:spacing w:val="0"/>
                <w:kern w:val="0"/>
                <w:sz w:val="20"/>
                <w:szCs w:val="20"/>
                <w:highlight w:val="none"/>
                <w:lang w:bidi="ar"/>
              </w:rPr>
              <w:t>《中华人民共和国安全生产法》第四十一条</w:t>
            </w:r>
            <w:r>
              <w:rPr>
                <w:rFonts w:hint="eastAsia" w:ascii="仿宋_GB2312" w:hAnsi="仿宋_GB2312" w:eastAsia="仿宋_GB2312" w:cs="仿宋_GB2312"/>
                <w:color w:val="000000"/>
                <w:spacing w:val="0"/>
                <w:kern w:val="0"/>
                <w:sz w:val="20"/>
                <w:szCs w:val="20"/>
                <w:highlight w:val="none"/>
                <w:lang w:eastAsia="zh-CN" w:bidi="ar"/>
              </w:rPr>
              <w:t>；</w:t>
            </w:r>
            <w:r>
              <w:rPr>
                <w:rFonts w:hint="eastAsia" w:ascii="仿宋_GB2312" w:hAnsi="仿宋_GB2312" w:eastAsia="仿宋_GB2312" w:cs="仿宋_GB2312"/>
                <w:color w:val="000000"/>
                <w:spacing w:val="0"/>
                <w:kern w:val="0"/>
                <w:sz w:val="20"/>
                <w:szCs w:val="20"/>
                <w:highlight w:val="none"/>
                <w:lang w:bidi="ar"/>
              </w:rPr>
              <w:t>《北京市生产经营单位安全生产主体责任规定》第二十九条</w:t>
            </w:r>
            <w:r>
              <w:rPr>
                <w:rFonts w:hint="eastAsia" w:ascii="仿宋_GB2312" w:hAnsi="仿宋_GB2312" w:eastAsia="仿宋_GB2312" w:cs="仿宋_GB2312"/>
                <w:color w:val="000000"/>
                <w:spacing w:val="0"/>
                <w:kern w:val="0"/>
                <w:sz w:val="20"/>
                <w:szCs w:val="20"/>
                <w:highlight w:val="none"/>
                <w:lang w:eastAsia="zh-CN" w:bidi="ar"/>
              </w:rPr>
              <w:t>；《北京市体育运动项目经营单位安全生产规定》</w:t>
            </w:r>
            <w:r>
              <w:rPr>
                <w:rFonts w:hint="eastAsia" w:ascii="仿宋_GB2312" w:hAnsi="仿宋_GB2312" w:eastAsia="仿宋_GB2312" w:cs="仿宋_GB2312"/>
                <w:color w:val="000000"/>
                <w:spacing w:val="0"/>
                <w:kern w:val="0"/>
                <w:sz w:val="20"/>
                <w:szCs w:val="20"/>
                <w:highlight w:val="none"/>
                <w:lang w:val="en-US" w:eastAsia="zh-CN" w:bidi="ar"/>
              </w:rPr>
              <w:t>第十一条、十二条</w:t>
            </w:r>
          </w:p>
        </w:tc>
        <w:tc>
          <w:tcPr>
            <w:tcW w:w="400" w:type="pct"/>
            <w:tcBorders>
              <w:top w:val="single" w:color="auto" w:sz="6" w:space="0"/>
              <w:left w:val="single" w:color="auto" w:sz="6" w:space="0"/>
              <w:bottom w:val="single" w:color="auto" w:sz="6" w:space="0"/>
              <w:right w:val="single" w:color="auto" w:sz="12" w:space="0"/>
            </w:tcBorders>
            <w:noWrap w:val="0"/>
            <w:tcMar>
              <w:left w:w="0" w:type="dxa"/>
              <w:right w:w="0" w:type="dxa"/>
            </w:tcMar>
            <w:vAlign w:val="center"/>
          </w:tcPr>
          <w:p w14:paraId="213B48D7">
            <w:pPr>
              <w:pStyle w:val="15"/>
              <w:keepNext w:val="0"/>
              <w:keepLines w:val="0"/>
              <w:pageBreakBefore w:val="0"/>
              <w:kinsoku/>
              <w:wordWrap/>
              <w:overflowPunct/>
              <w:topLinePunct w:val="0"/>
              <w:autoSpaceDE/>
              <w:autoSpaceDN/>
              <w:bidi w:val="0"/>
              <w:spacing w:line="300" w:lineRule="exact"/>
              <w:ind w:left="84" w:leftChars="40" w:right="84" w:rightChars="40"/>
              <w:jc w:val="center"/>
              <w:rPr>
                <w:rFonts w:hint="eastAsia" w:ascii="仿宋_GB2312" w:hAnsi="仿宋_GB2312" w:eastAsia="仿宋_GB2312" w:cs="仿宋_GB2312"/>
                <w:color w:val="000000"/>
                <w:spacing w:val="0"/>
                <w:kern w:val="2"/>
                <w:sz w:val="20"/>
                <w:szCs w:val="20"/>
                <w:lang w:val="en-US" w:eastAsia="zh-CN" w:bidi="mn-Mong-CN"/>
              </w:rPr>
            </w:pPr>
          </w:p>
        </w:tc>
      </w:tr>
      <w:tr w14:paraId="3B588DF8">
        <w:trPr>
          <w:jc w:val="center"/>
        </w:trPr>
        <w:tc>
          <w:tcPr>
            <w:tcW w:w="480" w:type="pct"/>
            <w:tcBorders>
              <w:top w:val="single" w:color="auto" w:sz="6" w:space="0"/>
              <w:left w:val="single" w:color="auto" w:sz="12" w:space="0"/>
              <w:bottom w:val="single" w:color="auto" w:sz="6" w:space="0"/>
              <w:right w:val="single" w:color="auto" w:sz="6" w:space="0"/>
            </w:tcBorders>
            <w:noWrap w:val="0"/>
            <w:tcMar>
              <w:left w:w="0" w:type="dxa"/>
              <w:right w:w="0" w:type="dxa"/>
            </w:tcMar>
            <w:vAlign w:val="center"/>
          </w:tcPr>
          <w:p w14:paraId="27A12233">
            <w:pPr>
              <w:pStyle w:val="15"/>
              <w:keepNext w:val="0"/>
              <w:keepLines w:val="0"/>
              <w:pageBreakBefore w:val="0"/>
              <w:kinsoku/>
              <w:wordWrap/>
              <w:overflowPunct/>
              <w:topLinePunct w:val="0"/>
              <w:autoSpaceDE/>
              <w:autoSpaceDN/>
              <w:bidi w:val="0"/>
              <w:spacing w:line="300" w:lineRule="exact"/>
              <w:ind w:left="84" w:leftChars="40" w:right="84" w:rightChars="40"/>
              <w:jc w:val="center"/>
              <w:rPr>
                <w:rFonts w:hint="eastAsia" w:ascii="仿宋_GB2312" w:hAnsi="仿宋_GB2312" w:eastAsia="仿宋_GB2312" w:cs="仿宋_GB2312"/>
                <w:color w:val="000000"/>
                <w:spacing w:val="0"/>
                <w:kern w:val="2"/>
                <w:sz w:val="20"/>
                <w:szCs w:val="20"/>
                <w:lang w:val="en-US" w:eastAsia="zh-CN" w:bidi="mn-Mong-CN"/>
              </w:rPr>
            </w:pPr>
            <w:r>
              <w:rPr>
                <w:rFonts w:hint="eastAsia" w:ascii="仿宋_GB2312" w:hAnsi="仿宋_GB2312" w:eastAsia="仿宋_GB2312" w:cs="仿宋_GB2312"/>
                <w:spacing w:val="0"/>
                <w:sz w:val="20"/>
                <w:szCs w:val="20"/>
                <w:lang w:eastAsia="zh-CN"/>
              </w:rPr>
              <w:t>05.1.0</w:t>
            </w:r>
            <w:r>
              <w:rPr>
                <w:rFonts w:hint="eastAsia" w:ascii="仿宋_GB2312" w:hAnsi="仿宋_GB2312" w:eastAsia="仿宋_GB2312" w:cs="仿宋_GB2312"/>
                <w:spacing w:val="0"/>
                <w:sz w:val="20"/>
                <w:szCs w:val="20"/>
                <w:lang w:val="en-US" w:eastAsia="zh-CN"/>
              </w:rPr>
              <w:t>8</w:t>
            </w:r>
            <w:r>
              <w:rPr>
                <w:rFonts w:hint="eastAsia" w:ascii="仿宋_GB2312" w:hAnsi="仿宋_GB2312" w:eastAsia="仿宋_GB2312" w:cs="仿宋_GB2312"/>
                <w:spacing w:val="0"/>
                <w:sz w:val="20"/>
                <w:szCs w:val="20"/>
              </w:rPr>
              <w:t>.00</w:t>
            </w:r>
            <w:r>
              <w:rPr>
                <w:rFonts w:hint="eastAsia" w:ascii="仿宋_GB2312" w:hAnsi="仿宋_GB2312" w:eastAsia="仿宋_GB2312" w:cs="仿宋_GB2312"/>
                <w:spacing w:val="0"/>
                <w:sz w:val="20"/>
                <w:szCs w:val="20"/>
                <w:lang w:val="en-US" w:eastAsia="zh-CN"/>
              </w:rPr>
              <w:t>9</w:t>
            </w:r>
          </w:p>
        </w:tc>
        <w:tc>
          <w:tcPr>
            <w:tcW w:w="242" w:type="pct"/>
            <w:vMerge w:val="continue"/>
            <w:tcBorders>
              <w:left w:val="single" w:color="auto" w:sz="6" w:space="0"/>
              <w:right w:val="single" w:color="auto" w:sz="6" w:space="0"/>
            </w:tcBorders>
            <w:noWrap w:val="0"/>
            <w:tcMar>
              <w:left w:w="0" w:type="dxa"/>
              <w:right w:w="0" w:type="dxa"/>
            </w:tcMar>
            <w:vAlign w:val="center"/>
          </w:tcPr>
          <w:p w14:paraId="5931CC6D">
            <w:pPr>
              <w:pStyle w:val="15"/>
              <w:keepNext w:val="0"/>
              <w:keepLines w:val="0"/>
              <w:pageBreakBefore w:val="0"/>
              <w:kinsoku/>
              <w:wordWrap/>
              <w:overflowPunct/>
              <w:topLinePunct w:val="0"/>
              <w:autoSpaceDE/>
              <w:autoSpaceDN/>
              <w:bidi w:val="0"/>
              <w:spacing w:line="300" w:lineRule="exact"/>
              <w:ind w:left="84" w:leftChars="40" w:right="84" w:rightChars="40"/>
              <w:jc w:val="center"/>
              <w:rPr>
                <w:rFonts w:hint="eastAsia" w:ascii="仿宋_GB2312" w:hAnsi="仿宋_GB2312" w:eastAsia="仿宋_GB2312" w:cs="仿宋_GB2312"/>
                <w:color w:val="000000"/>
                <w:spacing w:val="0"/>
                <w:kern w:val="2"/>
                <w:sz w:val="20"/>
                <w:szCs w:val="20"/>
                <w:lang w:val="en-US" w:eastAsia="zh-CN" w:bidi="mn-Mong-CN"/>
              </w:rPr>
            </w:pPr>
          </w:p>
        </w:tc>
        <w:tc>
          <w:tcPr>
            <w:tcW w:w="296" w:type="pct"/>
            <w:vMerge w:val="restart"/>
            <w:tcBorders>
              <w:top w:val="single" w:color="auto" w:sz="6" w:space="0"/>
              <w:left w:val="single" w:color="auto" w:sz="6" w:space="0"/>
              <w:right w:val="single" w:color="auto" w:sz="6" w:space="0"/>
            </w:tcBorders>
            <w:noWrap w:val="0"/>
            <w:tcMar>
              <w:left w:w="0" w:type="dxa"/>
              <w:right w:w="0" w:type="dxa"/>
            </w:tcMar>
            <w:vAlign w:val="center"/>
          </w:tcPr>
          <w:p w14:paraId="0F0E6DC6">
            <w:pPr>
              <w:pStyle w:val="15"/>
              <w:keepNext w:val="0"/>
              <w:keepLines w:val="0"/>
              <w:pageBreakBefore w:val="0"/>
              <w:kinsoku/>
              <w:wordWrap/>
              <w:overflowPunct/>
              <w:topLinePunct w:val="0"/>
              <w:autoSpaceDE/>
              <w:autoSpaceDN/>
              <w:bidi w:val="0"/>
              <w:adjustRightInd w:val="0"/>
              <w:snapToGrid/>
              <w:spacing w:line="300" w:lineRule="exact"/>
              <w:ind w:left="0" w:leftChars="0" w:right="0" w:rightChars="0"/>
              <w:jc w:val="center"/>
              <w:rPr>
                <w:rFonts w:hint="eastAsia" w:ascii="仿宋_GB2312" w:hAnsi="仿宋_GB2312" w:eastAsia="仿宋_GB2312" w:cs="仿宋_GB2312"/>
                <w:spacing w:val="0"/>
                <w:sz w:val="20"/>
                <w:szCs w:val="20"/>
              </w:rPr>
            </w:pPr>
            <w:r>
              <w:rPr>
                <w:rFonts w:hint="eastAsia" w:ascii="仿宋_GB2312" w:hAnsi="仿宋_GB2312" w:eastAsia="仿宋_GB2312" w:cs="仿宋_GB2312"/>
                <w:spacing w:val="0"/>
                <w:sz w:val="20"/>
                <w:szCs w:val="20"/>
              </w:rPr>
              <w:t>应急救援类</w:t>
            </w:r>
          </w:p>
        </w:tc>
        <w:tc>
          <w:tcPr>
            <w:tcW w:w="895" w:type="pct"/>
            <w:tcBorders>
              <w:top w:val="single" w:color="auto" w:sz="6" w:space="0"/>
              <w:left w:val="single" w:color="auto" w:sz="6" w:space="0"/>
              <w:bottom w:val="single" w:color="auto" w:sz="6" w:space="0"/>
              <w:right w:val="single" w:color="auto" w:sz="6" w:space="0"/>
            </w:tcBorders>
            <w:noWrap w:val="0"/>
            <w:tcMar>
              <w:left w:w="0" w:type="dxa"/>
              <w:right w:w="0" w:type="dxa"/>
            </w:tcMar>
            <w:vAlign w:val="center"/>
          </w:tcPr>
          <w:p w14:paraId="1375F685">
            <w:pPr>
              <w:pStyle w:val="15"/>
              <w:keepNext w:val="0"/>
              <w:keepLines w:val="0"/>
              <w:pageBreakBefore w:val="0"/>
              <w:kinsoku/>
              <w:wordWrap/>
              <w:overflowPunct/>
              <w:topLinePunct w:val="0"/>
              <w:autoSpaceDE/>
              <w:autoSpaceDN/>
              <w:bidi w:val="0"/>
              <w:spacing w:line="300" w:lineRule="exact"/>
              <w:ind w:left="84" w:leftChars="40" w:right="84" w:rightChars="40"/>
              <w:rPr>
                <w:rFonts w:hint="eastAsia" w:ascii="仿宋_GB2312" w:hAnsi="仿宋_GB2312" w:eastAsia="仿宋_GB2312" w:cs="仿宋_GB2312"/>
                <w:color w:val="000000"/>
                <w:spacing w:val="0"/>
                <w:kern w:val="2"/>
                <w:sz w:val="20"/>
                <w:szCs w:val="20"/>
                <w:lang w:val="en-US" w:eastAsia="zh-CN" w:bidi="mn-Mong-CN"/>
              </w:rPr>
            </w:pPr>
            <w:r>
              <w:rPr>
                <w:rFonts w:hint="eastAsia" w:ascii="仿宋_GB2312" w:hAnsi="仿宋_GB2312" w:eastAsia="仿宋_GB2312" w:cs="仿宋_GB2312"/>
                <w:spacing w:val="0"/>
                <w:sz w:val="20"/>
                <w:szCs w:val="20"/>
              </w:rPr>
              <w:t>未按要求编制应急救援预案。</w:t>
            </w:r>
          </w:p>
        </w:tc>
        <w:tc>
          <w:tcPr>
            <w:tcW w:w="1354" w:type="pct"/>
            <w:tcBorders>
              <w:top w:val="single" w:color="auto" w:sz="6" w:space="0"/>
              <w:left w:val="single" w:color="auto" w:sz="6" w:space="0"/>
              <w:bottom w:val="single" w:color="auto" w:sz="6" w:space="0"/>
              <w:right w:val="single" w:color="auto" w:sz="6" w:space="0"/>
            </w:tcBorders>
            <w:noWrap w:val="0"/>
            <w:tcMar>
              <w:left w:w="0" w:type="dxa"/>
              <w:right w:w="0" w:type="dxa"/>
            </w:tcMar>
            <w:vAlign w:val="center"/>
          </w:tcPr>
          <w:p w14:paraId="3E9F193D">
            <w:pPr>
              <w:pStyle w:val="15"/>
              <w:keepNext w:val="0"/>
              <w:keepLines w:val="0"/>
              <w:pageBreakBefore w:val="0"/>
              <w:kinsoku/>
              <w:wordWrap/>
              <w:overflowPunct/>
              <w:topLinePunct w:val="0"/>
              <w:autoSpaceDE/>
              <w:autoSpaceDN/>
              <w:bidi w:val="0"/>
              <w:spacing w:line="300" w:lineRule="exact"/>
              <w:ind w:left="84" w:leftChars="40" w:right="84" w:rightChars="40"/>
              <w:rPr>
                <w:rFonts w:hint="eastAsia" w:ascii="仿宋_GB2312" w:hAnsi="仿宋_GB2312" w:eastAsia="仿宋_GB2312" w:cs="仿宋_GB2312"/>
                <w:spacing w:val="0"/>
                <w:sz w:val="20"/>
                <w:szCs w:val="20"/>
              </w:rPr>
            </w:pPr>
            <w:r>
              <w:rPr>
                <w:rFonts w:hint="eastAsia" w:ascii="仿宋_GB2312" w:hAnsi="仿宋_GB2312" w:eastAsia="仿宋_GB2312" w:cs="仿宋_GB2312"/>
                <w:spacing w:val="0"/>
                <w:sz w:val="20"/>
                <w:szCs w:val="20"/>
              </w:rPr>
              <w:t>应根据有关法律、法规、规章和相关标准，结合本单位组织管理体系、生产规模和可能发生的事故特点，与相关预案保持衔接，确立本单位的应急预案体系，编制相应的应急预案，并体现自救互救和先期处置等特点。</w:t>
            </w:r>
          </w:p>
        </w:tc>
        <w:tc>
          <w:tcPr>
            <w:tcW w:w="1330" w:type="pct"/>
            <w:tcBorders>
              <w:top w:val="single" w:color="auto" w:sz="6" w:space="0"/>
              <w:left w:val="single" w:color="auto" w:sz="6" w:space="0"/>
              <w:bottom w:val="single" w:color="auto" w:sz="6" w:space="0"/>
              <w:right w:val="single" w:color="auto" w:sz="6" w:space="0"/>
            </w:tcBorders>
            <w:noWrap w:val="0"/>
            <w:tcMar>
              <w:left w:w="0" w:type="dxa"/>
              <w:right w:w="0" w:type="dxa"/>
            </w:tcMar>
            <w:vAlign w:val="center"/>
          </w:tcPr>
          <w:p w14:paraId="4B6D456B">
            <w:pPr>
              <w:pStyle w:val="15"/>
              <w:keepNext w:val="0"/>
              <w:keepLines w:val="0"/>
              <w:pageBreakBefore w:val="0"/>
              <w:kinsoku/>
              <w:wordWrap/>
              <w:overflowPunct/>
              <w:topLinePunct w:val="0"/>
              <w:autoSpaceDE/>
              <w:autoSpaceDN/>
              <w:bidi w:val="0"/>
              <w:spacing w:line="300" w:lineRule="exact"/>
              <w:ind w:left="84" w:leftChars="40" w:right="84" w:rightChars="40"/>
              <w:rPr>
                <w:rFonts w:hint="eastAsia" w:ascii="仿宋_GB2312" w:hAnsi="仿宋_GB2312" w:eastAsia="仿宋_GB2312" w:cs="仿宋_GB2312"/>
                <w:color w:val="000000"/>
                <w:spacing w:val="0"/>
                <w:kern w:val="2"/>
                <w:sz w:val="20"/>
                <w:szCs w:val="20"/>
                <w:lang w:val="en-US" w:eastAsia="zh-CN" w:bidi="mn-Mong-CN"/>
              </w:rPr>
            </w:pPr>
            <w:r>
              <w:rPr>
                <w:rFonts w:hint="eastAsia" w:ascii="仿宋_GB2312" w:hAnsi="仿宋_GB2312" w:eastAsia="仿宋_GB2312" w:cs="仿宋_GB2312"/>
                <w:spacing w:val="0"/>
                <w:sz w:val="20"/>
                <w:szCs w:val="20"/>
              </w:rPr>
              <w:t>《中华人民共和国安全生产法》第</w:t>
            </w:r>
            <w:r>
              <w:rPr>
                <w:rFonts w:hint="eastAsia" w:ascii="仿宋_GB2312" w:hAnsi="仿宋_GB2312" w:eastAsia="仿宋_GB2312" w:cs="仿宋_GB2312"/>
                <w:spacing w:val="0"/>
                <w:sz w:val="20"/>
                <w:szCs w:val="20"/>
                <w:lang w:val="en-US" w:eastAsia="zh-CN"/>
              </w:rPr>
              <w:t>八十一</w:t>
            </w:r>
            <w:r>
              <w:rPr>
                <w:rFonts w:hint="eastAsia" w:ascii="仿宋_GB2312" w:hAnsi="仿宋_GB2312" w:eastAsia="仿宋_GB2312" w:cs="仿宋_GB2312"/>
                <w:spacing w:val="0"/>
                <w:sz w:val="20"/>
                <w:szCs w:val="20"/>
              </w:rPr>
              <w:t>条</w:t>
            </w:r>
            <w:r>
              <w:rPr>
                <w:rFonts w:hint="eastAsia" w:ascii="仿宋_GB2312" w:hAnsi="仿宋_GB2312" w:eastAsia="仿宋_GB2312" w:cs="仿宋_GB2312"/>
                <w:spacing w:val="0"/>
                <w:sz w:val="20"/>
                <w:szCs w:val="20"/>
                <w:lang w:eastAsia="zh-CN"/>
              </w:rPr>
              <w:t>；</w:t>
            </w:r>
            <w:r>
              <w:rPr>
                <w:rFonts w:hint="eastAsia" w:ascii="仿宋_GB2312" w:hAnsi="仿宋_GB2312" w:eastAsia="仿宋_GB2312" w:cs="仿宋_GB2312"/>
                <w:spacing w:val="0"/>
                <w:sz w:val="20"/>
                <w:szCs w:val="20"/>
              </w:rPr>
              <w:t>《生产安全事故应急条例》第七条；《生产安全事故应急预案管理办法》第</w:t>
            </w:r>
            <w:r>
              <w:rPr>
                <w:rFonts w:hint="eastAsia" w:ascii="仿宋_GB2312" w:hAnsi="仿宋_GB2312" w:eastAsia="仿宋_GB2312" w:cs="仿宋_GB2312"/>
                <w:spacing w:val="0"/>
                <w:sz w:val="20"/>
                <w:szCs w:val="20"/>
                <w:lang w:val="en-US" w:eastAsia="zh-CN"/>
              </w:rPr>
              <w:t>十二</w:t>
            </w:r>
            <w:r>
              <w:rPr>
                <w:rFonts w:hint="eastAsia" w:ascii="仿宋_GB2312" w:hAnsi="仿宋_GB2312" w:eastAsia="仿宋_GB2312" w:cs="仿宋_GB2312"/>
                <w:spacing w:val="0"/>
                <w:sz w:val="20"/>
                <w:szCs w:val="20"/>
              </w:rPr>
              <w:t>条</w:t>
            </w:r>
            <w:r>
              <w:rPr>
                <w:rFonts w:hint="eastAsia" w:ascii="仿宋_GB2312" w:hAnsi="仿宋_GB2312" w:eastAsia="仿宋_GB2312" w:cs="仿宋_GB2312"/>
                <w:spacing w:val="0"/>
                <w:sz w:val="20"/>
                <w:szCs w:val="20"/>
                <w:lang w:eastAsia="zh-CN"/>
              </w:rPr>
              <w:t>；</w:t>
            </w:r>
            <w:r>
              <w:rPr>
                <w:rFonts w:hint="eastAsia" w:ascii="仿宋_GB2312" w:hAnsi="仿宋_GB2312" w:eastAsia="仿宋_GB2312" w:cs="仿宋_GB2312"/>
                <w:spacing w:val="0"/>
                <w:sz w:val="20"/>
                <w:szCs w:val="20"/>
              </w:rPr>
              <w:t>《北京市安全生产条例》第</w:t>
            </w:r>
            <w:r>
              <w:rPr>
                <w:rFonts w:hint="eastAsia" w:ascii="仿宋_GB2312" w:hAnsi="仿宋_GB2312" w:eastAsia="仿宋_GB2312" w:cs="仿宋_GB2312"/>
                <w:spacing w:val="0"/>
                <w:sz w:val="20"/>
                <w:szCs w:val="20"/>
                <w:lang w:val="en-US" w:eastAsia="zh-CN"/>
              </w:rPr>
              <w:t>五十五</w:t>
            </w:r>
            <w:r>
              <w:rPr>
                <w:rFonts w:hint="eastAsia" w:ascii="仿宋_GB2312" w:hAnsi="仿宋_GB2312" w:eastAsia="仿宋_GB2312" w:cs="仿宋_GB2312"/>
                <w:spacing w:val="0"/>
                <w:sz w:val="20"/>
                <w:szCs w:val="20"/>
              </w:rPr>
              <w:t>条；《北京市生产经营单位安全生产主体责任规定》第三十条</w:t>
            </w:r>
          </w:p>
        </w:tc>
        <w:tc>
          <w:tcPr>
            <w:tcW w:w="400" w:type="pct"/>
            <w:tcBorders>
              <w:top w:val="single" w:color="auto" w:sz="6" w:space="0"/>
              <w:left w:val="single" w:color="auto" w:sz="6" w:space="0"/>
              <w:bottom w:val="single" w:color="auto" w:sz="6" w:space="0"/>
              <w:right w:val="single" w:color="auto" w:sz="12" w:space="0"/>
            </w:tcBorders>
            <w:noWrap w:val="0"/>
            <w:tcMar>
              <w:left w:w="0" w:type="dxa"/>
              <w:right w:w="0" w:type="dxa"/>
            </w:tcMar>
            <w:vAlign w:val="center"/>
          </w:tcPr>
          <w:p w14:paraId="6DFE9136">
            <w:pPr>
              <w:pStyle w:val="15"/>
              <w:keepNext w:val="0"/>
              <w:keepLines w:val="0"/>
              <w:pageBreakBefore w:val="0"/>
              <w:kinsoku/>
              <w:wordWrap/>
              <w:overflowPunct/>
              <w:topLinePunct w:val="0"/>
              <w:autoSpaceDE/>
              <w:autoSpaceDN/>
              <w:bidi w:val="0"/>
              <w:spacing w:line="300" w:lineRule="exact"/>
              <w:ind w:left="84" w:leftChars="40" w:right="84" w:rightChars="40"/>
              <w:jc w:val="center"/>
              <w:rPr>
                <w:rFonts w:hint="eastAsia" w:ascii="仿宋_GB2312" w:hAnsi="仿宋_GB2312" w:eastAsia="仿宋_GB2312" w:cs="仿宋_GB2312"/>
                <w:color w:val="000000"/>
                <w:spacing w:val="0"/>
                <w:kern w:val="2"/>
                <w:sz w:val="20"/>
                <w:szCs w:val="20"/>
                <w:lang w:val="en-US" w:eastAsia="zh-CN" w:bidi="mn-Mong-CN"/>
              </w:rPr>
            </w:pPr>
          </w:p>
        </w:tc>
      </w:tr>
      <w:tr w14:paraId="62670E30">
        <w:trPr>
          <w:jc w:val="center"/>
        </w:trPr>
        <w:tc>
          <w:tcPr>
            <w:tcW w:w="480" w:type="pct"/>
            <w:tcBorders>
              <w:top w:val="single" w:color="auto" w:sz="6" w:space="0"/>
              <w:left w:val="single" w:color="auto" w:sz="12" w:space="0"/>
              <w:bottom w:val="single" w:color="auto" w:sz="6" w:space="0"/>
              <w:right w:val="single" w:color="auto" w:sz="6" w:space="0"/>
            </w:tcBorders>
            <w:noWrap w:val="0"/>
            <w:tcMar>
              <w:left w:w="0" w:type="dxa"/>
              <w:right w:w="0" w:type="dxa"/>
            </w:tcMar>
            <w:vAlign w:val="center"/>
          </w:tcPr>
          <w:p w14:paraId="77802D85">
            <w:pPr>
              <w:pStyle w:val="15"/>
              <w:keepNext w:val="0"/>
              <w:keepLines w:val="0"/>
              <w:pageBreakBefore w:val="0"/>
              <w:kinsoku/>
              <w:wordWrap/>
              <w:overflowPunct/>
              <w:topLinePunct w:val="0"/>
              <w:autoSpaceDE/>
              <w:autoSpaceDN/>
              <w:bidi w:val="0"/>
              <w:spacing w:line="300" w:lineRule="exact"/>
              <w:ind w:left="84" w:leftChars="40" w:right="84" w:rightChars="40"/>
              <w:jc w:val="center"/>
              <w:rPr>
                <w:rFonts w:hint="eastAsia" w:ascii="仿宋_GB2312" w:hAnsi="仿宋_GB2312" w:eastAsia="仿宋_GB2312" w:cs="仿宋_GB2312"/>
                <w:color w:val="000000"/>
                <w:spacing w:val="0"/>
                <w:kern w:val="2"/>
                <w:sz w:val="20"/>
                <w:szCs w:val="20"/>
                <w:lang w:val="en-US" w:eastAsia="zh-CN" w:bidi="mn-Mong-CN"/>
              </w:rPr>
            </w:pPr>
            <w:r>
              <w:rPr>
                <w:rFonts w:hint="eastAsia" w:ascii="仿宋_GB2312" w:hAnsi="仿宋_GB2312" w:eastAsia="仿宋_GB2312" w:cs="仿宋_GB2312"/>
                <w:spacing w:val="0"/>
                <w:sz w:val="20"/>
                <w:szCs w:val="20"/>
                <w:lang w:eastAsia="zh-CN"/>
              </w:rPr>
              <w:t>05.1.0</w:t>
            </w:r>
            <w:r>
              <w:rPr>
                <w:rFonts w:hint="eastAsia" w:ascii="仿宋_GB2312" w:hAnsi="仿宋_GB2312" w:eastAsia="仿宋_GB2312" w:cs="仿宋_GB2312"/>
                <w:spacing w:val="0"/>
                <w:sz w:val="20"/>
                <w:szCs w:val="20"/>
                <w:lang w:val="en-US" w:eastAsia="zh-CN"/>
              </w:rPr>
              <w:t>8</w:t>
            </w:r>
            <w:r>
              <w:rPr>
                <w:rFonts w:hint="eastAsia" w:ascii="仿宋_GB2312" w:hAnsi="仿宋_GB2312" w:eastAsia="仿宋_GB2312" w:cs="仿宋_GB2312"/>
                <w:spacing w:val="0"/>
                <w:sz w:val="20"/>
                <w:szCs w:val="20"/>
              </w:rPr>
              <w:t>.0</w:t>
            </w:r>
            <w:r>
              <w:rPr>
                <w:rFonts w:hint="eastAsia" w:ascii="仿宋_GB2312" w:hAnsi="仿宋_GB2312" w:eastAsia="仿宋_GB2312" w:cs="仿宋_GB2312"/>
                <w:spacing w:val="0"/>
                <w:sz w:val="20"/>
                <w:szCs w:val="20"/>
                <w:lang w:val="en-US" w:eastAsia="zh-CN"/>
              </w:rPr>
              <w:t>10</w:t>
            </w:r>
          </w:p>
        </w:tc>
        <w:tc>
          <w:tcPr>
            <w:tcW w:w="242" w:type="pct"/>
            <w:vMerge w:val="continue"/>
            <w:tcBorders>
              <w:left w:val="single" w:color="auto" w:sz="6" w:space="0"/>
              <w:right w:val="single" w:color="auto" w:sz="6" w:space="0"/>
            </w:tcBorders>
            <w:noWrap w:val="0"/>
            <w:tcMar>
              <w:left w:w="0" w:type="dxa"/>
              <w:right w:w="0" w:type="dxa"/>
            </w:tcMar>
            <w:vAlign w:val="center"/>
          </w:tcPr>
          <w:p w14:paraId="4485C6E4">
            <w:pPr>
              <w:keepNext w:val="0"/>
              <w:keepLines w:val="0"/>
              <w:pageBreakBefore w:val="0"/>
              <w:kinsoku/>
              <w:wordWrap/>
              <w:overflowPunct/>
              <w:topLinePunct w:val="0"/>
              <w:autoSpaceDE/>
              <w:autoSpaceDN/>
              <w:bidi w:val="0"/>
              <w:spacing w:line="300" w:lineRule="exact"/>
              <w:rPr>
                <w:rFonts w:hint="eastAsia" w:ascii="仿宋_GB2312" w:hAnsi="仿宋_GB2312" w:eastAsia="仿宋_GB2312" w:cs="仿宋_GB2312"/>
                <w:spacing w:val="0"/>
                <w:sz w:val="20"/>
                <w:szCs w:val="20"/>
              </w:rPr>
            </w:pPr>
          </w:p>
        </w:tc>
        <w:tc>
          <w:tcPr>
            <w:tcW w:w="296" w:type="pct"/>
            <w:vMerge w:val="continue"/>
            <w:tcBorders>
              <w:left w:val="single" w:color="auto" w:sz="6" w:space="0"/>
              <w:right w:val="single" w:color="auto" w:sz="6" w:space="0"/>
            </w:tcBorders>
            <w:noWrap w:val="0"/>
            <w:tcMar>
              <w:left w:w="0" w:type="dxa"/>
              <w:right w:w="0" w:type="dxa"/>
            </w:tcMar>
            <w:vAlign w:val="center"/>
          </w:tcPr>
          <w:p w14:paraId="7A3BD531">
            <w:pPr>
              <w:keepNext w:val="0"/>
              <w:keepLines w:val="0"/>
              <w:pageBreakBefore w:val="0"/>
              <w:kinsoku/>
              <w:wordWrap/>
              <w:overflowPunct/>
              <w:topLinePunct w:val="0"/>
              <w:autoSpaceDE/>
              <w:autoSpaceDN/>
              <w:bidi w:val="0"/>
              <w:adjustRightInd w:val="0"/>
              <w:snapToGrid/>
              <w:spacing w:line="300" w:lineRule="exact"/>
              <w:ind w:left="0" w:leftChars="0" w:right="0" w:rightChars="0"/>
              <w:jc w:val="center"/>
              <w:rPr>
                <w:rFonts w:hint="eastAsia" w:ascii="仿宋_GB2312" w:hAnsi="仿宋_GB2312" w:eastAsia="仿宋_GB2312" w:cs="仿宋_GB2312"/>
                <w:spacing w:val="0"/>
                <w:sz w:val="20"/>
                <w:szCs w:val="20"/>
              </w:rPr>
            </w:pPr>
          </w:p>
        </w:tc>
        <w:tc>
          <w:tcPr>
            <w:tcW w:w="895" w:type="pct"/>
            <w:tcBorders>
              <w:top w:val="single" w:color="auto" w:sz="6" w:space="0"/>
              <w:left w:val="single" w:color="auto" w:sz="6" w:space="0"/>
              <w:bottom w:val="single" w:color="auto" w:sz="6" w:space="0"/>
              <w:right w:val="single" w:color="auto" w:sz="6" w:space="0"/>
            </w:tcBorders>
            <w:noWrap w:val="0"/>
            <w:tcMar>
              <w:left w:w="0" w:type="dxa"/>
              <w:right w:w="0" w:type="dxa"/>
            </w:tcMar>
            <w:vAlign w:val="center"/>
          </w:tcPr>
          <w:p w14:paraId="40078EF8">
            <w:pPr>
              <w:pStyle w:val="15"/>
              <w:keepNext w:val="0"/>
              <w:keepLines w:val="0"/>
              <w:pageBreakBefore w:val="0"/>
              <w:kinsoku/>
              <w:wordWrap/>
              <w:overflowPunct/>
              <w:topLinePunct w:val="0"/>
              <w:autoSpaceDE/>
              <w:autoSpaceDN/>
              <w:bidi w:val="0"/>
              <w:spacing w:line="300" w:lineRule="exact"/>
              <w:ind w:left="84" w:leftChars="40" w:right="84" w:rightChars="40"/>
              <w:rPr>
                <w:rFonts w:hint="eastAsia" w:ascii="仿宋_GB2312" w:hAnsi="仿宋_GB2312" w:eastAsia="仿宋_GB2312" w:cs="仿宋_GB2312"/>
                <w:color w:val="000000"/>
                <w:spacing w:val="0"/>
                <w:kern w:val="2"/>
                <w:sz w:val="20"/>
                <w:szCs w:val="20"/>
                <w:highlight w:val="none"/>
                <w:lang w:val="en-US" w:eastAsia="zh-CN" w:bidi="mn-Mong-CN"/>
              </w:rPr>
            </w:pPr>
            <w:r>
              <w:rPr>
                <w:rFonts w:hint="eastAsia" w:ascii="仿宋_GB2312" w:hAnsi="仿宋_GB2312" w:eastAsia="仿宋_GB2312" w:cs="仿宋_GB2312"/>
                <w:spacing w:val="0"/>
                <w:sz w:val="20"/>
                <w:szCs w:val="20"/>
                <w:highlight w:val="none"/>
              </w:rPr>
              <w:t>编制应急预案前，未进行事故风险评估和应急资源调查。</w:t>
            </w:r>
          </w:p>
        </w:tc>
        <w:tc>
          <w:tcPr>
            <w:tcW w:w="1354" w:type="pct"/>
            <w:tcBorders>
              <w:top w:val="single" w:color="auto" w:sz="6" w:space="0"/>
              <w:left w:val="single" w:color="auto" w:sz="6" w:space="0"/>
              <w:bottom w:val="single" w:color="auto" w:sz="6" w:space="0"/>
              <w:right w:val="single" w:color="auto" w:sz="6" w:space="0"/>
            </w:tcBorders>
            <w:noWrap w:val="0"/>
            <w:tcMar>
              <w:left w:w="0" w:type="dxa"/>
              <w:right w:w="0" w:type="dxa"/>
            </w:tcMar>
            <w:vAlign w:val="center"/>
          </w:tcPr>
          <w:p w14:paraId="29905F0A">
            <w:pPr>
              <w:pStyle w:val="15"/>
              <w:keepNext w:val="0"/>
              <w:keepLines w:val="0"/>
              <w:pageBreakBefore w:val="0"/>
              <w:kinsoku/>
              <w:wordWrap/>
              <w:overflowPunct/>
              <w:topLinePunct w:val="0"/>
              <w:autoSpaceDE/>
              <w:autoSpaceDN/>
              <w:bidi w:val="0"/>
              <w:spacing w:line="300" w:lineRule="exact"/>
              <w:ind w:left="84" w:leftChars="40" w:right="84" w:rightChars="40"/>
              <w:rPr>
                <w:rFonts w:hint="eastAsia" w:ascii="仿宋_GB2312" w:hAnsi="仿宋_GB2312" w:eastAsia="仿宋_GB2312" w:cs="仿宋_GB2312"/>
                <w:spacing w:val="0"/>
                <w:sz w:val="20"/>
                <w:szCs w:val="20"/>
                <w:highlight w:val="none"/>
              </w:rPr>
            </w:pPr>
            <w:r>
              <w:rPr>
                <w:rFonts w:hint="eastAsia" w:ascii="仿宋_GB2312" w:hAnsi="仿宋_GB2312" w:eastAsia="仿宋_GB2312" w:cs="仿宋_GB2312"/>
                <w:spacing w:val="0"/>
                <w:sz w:val="20"/>
                <w:szCs w:val="20"/>
                <w:highlight w:val="none"/>
              </w:rPr>
              <w:t>编制应急预案前，应进行事故风险辨识、评估和应急资源调查。</w:t>
            </w:r>
          </w:p>
        </w:tc>
        <w:tc>
          <w:tcPr>
            <w:tcW w:w="1330" w:type="pct"/>
            <w:tcBorders>
              <w:top w:val="single" w:color="auto" w:sz="6" w:space="0"/>
              <w:left w:val="single" w:color="auto" w:sz="6" w:space="0"/>
              <w:bottom w:val="single" w:color="auto" w:sz="6" w:space="0"/>
              <w:right w:val="single" w:color="auto" w:sz="6" w:space="0"/>
            </w:tcBorders>
            <w:noWrap w:val="0"/>
            <w:tcMar>
              <w:left w:w="0" w:type="dxa"/>
              <w:right w:w="0" w:type="dxa"/>
            </w:tcMar>
            <w:vAlign w:val="center"/>
          </w:tcPr>
          <w:p w14:paraId="318E8995">
            <w:pPr>
              <w:pStyle w:val="15"/>
              <w:keepNext w:val="0"/>
              <w:keepLines w:val="0"/>
              <w:pageBreakBefore w:val="0"/>
              <w:kinsoku/>
              <w:wordWrap/>
              <w:overflowPunct/>
              <w:topLinePunct w:val="0"/>
              <w:autoSpaceDE/>
              <w:autoSpaceDN/>
              <w:bidi w:val="0"/>
              <w:spacing w:line="300" w:lineRule="exact"/>
              <w:ind w:left="84" w:leftChars="40" w:right="84" w:rightChars="40"/>
              <w:rPr>
                <w:rFonts w:hint="eastAsia" w:ascii="仿宋_GB2312" w:hAnsi="仿宋_GB2312" w:eastAsia="仿宋_GB2312" w:cs="仿宋_GB2312"/>
                <w:color w:val="000000"/>
                <w:spacing w:val="0"/>
                <w:kern w:val="2"/>
                <w:sz w:val="20"/>
                <w:szCs w:val="20"/>
                <w:highlight w:val="none"/>
                <w:lang w:val="en-US" w:eastAsia="zh-CN" w:bidi="mn-Mong-CN"/>
              </w:rPr>
            </w:pPr>
            <w:r>
              <w:rPr>
                <w:rFonts w:hint="eastAsia" w:ascii="仿宋_GB2312" w:hAnsi="仿宋_GB2312" w:eastAsia="仿宋_GB2312" w:cs="仿宋_GB2312"/>
                <w:spacing w:val="0"/>
                <w:sz w:val="20"/>
                <w:szCs w:val="20"/>
                <w:highlight w:val="none"/>
              </w:rPr>
              <w:t>《生产安全事故应急预案管理办法》第十条第一款</w:t>
            </w:r>
          </w:p>
        </w:tc>
        <w:tc>
          <w:tcPr>
            <w:tcW w:w="400" w:type="pct"/>
            <w:tcBorders>
              <w:top w:val="single" w:color="auto" w:sz="6" w:space="0"/>
              <w:left w:val="single" w:color="auto" w:sz="6" w:space="0"/>
              <w:bottom w:val="single" w:color="auto" w:sz="6" w:space="0"/>
              <w:right w:val="single" w:color="auto" w:sz="12" w:space="0"/>
            </w:tcBorders>
            <w:noWrap w:val="0"/>
            <w:tcMar>
              <w:left w:w="0" w:type="dxa"/>
              <w:right w:w="0" w:type="dxa"/>
            </w:tcMar>
            <w:vAlign w:val="center"/>
          </w:tcPr>
          <w:p w14:paraId="6CDC5268">
            <w:pPr>
              <w:pStyle w:val="15"/>
              <w:keepNext w:val="0"/>
              <w:keepLines w:val="0"/>
              <w:pageBreakBefore w:val="0"/>
              <w:kinsoku/>
              <w:wordWrap/>
              <w:overflowPunct/>
              <w:topLinePunct w:val="0"/>
              <w:autoSpaceDE/>
              <w:autoSpaceDN/>
              <w:bidi w:val="0"/>
              <w:spacing w:line="300" w:lineRule="exact"/>
              <w:ind w:left="84" w:leftChars="40" w:right="84" w:rightChars="40"/>
              <w:jc w:val="center"/>
              <w:rPr>
                <w:rFonts w:hint="eastAsia" w:ascii="仿宋_GB2312" w:hAnsi="仿宋_GB2312" w:eastAsia="仿宋_GB2312" w:cs="仿宋_GB2312"/>
                <w:color w:val="000000"/>
                <w:spacing w:val="0"/>
                <w:kern w:val="2"/>
                <w:sz w:val="20"/>
                <w:szCs w:val="20"/>
                <w:lang w:val="en-US" w:eastAsia="zh-CN" w:bidi="mn-Mong-CN"/>
              </w:rPr>
            </w:pPr>
          </w:p>
        </w:tc>
      </w:tr>
      <w:tr w14:paraId="4689847F">
        <w:trPr>
          <w:jc w:val="center"/>
        </w:trPr>
        <w:tc>
          <w:tcPr>
            <w:tcW w:w="480" w:type="pct"/>
            <w:tcBorders>
              <w:top w:val="single" w:color="auto" w:sz="6" w:space="0"/>
              <w:left w:val="single" w:color="auto" w:sz="12" w:space="0"/>
              <w:bottom w:val="single" w:color="auto" w:sz="6" w:space="0"/>
              <w:right w:val="single" w:color="auto" w:sz="6" w:space="0"/>
            </w:tcBorders>
            <w:noWrap w:val="0"/>
            <w:tcMar>
              <w:left w:w="0" w:type="dxa"/>
              <w:right w:w="0" w:type="dxa"/>
            </w:tcMar>
            <w:vAlign w:val="center"/>
          </w:tcPr>
          <w:p w14:paraId="7A970E8D">
            <w:pPr>
              <w:pStyle w:val="15"/>
              <w:keepNext w:val="0"/>
              <w:keepLines w:val="0"/>
              <w:pageBreakBefore w:val="0"/>
              <w:kinsoku/>
              <w:wordWrap/>
              <w:overflowPunct/>
              <w:topLinePunct w:val="0"/>
              <w:autoSpaceDE/>
              <w:autoSpaceDN/>
              <w:bidi w:val="0"/>
              <w:spacing w:line="300" w:lineRule="exact"/>
              <w:ind w:left="84" w:leftChars="40" w:right="84" w:rightChars="40"/>
              <w:jc w:val="center"/>
              <w:rPr>
                <w:rFonts w:hint="eastAsia" w:ascii="仿宋_GB2312" w:hAnsi="仿宋_GB2312" w:eastAsia="仿宋_GB2312" w:cs="仿宋_GB2312"/>
                <w:color w:val="000000"/>
                <w:spacing w:val="0"/>
                <w:kern w:val="2"/>
                <w:sz w:val="20"/>
                <w:szCs w:val="20"/>
                <w:lang w:val="en-US" w:eastAsia="zh-CN" w:bidi="mn-Mong-CN"/>
              </w:rPr>
            </w:pPr>
            <w:r>
              <w:rPr>
                <w:rFonts w:hint="eastAsia" w:ascii="仿宋_GB2312" w:hAnsi="仿宋_GB2312" w:eastAsia="仿宋_GB2312" w:cs="仿宋_GB2312"/>
                <w:spacing w:val="0"/>
                <w:sz w:val="20"/>
                <w:szCs w:val="20"/>
                <w:lang w:eastAsia="zh-CN"/>
              </w:rPr>
              <w:t>05.1.0</w:t>
            </w:r>
            <w:r>
              <w:rPr>
                <w:rFonts w:hint="eastAsia" w:ascii="仿宋_GB2312" w:hAnsi="仿宋_GB2312" w:eastAsia="仿宋_GB2312" w:cs="仿宋_GB2312"/>
                <w:spacing w:val="0"/>
                <w:sz w:val="20"/>
                <w:szCs w:val="20"/>
                <w:lang w:val="en-US" w:eastAsia="zh-CN"/>
              </w:rPr>
              <w:t>8</w:t>
            </w:r>
            <w:r>
              <w:rPr>
                <w:rFonts w:hint="eastAsia" w:ascii="仿宋_GB2312" w:hAnsi="仿宋_GB2312" w:eastAsia="仿宋_GB2312" w:cs="仿宋_GB2312"/>
                <w:spacing w:val="0"/>
                <w:sz w:val="20"/>
                <w:szCs w:val="20"/>
              </w:rPr>
              <w:t>.0</w:t>
            </w:r>
            <w:r>
              <w:rPr>
                <w:rFonts w:hint="eastAsia" w:ascii="仿宋_GB2312" w:hAnsi="仿宋_GB2312" w:eastAsia="仿宋_GB2312" w:cs="仿宋_GB2312"/>
                <w:spacing w:val="0"/>
                <w:sz w:val="20"/>
                <w:szCs w:val="20"/>
                <w:lang w:val="en-US" w:eastAsia="zh-CN"/>
              </w:rPr>
              <w:t>11</w:t>
            </w:r>
          </w:p>
        </w:tc>
        <w:tc>
          <w:tcPr>
            <w:tcW w:w="242" w:type="pct"/>
            <w:vMerge w:val="continue"/>
            <w:tcBorders>
              <w:left w:val="single" w:color="auto" w:sz="6" w:space="0"/>
              <w:right w:val="single" w:color="auto" w:sz="6" w:space="0"/>
            </w:tcBorders>
            <w:noWrap w:val="0"/>
            <w:tcMar>
              <w:left w:w="0" w:type="dxa"/>
              <w:right w:w="0" w:type="dxa"/>
            </w:tcMar>
            <w:vAlign w:val="center"/>
          </w:tcPr>
          <w:p w14:paraId="5D450EC9">
            <w:pPr>
              <w:keepNext w:val="0"/>
              <w:keepLines w:val="0"/>
              <w:pageBreakBefore w:val="0"/>
              <w:kinsoku/>
              <w:wordWrap/>
              <w:overflowPunct/>
              <w:topLinePunct w:val="0"/>
              <w:autoSpaceDE/>
              <w:autoSpaceDN/>
              <w:bidi w:val="0"/>
              <w:spacing w:line="300" w:lineRule="exact"/>
              <w:rPr>
                <w:rFonts w:hint="eastAsia" w:ascii="仿宋_GB2312" w:hAnsi="仿宋_GB2312" w:eastAsia="仿宋_GB2312" w:cs="仿宋_GB2312"/>
                <w:spacing w:val="0"/>
                <w:sz w:val="20"/>
                <w:szCs w:val="20"/>
              </w:rPr>
            </w:pPr>
          </w:p>
        </w:tc>
        <w:tc>
          <w:tcPr>
            <w:tcW w:w="296" w:type="pct"/>
            <w:vMerge w:val="continue"/>
            <w:tcBorders>
              <w:left w:val="single" w:color="auto" w:sz="6" w:space="0"/>
              <w:bottom w:val="single" w:color="auto" w:sz="6" w:space="0"/>
              <w:right w:val="single" w:color="auto" w:sz="6" w:space="0"/>
            </w:tcBorders>
            <w:noWrap w:val="0"/>
            <w:tcMar>
              <w:left w:w="0" w:type="dxa"/>
              <w:right w:w="0" w:type="dxa"/>
            </w:tcMar>
            <w:vAlign w:val="center"/>
          </w:tcPr>
          <w:p w14:paraId="677E64B9">
            <w:pPr>
              <w:keepNext w:val="0"/>
              <w:keepLines w:val="0"/>
              <w:pageBreakBefore w:val="0"/>
              <w:kinsoku/>
              <w:wordWrap/>
              <w:overflowPunct/>
              <w:topLinePunct w:val="0"/>
              <w:autoSpaceDE/>
              <w:autoSpaceDN/>
              <w:bidi w:val="0"/>
              <w:adjustRightInd w:val="0"/>
              <w:snapToGrid/>
              <w:spacing w:line="300" w:lineRule="exact"/>
              <w:ind w:left="0" w:leftChars="0" w:right="0" w:rightChars="0"/>
              <w:jc w:val="center"/>
              <w:rPr>
                <w:rFonts w:hint="eastAsia" w:ascii="仿宋_GB2312" w:hAnsi="仿宋_GB2312" w:eastAsia="仿宋_GB2312" w:cs="仿宋_GB2312"/>
                <w:spacing w:val="0"/>
                <w:sz w:val="20"/>
                <w:szCs w:val="20"/>
              </w:rPr>
            </w:pPr>
          </w:p>
        </w:tc>
        <w:tc>
          <w:tcPr>
            <w:tcW w:w="895" w:type="pct"/>
            <w:tcBorders>
              <w:top w:val="single" w:color="auto" w:sz="6" w:space="0"/>
              <w:left w:val="single" w:color="auto" w:sz="6" w:space="0"/>
              <w:bottom w:val="single" w:color="auto" w:sz="6" w:space="0"/>
              <w:right w:val="single" w:color="auto" w:sz="6" w:space="0"/>
            </w:tcBorders>
            <w:noWrap w:val="0"/>
            <w:tcMar>
              <w:left w:w="0" w:type="dxa"/>
              <w:right w:w="0" w:type="dxa"/>
            </w:tcMar>
            <w:vAlign w:val="center"/>
          </w:tcPr>
          <w:p w14:paraId="3DAD5B5B">
            <w:pPr>
              <w:pStyle w:val="15"/>
              <w:keepNext w:val="0"/>
              <w:keepLines w:val="0"/>
              <w:pageBreakBefore w:val="0"/>
              <w:kinsoku/>
              <w:wordWrap/>
              <w:overflowPunct/>
              <w:topLinePunct w:val="0"/>
              <w:autoSpaceDE/>
              <w:autoSpaceDN/>
              <w:bidi w:val="0"/>
              <w:spacing w:line="300" w:lineRule="exact"/>
              <w:ind w:left="84" w:leftChars="40" w:right="84" w:rightChars="40"/>
              <w:rPr>
                <w:rFonts w:hint="eastAsia" w:ascii="仿宋_GB2312" w:hAnsi="仿宋_GB2312" w:eastAsia="仿宋_GB2312" w:cs="仿宋_GB2312"/>
                <w:color w:val="000000"/>
                <w:spacing w:val="0"/>
                <w:kern w:val="2"/>
                <w:sz w:val="20"/>
                <w:szCs w:val="20"/>
                <w:lang w:val="en-US" w:eastAsia="zh-CN" w:bidi="mn-Mong-CN"/>
              </w:rPr>
            </w:pPr>
            <w:r>
              <w:rPr>
                <w:rFonts w:hint="eastAsia" w:ascii="仿宋_GB2312" w:hAnsi="仿宋_GB2312" w:eastAsia="仿宋_GB2312" w:cs="仿宋_GB2312"/>
                <w:spacing w:val="0"/>
                <w:sz w:val="20"/>
                <w:szCs w:val="20"/>
              </w:rPr>
              <w:t>未按规定组织应急演练</w:t>
            </w:r>
            <w:r>
              <w:rPr>
                <w:rFonts w:hint="eastAsia" w:ascii="仿宋_GB2312" w:hAnsi="仿宋_GB2312" w:eastAsia="仿宋_GB2312" w:cs="仿宋_GB2312"/>
                <w:spacing w:val="0"/>
                <w:sz w:val="20"/>
                <w:szCs w:val="20"/>
                <w:lang w:eastAsia="zh-CN"/>
              </w:rPr>
              <w:t>。</w:t>
            </w:r>
          </w:p>
        </w:tc>
        <w:tc>
          <w:tcPr>
            <w:tcW w:w="4038" w:type="dxa"/>
            <w:tcBorders>
              <w:top w:val="single" w:color="auto" w:sz="6" w:space="0"/>
              <w:left w:val="single" w:color="auto" w:sz="6" w:space="0"/>
              <w:bottom w:val="single" w:color="auto" w:sz="6" w:space="0"/>
              <w:right w:val="single" w:color="auto" w:sz="6" w:space="0"/>
            </w:tcBorders>
            <w:noWrap w:val="0"/>
            <w:tcMar>
              <w:left w:w="0" w:type="dxa"/>
              <w:right w:w="0" w:type="dxa"/>
            </w:tcMar>
            <w:vAlign w:val="center"/>
          </w:tcPr>
          <w:p w14:paraId="31E7959C">
            <w:pPr>
              <w:pStyle w:val="15"/>
              <w:keepNext w:val="0"/>
              <w:keepLines w:val="0"/>
              <w:pageBreakBefore w:val="0"/>
              <w:kinsoku/>
              <w:wordWrap/>
              <w:overflowPunct/>
              <w:topLinePunct w:val="0"/>
              <w:autoSpaceDE/>
              <w:autoSpaceDN/>
              <w:bidi w:val="0"/>
              <w:adjustRightInd/>
              <w:spacing w:line="280" w:lineRule="exact"/>
              <w:ind w:left="84" w:leftChars="40" w:right="84" w:rightChars="40" w:firstLine="0" w:firstLineChars="0"/>
              <w:textAlignment w:val="auto"/>
              <w:rPr>
                <w:rFonts w:hint="eastAsia" w:ascii="仿宋_GB2312" w:hAnsi="仿宋_GB2312" w:eastAsia="仿宋_GB2312" w:cs="仿宋_GB2312"/>
                <w:spacing w:val="0"/>
                <w:sz w:val="20"/>
                <w:szCs w:val="20"/>
                <w:highlight w:val="none"/>
                <w:shd w:val="clear" w:color="auto" w:fill="auto"/>
                <w:lang w:eastAsia="zh-CN"/>
              </w:rPr>
            </w:pPr>
            <w:r>
              <w:rPr>
                <w:rFonts w:hint="eastAsia" w:ascii="仿宋_GB2312" w:hAnsi="仿宋_GB2312" w:eastAsia="仿宋_GB2312" w:cs="仿宋_GB2312"/>
                <w:spacing w:val="0"/>
                <w:sz w:val="20"/>
                <w:szCs w:val="20"/>
                <w:highlight w:val="none"/>
                <w:shd w:val="clear" w:color="auto" w:fill="auto"/>
                <w:lang w:eastAsia="zh-CN"/>
              </w:rPr>
              <w:t>体育运动项目经营单位应当制定本单位的应急预案演练计划，应急救援预案应当每半年至少演练1次，并做好记录。</w:t>
            </w:r>
          </w:p>
          <w:p w14:paraId="0F431D7D">
            <w:pPr>
              <w:pStyle w:val="15"/>
              <w:keepNext w:val="0"/>
              <w:keepLines w:val="0"/>
              <w:pageBreakBefore w:val="0"/>
              <w:kinsoku/>
              <w:wordWrap/>
              <w:overflowPunct/>
              <w:topLinePunct w:val="0"/>
              <w:autoSpaceDE/>
              <w:autoSpaceDN/>
              <w:bidi w:val="0"/>
              <w:adjustRightInd/>
              <w:spacing w:line="280" w:lineRule="exact"/>
              <w:ind w:left="84" w:leftChars="40" w:right="84" w:rightChars="40" w:firstLine="0" w:firstLineChars="0"/>
              <w:textAlignment w:val="auto"/>
              <w:rPr>
                <w:rFonts w:hint="eastAsia" w:ascii="仿宋_GB2312" w:hAnsi="仿宋_GB2312" w:eastAsia="仿宋_GB2312" w:cs="仿宋_GB2312"/>
                <w:color w:val="000000"/>
                <w:spacing w:val="0"/>
                <w:kern w:val="2"/>
                <w:sz w:val="20"/>
                <w:szCs w:val="20"/>
                <w:shd w:val="clear" w:color="auto" w:fill="auto"/>
                <w:lang w:val="en-US" w:eastAsia="zh-CN" w:bidi="mn-Mong-CN"/>
              </w:rPr>
            </w:pPr>
            <w:r>
              <w:rPr>
                <w:rFonts w:hint="eastAsia" w:ascii="仿宋_GB2312" w:hAnsi="仿宋_GB2312" w:eastAsia="仿宋_GB2312" w:cs="仿宋_GB2312"/>
                <w:spacing w:val="0"/>
                <w:sz w:val="20"/>
                <w:szCs w:val="20"/>
                <w:highlight w:val="none"/>
                <w:shd w:val="clear" w:color="auto" w:fill="auto"/>
                <w:lang w:eastAsia="zh-CN"/>
              </w:rPr>
              <w:t>应急预案演练结束后，应急预案演练组织单位应当对应急预案演练效果进行评估，撰写应急预案演练评估报告，分析存在的问题，并对应急预案提出修订意见。</w:t>
            </w:r>
          </w:p>
        </w:tc>
        <w:tc>
          <w:tcPr>
            <w:tcW w:w="3967" w:type="dxa"/>
            <w:tcBorders>
              <w:top w:val="single" w:color="auto" w:sz="6" w:space="0"/>
              <w:left w:val="single" w:color="auto" w:sz="6" w:space="0"/>
              <w:bottom w:val="single" w:color="auto" w:sz="6" w:space="0"/>
              <w:right w:val="single" w:color="auto" w:sz="6" w:space="0"/>
            </w:tcBorders>
            <w:noWrap w:val="0"/>
            <w:tcMar>
              <w:left w:w="0" w:type="dxa"/>
              <w:right w:w="0" w:type="dxa"/>
            </w:tcMar>
            <w:vAlign w:val="center"/>
          </w:tcPr>
          <w:p w14:paraId="79C890A6">
            <w:pPr>
              <w:keepNext w:val="0"/>
              <w:keepLines w:val="0"/>
              <w:pageBreakBefore w:val="0"/>
              <w:widowControl/>
              <w:kinsoku/>
              <w:wordWrap/>
              <w:overflowPunct/>
              <w:topLinePunct w:val="0"/>
              <w:autoSpaceDE/>
              <w:autoSpaceDN/>
              <w:bidi w:val="0"/>
              <w:adjustRightInd/>
              <w:snapToGrid w:val="0"/>
              <w:spacing w:line="280" w:lineRule="exact"/>
              <w:ind w:left="84" w:leftChars="40" w:right="84" w:rightChars="40"/>
              <w:jc w:val="left"/>
              <w:textAlignment w:val="auto"/>
              <w:rPr>
                <w:rFonts w:hint="eastAsia" w:ascii="仿宋_GB2312" w:hAnsi="仿宋_GB2312" w:eastAsia="仿宋_GB2312" w:cs="仿宋_GB2312"/>
                <w:color w:val="000000"/>
                <w:spacing w:val="0"/>
                <w:kern w:val="0"/>
                <w:sz w:val="20"/>
                <w:szCs w:val="20"/>
                <w:lang w:val="en-US" w:eastAsia="zh-CN" w:bidi="ar"/>
              </w:rPr>
            </w:pPr>
            <w:r>
              <w:rPr>
                <w:rFonts w:hint="eastAsia" w:ascii="仿宋_GB2312" w:hAnsi="仿宋_GB2312" w:eastAsia="仿宋_GB2312" w:cs="仿宋_GB2312"/>
                <w:color w:val="000000"/>
                <w:spacing w:val="0"/>
                <w:kern w:val="0"/>
                <w:sz w:val="20"/>
                <w:szCs w:val="20"/>
                <w:highlight w:val="none"/>
                <w:lang w:bidi="ar"/>
              </w:rPr>
              <w:t>《中华人民共和国安全生产法》第八十一条</w:t>
            </w:r>
            <w:r>
              <w:rPr>
                <w:rFonts w:hint="eastAsia" w:ascii="仿宋_GB2312" w:hAnsi="仿宋_GB2312" w:eastAsia="仿宋_GB2312" w:cs="仿宋_GB2312"/>
                <w:color w:val="000000"/>
                <w:spacing w:val="0"/>
                <w:kern w:val="0"/>
                <w:sz w:val="20"/>
                <w:szCs w:val="20"/>
                <w:highlight w:val="none"/>
                <w:lang w:eastAsia="zh-CN" w:bidi="ar"/>
              </w:rPr>
              <w:t>；</w:t>
            </w:r>
            <w:r>
              <w:rPr>
                <w:rFonts w:hint="eastAsia" w:ascii="仿宋_GB2312" w:hAnsi="仿宋_GB2312" w:eastAsia="仿宋_GB2312" w:cs="仿宋_GB2312"/>
                <w:color w:val="000000"/>
                <w:spacing w:val="0"/>
                <w:kern w:val="0"/>
                <w:sz w:val="20"/>
                <w:szCs w:val="20"/>
                <w:highlight w:val="none"/>
                <w:lang w:bidi="ar"/>
              </w:rPr>
              <w:t>《生产安全事故应急预案管理办法》</w:t>
            </w:r>
            <w:r>
              <w:rPr>
                <w:rFonts w:hint="eastAsia" w:ascii="仿宋_GB2312" w:hAnsi="仿宋_GB2312" w:eastAsia="仿宋_GB2312" w:cs="仿宋_GB2312"/>
                <w:color w:val="000000"/>
                <w:spacing w:val="0"/>
                <w:kern w:val="0"/>
                <w:sz w:val="20"/>
                <w:szCs w:val="20"/>
                <w:highlight w:val="none"/>
                <w:lang w:eastAsia="zh-CN" w:bidi="ar"/>
              </w:rPr>
              <w:t>第三十三条、三十四条；</w:t>
            </w:r>
            <w:r>
              <w:rPr>
                <w:rFonts w:hint="eastAsia" w:ascii="仿宋_GB2312" w:hAnsi="仿宋_GB2312" w:eastAsia="仿宋_GB2312" w:cs="仿宋_GB2312"/>
                <w:color w:val="000000"/>
                <w:spacing w:val="0"/>
                <w:kern w:val="0"/>
                <w:sz w:val="20"/>
                <w:szCs w:val="20"/>
                <w:highlight w:val="none"/>
                <w:lang w:bidi="ar"/>
              </w:rPr>
              <w:t>《北京市安全生产条例》第五十五条</w:t>
            </w:r>
            <w:r>
              <w:rPr>
                <w:rFonts w:hint="eastAsia" w:ascii="仿宋_GB2312" w:hAnsi="仿宋_GB2312" w:eastAsia="仿宋_GB2312" w:cs="仿宋_GB2312"/>
                <w:color w:val="000000"/>
                <w:spacing w:val="0"/>
                <w:kern w:val="0"/>
                <w:sz w:val="20"/>
                <w:szCs w:val="20"/>
                <w:highlight w:val="none"/>
                <w:lang w:eastAsia="zh-CN" w:bidi="ar"/>
              </w:rPr>
              <w:t>；《北京市体育运动项目经营单位安全生产规定》第</w:t>
            </w:r>
            <w:r>
              <w:rPr>
                <w:rFonts w:hint="eastAsia" w:ascii="仿宋_GB2312" w:hAnsi="仿宋_GB2312" w:eastAsia="仿宋_GB2312" w:cs="仿宋_GB2312"/>
                <w:color w:val="000000"/>
                <w:spacing w:val="0"/>
                <w:kern w:val="0"/>
                <w:sz w:val="20"/>
                <w:szCs w:val="20"/>
                <w:highlight w:val="none"/>
                <w:lang w:val="en-US" w:eastAsia="zh-CN" w:bidi="ar"/>
              </w:rPr>
              <w:t>二十九</w:t>
            </w:r>
            <w:r>
              <w:rPr>
                <w:rFonts w:hint="eastAsia" w:ascii="仿宋_GB2312" w:hAnsi="仿宋_GB2312" w:eastAsia="仿宋_GB2312" w:cs="仿宋_GB2312"/>
                <w:color w:val="000000"/>
                <w:spacing w:val="0"/>
                <w:kern w:val="0"/>
                <w:sz w:val="20"/>
                <w:szCs w:val="20"/>
                <w:highlight w:val="none"/>
                <w:lang w:eastAsia="zh-CN" w:bidi="ar"/>
              </w:rPr>
              <w:t>条</w:t>
            </w:r>
          </w:p>
        </w:tc>
        <w:tc>
          <w:tcPr>
            <w:tcW w:w="400" w:type="pct"/>
            <w:tcBorders>
              <w:top w:val="single" w:color="auto" w:sz="6" w:space="0"/>
              <w:left w:val="single" w:color="auto" w:sz="6" w:space="0"/>
              <w:bottom w:val="single" w:color="auto" w:sz="6" w:space="0"/>
              <w:right w:val="single" w:color="auto" w:sz="12" w:space="0"/>
            </w:tcBorders>
            <w:noWrap w:val="0"/>
            <w:tcMar>
              <w:left w:w="0" w:type="dxa"/>
              <w:right w:w="0" w:type="dxa"/>
            </w:tcMar>
            <w:vAlign w:val="center"/>
          </w:tcPr>
          <w:p w14:paraId="47B1ACEC">
            <w:pPr>
              <w:pStyle w:val="15"/>
              <w:keepNext w:val="0"/>
              <w:keepLines w:val="0"/>
              <w:pageBreakBefore w:val="0"/>
              <w:kinsoku/>
              <w:wordWrap/>
              <w:overflowPunct/>
              <w:topLinePunct w:val="0"/>
              <w:autoSpaceDE/>
              <w:autoSpaceDN/>
              <w:bidi w:val="0"/>
              <w:spacing w:line="300" w:lineRule="exact"/>
              <w:ind w:left="84" w:leftChars="40" w:right="84" w:rightChars="40"/>
              <w:jc w:val="center"/>
              <w:rPr>
                <w:rFonts w:hint="eastAsia" w:ascii="仿宋_GB2312" w:hAnsi="仿宋_GB2312" w:eastAsia="仿宋_GB2312" w:cs="仿宋_GB2312"/>
                <w:color w:val="000000"/>
                <w:spacing w:val="0"/>
                <w:kern w:val="2"/>
                <w:sz w:val="20"/>
                <w:szCs w:val="20"/>
                <w:lang w:val="en-US" w:eastAsia="zh-CN" w:bidi="mn-Mong-CN"/>
              </w:rPr>
            </w:pPr>
          </w:p>
        </w:tc>
      </w:tr>
      <w:tr w14:paraId="19901633">
        <w:trPr>
          <w:jc w:val="center"/>
        </w:trPr>
        <w:tc>
          <w:tcPr>
            <w:tcW w:w="480" w:type="pct"/>
            <w:tcBorders>
              <w:top w:val="single" w:color="auto" w:sz="6" w:space="0"/>
              <w:left w:val="single" w:color="auto" w:sz="12" w:space="0"/>
              <w:bottom w:val="single" w:color="auto" w:sz="6" w:space="0"/>
              <w:right w:val="single" w:color="auto" w:sz="6" w:space="0"/>
            </w:tcBorders>
            <w:noWrap w:val="0"/>
            <w:tcMar>
              <w:left w:w="0" w:type="dxa"/>
              <w:right w:w="0" w:type="dxa"/>
            </w:tcMar>
            <w:vAlign w:val="center"/>
          </w:tcPr>
          <w:p w14:paraId="3E2F331A">
            <w:pPr>
              <w:pStyle w:val="15"/>
              <w:keepNext w:val="0"/>
              <w:keepLines w:val="0"/>
              <w:pageBreakBefore w:val="0"/>
              <w:kinsoku/>
              <w:wordWrap/>
              <w:overflowPunct/>
              <w:topLinePunct w:val="0"/>
              <w:autoSpaceDE/>
              <w:autoSpaceDN/>
              <w:bidi w:val="0"/>
              <w:spacing w:line="300" w:lineRule="exact"/>
              <w:ind w:left="84" w:leftChars="40" w:right="84" w:rightChars="40"/>
              <w:jc w:val="center"/>
              <w:rPr>
                <w:rFonts w:hint="eastAsia" w:ascii="仿宋_GB2312" w:hAnsi="仿宋_GB2312" w:eastAsia="仿宋_GB2312" w:cs="仿宋_GB2312"/>
                <w:spacing w:val="0"/>
                <w:sz w:val="20"/>
                <w:szCs w:val="20"/>
                <w:lang w:val="en-US" w:eastAsia="zh-CN"/>
              </w:rPr>
            </w:pPr>
            <w:r>
              <w:rPr>
                <w:rFonts w:hint="eastAsia" w:ascii="仿宋_GB2312" w:hAnsi="仿宋_GB2312" w:eastAsia="仿宋_GB2312" w:cs="仿宋_GB2312"/>
                <w:spacing w:val="0"/>
                <w:sz w:val="20"/>
                <w:szCs w:val="20"/>
                <w:lang w:eastAsia="zh-CN"/>
              </w:rPr>
              <w:t>05.1.</w:t>
            </w:r>
            <w:r>
              <w:rPr>
                <w:rFonts w:hint="eastAsia" w:ascii="仿宋_GB2312" w:hAnsi="仿宋_GB2312" w:eastAsia="仿宋_GB2312" w:cs="仿宋_GB2312"/>
                <w:spacing w:val="0"/>
                <w:sz w:val="20"/>
                <w:szCs w:val="20"/>
                <w:lang w:val="en-US" w:eastAsia="zh-CN"/>
              </w:rPr>
              <w:t>09</w:t>
            </w:r>
            <w:r>
              <w:rPr>
                <w:rFonts w:hint="eastAsia" w:ascii="仿宋_GB2312" w:hAnsi="仿宋_GB2312" w:eastAsia="仿宋_GB2312" w:cs="仿宋_GB2312"/>
                <w:spacing w:val="0"/>
                <w:sz w:val="20"/>
                <w:szCs w:val="20"/>
              </w:rPr>
              <w:t>.0</w:t>
            </w:r>
            <w:r>
              <w:rPr>
                <w:rFonts w:hint="eastAsia" w:ascii="仿宋_GB2312" w:hAnsi="仿宋_GB2312" w:eastAsia="仿宋_GB2312" w:cs="仿宋_GB2312"/>
                <w:spacing w:val="0"/>
                <w:sz w:val="20"/>
                <w:szCs w:val="20"/>
                <w:lang w:val="en-US" w:eastAsia="zh-CN"/>
              </w:rPr>
              <w:t>12</w:t>
            </w:r>
          </w:p>
        </w:tc>
        <w:tc>
          <w:tcPr>
            <w:tcW w:w="242" w:type="pct"/>
            <w:vMerge w:val="continue"/>
            <w:tcBorders>
              <w:left w:val="single" w:color="auto" w:sz="6" w:space="0"/>
              <w:right w:val="single" w:color="auto" w:sz="6" w:space="0"/>
            </w:tcBorders>
            <w:noWrap w:val="0"/>
            <w:tcMar>
              <w:left w:w="0" w:type="dxa"/>
              <w:right w:w="0" w:type="dxa"/>
            </w:tcMar>
            <w:vAlign w:val="center"/>
          </w:tcPr>
          <w:p w14:paraId="268B1DA2">
            <w:pPr>
              <w:keepNext w:val="0"/>
              <w:keepLines w:val="0"/>
              <w:pageBreakBefore w:val="0"/>
              <w:kinsoku/>
              <w:wordWrap/>
              <w:overflowPunct/>
              <w:topLinePunct w:val="0"/>
              <w:autoSpaceDE/>
              <w:autoSpaceDN/>
              <w:bidi w:val="0"/>
              <w:spacing w:line="300" w:lineRule="exact"/>
              <w:rPr>
                <w:rFonts w:hint="eastAsia" w:ascii="仿宋_GB2312" w:hAnsi="仿宋_GB2312" w:eastAsia="仿宋_GB2312" w:cs="仿宋_GB2312"/>
                <w:spacing w:val="0"/>
                <w:sz w:val="20"/>
                <w:szCs w:val="20"/>
              </w:rPr>
            </w:pPr>
          </w:p>
        </w:tc>
        <w:tc>
          <w:tcPr>
            <w:tcW w:w="296" w:type="pct"/>
            <w:vMerge w:val="restart"/>
            <w:tcBorders>
              <w:top w:val="single" w:color="auto" w:sz="6" w:space="0"/>
              <w:left w:val="single" w:color="auto" w:sz="6" w:space="0"/>
              <w:right w:val="single" w:color="auto" w:sz="6" w:space="0"/>
            </w:tcBorders>
            <w:noWrap w:val="0"/>
            <w:tcMar>
              <w:left w:w="0" w:type="dxa"/>
              <w:right w:w="0" w:type="dxa"/>
            </w:tcMar>
            <w:vAlign w:val="center"/>
          </w:tcPr>
          <w:p w14:paraId="117967BC">
            <w:pPr>
              <w:keepNext w:val="0"/>
              <w:keepLines w:val="0"/>
              <w:pageBreakBefore w:val="0"/>
              <w:kinsoku/>
              <w:wordWrap/>
              <w:overflowPunct/>
              <w:topLinePunct w:val="0"/>
              <w:autoSpaceDE/>
              <w:autoSpaceDN/>
              <w:bidi w:val="0"/>
              <w:adjustRightInd w:val="0"/>
              <w:snapToGrid/>
              <w:spacing w:line="300" w:lineRule="exact"/>
              <w:ind w:left="0" w:leftChars="0" w:right="0" w:rightChars="0"/>
              <w:jc w:val="center"/>
              <w:rPr>
                <w:rFonts w:hint="eastAsia" w:ascii="仿宋_GB2312" w:hAnsi="仿宋_GB2312" w:eastAsia="仿宋_GB2312" w:cs="仿宋_GB2312"/>
                <w:spacing w:val="0"/>
                <w:sz w:val="20"/>
                <w:szCs w:val="20"/>
                <w:lang w:val="en-US" w:eastAsia="zh-CN"/>
              </w:rPr>
            </w:pPr>
            <w:r>
              <w:rPr>
                <w:rFonts w:hint="eastAsia" w:ascii="仿宋_GB2312" w:hAnsi="仿宋_GB2312" w:eastAsia="仿宋_GB2312" w:cs="仿宋_GB2312"/>
                <w:spacing w:val="0"/>
                <w:sz w:val="20"/>
                <w:szCs w:val="20"/>
                <w:lang w:val="en-US" w:eastAsia="zh-CN"/>
              </w:rPr>
              <w:t>教育培训类</w:t>
            </w:r>
          </w:p>
        </w:tc>
        <w:tc>
          <w:tcPr>
            <w:tcW w:w="895" w:type="pct"/>
            <w:tcBorders>
              <w:top w:val="single" w:color="auto" w:sz="6" w:space="0"/>
              <w:left w:val="single" w:color="auto" w:sz="6" w:space="0"/>
              <w:bottom w:val="single" w:color="auto" w:sz="6" w:space="0"/>
              <w:right w:val="single" w:color="auto" w:sz="6" w:space="0"/>
            </w:tcBorders>
            <w:noWrap w:val="0"/>
            <w:tcMar>
              <w:left w:w="0" w:type="dxa"/>
              <w:right w:w="0" w:type="dxa"/>
            </w:tcMar>
            <w:vAlign w:val="center"/>
          </w:tcPr>
          <w:p w14:paraId="11B56239">
            <w:pPr>
              <w:keepNext w:val="0"/>
              <w:keepLines w:val="0"/>
              <w:pageBreakBefore w:val="0"/>
              <w:widowControl/>
              <w:kinsoku/>
              <w:wordWrap/>
              <w:overflowPunct/>
              <w:topLinePunct w:val="0"/>
              <w:autoSpaceDE/>
              <w:autoSpaceDN/>
              <w:bidi w:val="0"/>
              <w:adjustRightInd w:val="0"/>
              <w:snapToGrid w:val="0"/>
              <w:spacing w:line="300" w:lineRule="exact"/>
              <w:ind w:left="84" w:leftChars="40" w:right="84" w:rightChars="40"/>
              <w:jc w:val="left"/>
              <w:rPr>
                <w:rFonts w:hint="eastAsia" w:ascii="仿宋_GB2312" w:hAnsi="仿宋_GB2312" w:eastAsia="仿宋_GB2312" w:cs="仿宋_GB2312"/>
                <w:color w:val="000000"/>
                <w:spacing w:val="0"/>
                <w:kern w:val="0"/>
                <w:sz w:val="20"/>
                <w:szCs w:val="20"/>
                <w:highlight w:val="none"/>
                <w:lang w:val="en-US" w:eastAsia="zh-CN" w:bidi="ar-SA"/>
              </w:rPr>
            </w:pPr>
            <w:r>
              <w:rPr>
                <w:rFonts w:hint="eastAsia" w:ascii="仿宋_GB2312" w:hAnsi="仿宋_GB2312" w:eastAsia="仿宋_GB2312" w:cs="仿宋_GB2312"/>
                <w:color w:val="000000"/>
                <w:spacing w:val="0"/>
                <w:kern w:val="0"/>
                <w:sz w:val="20"/>
                <w:szCs w:val="20"/>
                <w:highlight w:val="none"/>
              </w:rPr>
              <w:t>未开展安全生产教育培训。</w:t>
            </w:r>
          </w:p>
        </w:tc>
        <w:tc>
          <w:tcPr>
            <w:tcW w:w="1354" w:type="pct"/>
            <w:tcBorders>
              <w:top w:val="single" w:color="auto" w:sz="6" w:space="0"/>
              <w:left w:val="single" w:color="auto" w:sz="6" w:space="0"/>
              <w:bottom w:val="single" w:color="auto" w:sz="6" w:space="0"/>
              <w:right w:val="single" w:color="auto" w:sz="6" w:space="0"/>
            </w:tcBorders>
            <w:noWrap w:val="0"/>
            <w:tcMar>
              <w:left w:w="0" w:type="dxa"/>
              <w:right w:w="0" w:type="dxa"/>
            </w:tcMar>
            <w:vAlign w:val="center"/>
          </w:tcPr>
          <w:p w14:paraId="6DFA1348">
            <w:pPr>
              <w:keepNext w:val="0"/>
              <w:keepLines w:val="0"/>
              <w:pageBreakBefore w:val="0"/>
              <w:widowControl/>
              <w:kinsoku/>
              <w:wordWrap/>
              <w:overflowPunct/>
              <w:topLinePunct w:val="0"/>
              <w:autoSpaceDE/>
              <w:autoSpaceDN/>
              <w:bidi w:val="0"/>
              <w:snapToGrid w:val="0"/>
              <w:spacing w:line="300" w:lineRule="exact"/>
              <w:ind w:left="84" w:leftChars="40" w:right="84" w:rightChars="40"/>
              <w:jc w:val="left"/>
              <w:rPr>
                <w:rFonts w:hint="eastAsia" w:ascii="仿宋_GB2312" w:hAnsi="仿宋_GB2312" w:eastAsia="仿宋_GB2312" w:cs="仿宋_GB2312"/>
                <w:color w:val="000000"/>
                <w:spacing w:val="0"/>
                <w:kern w:val="0"/>
                <w:sz w:val="20"/>
                <w:szCs w:val="20"/>
                <w:highlight w:val="none"/>
                <w:lang w:val="en-US" w:eastAsia="zh-CN" w:bidi="ar"/>
              </w:rPr>
            </w:pPr>
            <w:r>
              <w:rPr>
                <w:rFonts w:hint="eastAsia" w:ascii="仿宋_GB2312" w:hAnsi="仿宋_GB2312" w:eastAsia="仿宋_GB2312" w:cs="仿宋_GB2312"/>
                <w:color w:val="000000"/>
                <w:spacing w:val="0"/>
                <w:kern w:val="0"/>
                <w:sz w:val="20"/>
                <w:szCs w:val="20"/>
                <w:highlight w:val="none"/>
                <w:lang w:val="en-US" w:eastAsia="zh-CN" w:bidi="ar"/>
              </w:rPr>
              <w:t>安全教育培训应符合下列要求：</w:t>
            </w:r>
          </w:p>
          <w:p w14:paraId="3D9FB7AA">
            <w:pPr>
              <w:keepNext w:val="0"/>
              <w:keepLines w:val="0"/>
              <w:pageBreakBefore w:val="0"/>
              <w:widowControl/>
              <w:kinsoku/>
              <w:wordWrap/>
              <w:overflowPunct/>
              <w:topLinePunct w:val="0"/>
              <w:autoSpaceDE/>
              <w:autoSpaceDN/>
              <w:bidi w:val="0"/>
              <w:snapToGrid w:val="0"/>
              <w:spacing w:line="300" w:lineRule="exact"/>
              <w:ind w:left="84" w:leftChars="40" w:right="84" w:rightChars="40"/>
              <w:jc w:val="left"/>
              <w:rPr>
                <w:rFonts w:hint="eastAsia" w:ascii="仿宋_GB2312" w:hAnsi="仿宋_GB2312" w:eastAsia="仿宋_GB2312" w:cs="仿宋_GB2312"/>
                <w:color w:val="000000"/>
                <w:spacing w:val="0"/>
                <w:kern w:val="0"/>
                <w:sz w:val="20"/>
                <w:szCs w:val="20"/>
                <w:highlight w:val="none"/>
                <w:lang w:val="en-US" w:eastAsia="zh-CN" w:bidi="ar"/>
              </w:rPr>
            </w:pPr>
            <w:r>
              <w:rPr>
                <w:rFonts w:hint="eastAsia" w:ascii="仿宋_GB2312" w:hAnsi="仿宋_GB2312" w:eastAsia="仿宋_GB2312" w:cs="仿宋_GB2312"/>
                <w:color w:val="000000"/>
                <w:spacing w:val="0"/>
                <w:kern w:val="0"/>
                <w:sz w:val="20"/>
                <w:szCs w:val="20"/>
                <w:highlight w:val="none"/>
                <w:lang w:val="en-US" w:eastAsia="zh-CN" w:bidi="ar"/>
              </w:rPr>
              <w:t>（一）应对从业人员进行安全生产教育和培训，保证从业人员具备必要的安全生产知识，熟悉有关安全生产规章制度和安全操作规程，掌握本岗位安全操作技能，了解事故应急处理措施，知悉自身在安全生产方面的权利和义务；</w:t>
            </w:r>
          </w:p>
          <w:p w14:paraId="146B9E52">
            <w:pPr>
              <w:keepNext w:val="0"/>
              <w:keepLines w:val="0"/>
              <w:pageBreakBefore w:val="0"/>
              <w:widowControl/>
              <w:kinsoku/>
              <w:wordWrap/>
              <w:overflowPunct/>
              <w:topLinePunct w:val="0"/>
              <w:autoSpaceDE/>
              <w:autoSpaceDN/>
              <w:bidi w:val="0"/>
              <w:snapToGrid w:val="0"/>
              <w:spacing w:line="300" w:lineRule="exact"/>
              <w:ind w:left="84" w:leftChars="40" w:right="84" w:rightChars="40"/>
              <w:jc w:val="left"/>
              <w:rPr>
                <w:rFonts w:hint="eastAsia" w:ascii="仿宋_GB2312" w:hAnsi="仿宋_GB2312" w:eastAsia="仿宋_GB2312" w:cs="仿宋_GB2312"/>
                <w:color w:val="000000"/>
                <w:spacing w:val="0"/>
                <w:kern w:val="0"/>
                <w:sz w:val="20"/>
                <w:szCs w:val="20"/>
                <w:highlight w:val="none"/>
                <w:lang w:val="en-US" w:eastAsia="zh-CN" w:bidi="ar"/>
              </w:rPr>
            </w:pPr>
            <w:r>
              <w:rPr>
                <w:rFonts w:hint="eastAsia" w:ascii="仿宋_GB2312" w:hAnsi="仿宋_GB2312" w:eastAsia="仿宋_GB2312" w:cs="仿宋_GB2312"/>
                <w:color w:val="000000"/>
                <w:spacing w:val="0"/>
                <w:kern w:val="0"/>
                <w:sz w:val="20"/>
                <w:szCs w:val="20"/>
                <w:highlight w:val="none"/>
                <w:lang w:val="en-US" w:eastAsia="zh-CN" w:bidi="ar"/>
              </w:rPr>
              <w:t>（二）对新招用、换岗、离岗6个月以上的人员，以及采用新工艺、新技术、新材料或者使用新设备的人员，进行安全生产教育和培训；</w:t>
            </w:r>
          </w:p>
          <w:p w14:paraId="3A8CC4CF">
            <w:pPr>
              <w:keepNext w:val="0"/>
              <w:keepLines w:val="0"/>
              <w:pageBreakBefore w:val="0"/>
              <w:widowControl/>
              <w:kinsoku/>
              <w:wordWrap/>
              <w:overflowPunct/>
              <w:topLinePunct w:val="0"/>
              <w:autoSpaceDE/>
              <w:autoSpaceDN/>
              <w:bidi w:val="0"/>
              <w:snapToGrid w:val="0"/>
              <w:spacing w:line="300" w:lineRule="exact"/>
              <w:ind w:left="84" w:leftChars="40" w:right="84" w:rightChars="40"/>
              <w:jc w:val="left"/>
              <w:rPr>
                <w:rFonts w:hint="eastAsia" w:ascii="仿宋_GB2312" w:hAnsi="仿宋_GB2312" w:eastAsia="仿宋_GB2312" w:cs="仿宋_GB2312"/>
                <w:color w:val="000000"/>
                <w:spacing w:val="0"/>
                <w:kern w:val="0"/>
                <w:sz w:val="20"/>
                <w:szCs w:val="20"/>
                <w:highlight w:val="none"/>
                <w:lang w:val="en-US" w:eastAsia="zh-CN" w:bidi="ar"/>
              </w:rPr>
            </w:pPr>
            <w:r>
              <w:rPr>
                <w:rFonts w:hint="eastAsia" w:ascii="仿宋_GB2312" w:hAnsi="仿宋_GB2312" w:eastAsia="仿宋_GB2312" w:cs="仿宋_GB2312"/>
                <w:color w:val="000000"/>
                <w:spacing w:val="0"/>
                <w:kern w:val="0"/>
                <w:sz w:val="20"/>
                <w:szCs w:val="20"/>
                <w:highlight w:val="none"/>
                <w:lang w:val="en-US" w:eastAsia="zh-CN" w:bidi="ar"/>
              </w:rPr>
              <w:t>（三）未经安全生产教育和培训合格的人员，不得安排上岗作业。</w:t>
            </w:r>
          </w:p>
          <w:p w14:paraId="11DB6D7F">
            <w:pPr>
              <w:keepNext w:val="0"/>
              <w:keepLines w:val="0"/>
              <w:pageBreakBefore w:val="0"/>
              <w:widowControl/>
              <w:kinsoku/>
              <w:wordWrap/>
              <w:overflowPunct/>
              <w:topLinePunct w:val="0"/>
              <w:autoSpaceDE/>
              <w:autoSpaceDN/>
              <w:bidi w:val="0"/>
              <w:snapToGrid w:val="0"/>
              <w:spacing w:line="300" w:lineRule="exact"/>
              <w:ind w:left="84" w:leftChars="40" w:right="84" w:rightChars="40"/>
              <w:jc w:val="left"/>
              <w:rPr>
                <w:rFonts w:hint="eastAsia" w:ascii="仿宋_GB2312" w:hAnsi="仿宋_GB2312" w:eastAsia="仿宋_GB2312" w:cs="仿宋_GB2312"/>
                <w:color w:val="000000"/>
                <w:spacing w:val="0"/>
                <w:kern w:val="0"/>
                <w:sz w:val="20"/>
                <w:szCs w:val="20"/>
                <w:highlight w:val="none"/>
                <w:lang w:val="en-US" w:eastAsia="zh-CN" w:bidi="ar"/>
              </w:rPr>
            </w:pPr>
            <w:r>
              <w:rPr>
                <w:rFonts w:hint="eastAsia" w:ascii="仿宋_GB2312" w:hAnsi="仿宋_GB2312" w:eastAsia="仿宋_GB2312" w:cs="仿宋_GB2312"/>
                <w:color w:val="000000"/>
                <w:spacing w:val="0"/>
                <w:kern w:val="0"/>
                <w:sz w:val="20"/>
                <w:szCs w:val="20"/>
                <w:highlight w:val="none"/>
                <w:lang w:val="en-US" w:eastAsia="zh-CN" w:bidi="ar"/>
              </w:rPr>
              <w:t>单位的主要负责人和安全生产管理人员初次安全培训时间不应少于32学时，每年再培训时间不应少于12学时；</w:t>
            </w:r>
          </w:p>
          <w:p w14:paraId="70595D9A">
            <w:pPr>
              <w:keepNext w:val="0"/>
              <w:keepLines w:val="0"/>
              <w:pageBreakBefore w:val="0"/>
              <w:widowControl/>
              <w:kinsoku/>
              <w:wordWrap/>
              <w:overflowPunct/>
              <w:topLinePunct w:val="0"/>
              <w:autoSpaceDE/>
              <w:autoSpaceDN/>
              <w:bidi w:val="0"/>
              <w:snapToGrid w:val="0"/>
              <w:spacing w:line="300" w:lineRule="exact"/>
              <w:ind w:left="84" w:leftChars="40" w:right="84" w:rightChars="40"/>
              <w:jc w:val="left"/>
              <w:rPr>
                <w:rFonts w:hint="eastAsia" w:ascii="仿宋_GB2312" w:hAnsi="仿宋_GB2312" w:eastAsia="仿宋_GB2312" w:cs="仿宋_GB2312"/>
                <w:color w:val="000000"/>
                <w:spacing w:val="0"/>
                <w:kern w:val="0"/>
                <w:sz w:val="20"/>
                <w:szCs w:val="20"/>
                <w:highlight w:val="none"/>
                <w:lang w:val="en-US" w:eastAsia="zh-CN" w:bidi="ar"/>
              </w:rPr>
            </w:pPr>
            <w:r>
              <w:rPr>
                <w:rFonts w:hint="eastAsia" w:ascii="仿宋_GB2312" w:hAnsi="仿宋_GB2312" w:eastAsia="仿宋_GB2312" w:cs="仿宋_GB2312"/>
                <w:color w:val="000000"/>
                <w:spacing w:val="0"/>
                <w:kern w:val="0"/>
                <w:sz w:val="20"/>
                <w:szCs w:val="20"/>
                <w:highlight w:val="none"/>
                <w:lang w:val="en-US" w:eastAsia="zh-CN" w:bidi="ar"/>
              </w:rPr>
              <w:t>新上岗的从业人员应进行“单位（厂）、部门（车间）、基层（班组）”三级安全培训教育，岗前安全培训时间不应少于24学时，每年再培训时间不应少于8学时。</w:t>
            </w:r>
          </w:p>
        </w:tc>
        <w:tc>
          <w:tcPr>
            <w:tcW w:w="1330" w:type="pct"/>
            <w:tcBorders>
              <w:top w:val="single" w:color="auto" w:sz="6" w:space="0"/>
              <w:left w:val="single" w:color="auto" w:sz="6" w:space="0"/>
              <w:bottom w:val="single" w:color="auto" w:sz="6" w:space="0"/>
              <w:right w:val="single" w:color="auto" w:sz="6" w:space="0"/>
            </w:tcBorders>
            <w:noWrap w:val="0"/>
            <w:tcMar>
              <w:left w:w="0" w:type="dxa"/>
              <w:right w:w="0" w:type="dxa"/>
            </w:tcMar>
            <w:vAlign w:val="center"/>
          </w:tcPr>
          <w:p w14:paraId="5940FE24">
            <w:pPr>
              <w:keepNext w:val="0"/>
              <w:keepLines w:val="0"/>
              <w:pageBreakBefore w:val="0"/>
              <w:widowControl/>
              <w:kinsoku/>
              <w:wordWrap/>
              <w:overflowPunct/>
              <w:topLinePunct w:val="0"/>
              <w:autoSpaceDE/>
              <w:autoSpaceDN/>
              <w:bidi w:val="0"/>
              <w:snapToGrid w:val="0"/>
              <w:spacing w:line="300" w:lineRule="exact"/>
              <w:ind w:left="84" w:leftChars="40" w:right="84" w:rightChars="40"/>
              <w:jc w:val="left"/>
              <w:rPr>
                <w:rFonts w:hint="eastAsia" w:ascii="仿宋_GB2312" w:hAnsi="仿宋_GB2312" w:eastAsia="仿宋_GB2312" w:cs="仿宋_GB2312"/>
                <w:color w:val="000000"/>
                <w:spacing w:val="0"/>
                <w:kern w:val="0"/>
                <w:sz w:val="20"/>
                <w:szCs w:val="20"/>
                <w:highlight w:val="none"/>
                <w:lang w:val="en-US" w:eastAsia="zh-CN" w:bidi="ar"/>
              </w:rPr>
            </w:pPr>
            <w:r>
              <w:rPr>
                <w:rFonts w:hint="eastAsia" w:ascii="仿宋_GB2312" w:hAnsi="仿宋_GB2312" w:eastAsia="仿宋_GB2312" w:cs="仿宋_GB2312"/>
                <w:color w:val="000000"/>
                <w:spacing w:val="0"/>
                <w:kern w:val="0"/>
                <w:sz w:val="20"/>
                <w:szCs w:val="20"/>
                <w:highlight w:val="none"/>
                <w:lang w:bidi="ar"/>
              </w:rPr>
              <w:t>《中华人民共和国安全生产法》第二十八条</w:t>
            </w:r>
            <w:r>
              <w:rPr>
                <w:rFonts w:hint="eastAsia" w:ascii="仿宋_GB2312" w:hAnsi="仿宋_GB2312" w:eastAsia="仿宋_GB2312" w:cs="仿宋_GB2312"/>
                <w:color w:val="000000"/>
                <w:spacing w:val="0"/>
                <w:kern w:val="0"/>
                <w:sz w:val="20"/>
                <w:szCs w:val="20"/>
                <w:highlight w:val="none"/>
                <w:lang w:eastAsia="zh-CN" w:bidi="ar"/>
              </w:rPr>
              <w:t>；</w:t>
            </w:r>
            <w:r>
              <w:rPr>
                <w:rFonts w:hint="eastAsia" w:ascii="仿宋_GB2312" w:hAnsi="仿宋_GB2312" w:eastAsia="仿宋_GB2312" w:cs="仿宋_GB2312"/>
                <w:color w:val="000000"/>
                <w:spacing w:val="0"/>
                <w:kern w:val="0"/>
                <w:sz w:val="20"/>
                <w:szCs w:val="20"/>
                <w:highlight w:val="none"/>
                <w:lang w:bidi="ar"/>
              </w:rPr>
              <w:t>《北京市生产经营单位安全生产主体责任规定》第十七条</w:t>
            </w:r>
            <w:r>
              <w:rPr>
                <w:rFonts w:hint="eastAsia" w:ascii="仿宋_GB2312" w:hAnsi="仿宋_GB2312" w:eastAsia="仿宋_GB2312" w:cs="仿宋_GB2312"/>
                <w:color w:val="000000"/>
                <w:spacing w:val="0"/>
                <w:kern w:val="0"/>
                <w:sz w:val="20"/>
                <w:szCs w:val="20"/>
                <w:highlight w:val="none"/>
                <w:lang w:eastAsia="zh-CN" w:bidi="ar"/>
              </w:rPr>
              <w:t>；《生产经营单位安全培训规定》</w:t>
            </w:r>
            <w:r>
              <w:rPr>
                <w:rFonts w:hint="eastAsia" w:ascii="仿宋_GB2312" w:hAnsi="仿宋_GB2312" w:eastAsia="仿宋_GB2312" w:cs="仿宋_GB2312"/>
                <w:color w:val="000000"/>
                <w:spacing w:val="0"/>
                <w:kern w:val="0"/>
                <w:sz w:val="20"/>
                <w:szCs w:val="20"/>
                <w:highlight w:val="none"/>
                <w:lang w:val="en-US" w:eastAsia="zh-CN" w:bidi="ar"/>
              </w:rPr>
              <w:t>第九条、十二条、十三条、</w:t>
            </w:r>
            <w:r>
              <w:rPr>
                <w:rFonts w:hint="eastAsia" w:ascii="仿宋_GB2312" w:hAnsi="仿宋_GB2312" w:eastAsia="仿宋_GB2312" w:cs="仿宋_GB2312"/>
                <w:color w:val="000000"/>
                <w:spacing w:val="0"/>
                <w:kern w:val="0"/>
                <w:sz w:val="20"/>
                <w:szCs w:val="20"/>
                <w:highlight w:val="none"/>
                <w:lang w:eastAsia="zh-CN" w:bidi="ar"/>
              </w:rPr>
              <w:t>二十一条</w:t>
            </w:r>
          </w:p>
        </w:tc>
        <w:tc>
          <w:tcPr>
            <w:tcW w:w="400" w:type="pct"/>
            <w:tcBorders>
              <w:top w:val="single" w:color="auto" w:sz="6" w:space="0"/>
              <w:left w:val="single" w:color="auto" w:sz="6" w:space="0"/>
              <w:bottom w:val="single" w:color="auto" w:sz="6" w:space="0"/>
              <w:right w:val="single" w:color="auto" w:sz="12" w:space="0"/>
            </w:tcBorders>
            <w:noWrap w:val="0"/>
            <w:tcMar>
              <w:left w:w="0" w:type="dxa"/>
              <w:right w:w="0" w:type="dxa"/>
            </w:tcMar>
            <w:vAlign w:val="center"/>
          </w:tcPr>
          <w:p w14:paraId="27B832C3">
            <w:pPr>
              <w:pStyle w:val="15"/>
              <w:keepNext w:val="0"/>
              <w:keepLines w:val="0"/>
              <w:pageBreakBefore w:val="0"/>
              <w:kinsoku/>
              <w:wordWrap/>
              <w:overflowPunct/>
              <w:topLinePunct w:val="0"/>
              <w:autoSpaceDE/>
              <w:autoSpaceDN/>
              <w:bidi w:val="0"/>
              <w:spacing w:line="300" w:lineRule="exact"/>
              <w:ind w:left="84" w:leftChars="40" w:right="84" w:rightChars="40"/>
              <w:jc w:val="center"/>
              <w:rPr>
                <w:rFonts w:hint="eastAsia" w:ascii="仿宋_GB2312" w:hAnsi="仿宋_GB2312" w:eastAsia="仿宋_GB2312" w:cs="仿宋_GB2312"/>
                <w:color w:val="000000"/>
                <w:spacing w:val="0"/>
                <w:kern w:val="2"/>
                <w:sz w:val="20"/>
                <w:szCs w:val="20"/>
                <w:lang w:val="en-US" w:eastAsia="zh-CN" w:bidi="mn-Mong-CN"/>
              </w:rPr>
            </w:pPr>
          </w:p>
        </w:tc>
      </w:tr>
      <w:tr w14:paraId="08266FD2">
        <w:trPr>
          <w:trHeight w:val="1705" w:hRule="atLeast"/>
          <w:jc w:val="center"/>
        </w:trPr>
        <w:tc>
          <w:tcPr>
            <w:tcW w:w="480" w:type="pct"/>
            <w:tcBorders>
              <w:top w:val="single" w:color="auto" w:sz="6" w:space="0"/>
              <w:left w:val="single" w:color="auto" w:sz="12" w:space="0"/>
              <w:bottom w:val="single" w:color="auto" w:sz="6" w:space="0"/>
              <w:right w:val="single" w:color="auto" w:sz="6" w:space="0"/>
            </w:tcBorders>
            <w:noWrap w:val="0"/>
            <w:tcMar>
              <w:left w:w="0" w:type="dxa"/>
              <w:right w:w="0" w:type="dxa"/>
            </w:tcMar>
            <w:vAlign w:val="center"/>
          </w:tcPr>
          <w:p w14:paraId="658BC1F8">
            <w:pPr>
              <w:pStyle w:val="15"/>
              <w:keepNext w:val="0"/>
              <w:keepLines w:val="0"/>
              <w:pageBreakBefore w:val="0"/>
              <w:kinsoku/>
              <w:wordWrap/>
              <w:overflowPunct/>
              <w:topLinePunct w:val="0"/>
              <w:autoSpaceDE/>
              <w:autoSpaceDN/>
              <w:bidi w:val="0"/>
              <w:spacing w:line="300" w:lineRule="exact"/>
              <w:ind w:left="84" w:leftChars="40" w:right="84" w:rightChars="40"/>
              <w:jc w:val="center"/>
              <w:rPr>
                <w:rFonts w:hint="eastAsia" w:ascii="仿宋_GB2312" w:hAnsi="仿宋_GB2312" w:eastAsia="仿宋_GB2312" w:cs="仿宋_GB2312"/>
                <w:spacing w:val="0"/>
                <w:sz w:val="20"/>
                <w:szCs w:val="20"/>
                <w:lang w:val="en-US" w:eastAsia="zh-CN"/>
              </w:rPr>
            </w:pPr>
            <w:r>
              <w:rPr>
                <w:rFonts w:hint="eastAsia" w:ascii="仿宋_GB2312" w:hAnsi="仿宋_GB2312" w:eastAsia="仿宋_GB2312" w:cs="仿宋_GB2312"/>
                <w:spacing w:val="0"/>
                <w:sz w:val="20"/>
                <w:szCs w:val="20"/>
                <w:lang w:eastAsia="zh-CN"/>
              </w:rPr>
              <w:t>05.1.</w:t>
            </w:r>
            <w:r>
              <w:rPr>
                <w:rFonts w:hint="eastAsia" w:ascii="仿宋_GB2312" w:hAnsi="仿宋_GB2312" w:eastAsia="仿宋_GB2312" w:cs="仿宋_GB2312"/>
                <w:spacing w:val="0"/>
                <w:sz w:val="20"/>
                <w:szCs w:val="20"/>
                <w:lang w:val="en-US" w:eastAsia="zh-CN"/>
              </w:rPr>
              <w:t>09</w:t>
            </w:r>
            <w:r>
              <w:rPr>
                <w:rFonts w:hint="eastAsia" w:ascii="仿宋_GB2312" w:hAnsi="仿宋_GB2312" w:eastAsia="仿宋_GB2312" w:cs="仿宋_GB2312"/>
                <w:spacing w:val="0"/>
                <w:sz w:val="20"/>
                <w:szCs w:val="20"/>
              </w:rPr>
              <w:t>.0</w:t>
            </w:r>
            <w:r>
              <w:rPr>
                <w:rFonts w:hint="eastAsia" w:ascii="仿宋_GB2312" w:hAnsi="仿宋_GB2312" w:eastAsia="仿宋_GB2312" w:cs="仿宋_GB2312"/>
                <w:spacing w:val="0"/>
                <w:sz w:val="20"/>
                <w:szCs w:val="20"/>
                <w:lang w:val="en-US" w:eastAsia="zh-CN"/>
              </w:rPr>
              <w:t>13</w:t>
            </w:r>
          </w:p>
        </w:tc>
        <w:tc>
          <w:tcPr>
            <w:tcW w:w="242" w:type="pct"/>
            <w:vMerge w:val="continue"/>
            <w:tcBorders>
              <w:left w:val="single" w:color="auto" w:sz="6" w:space="0"/>
              <w:right w:val="single" w:color="auto" w:sz="6" w:space="0"/>
            </w:tcBorders>
            <w:noWrap w:val="0"/>
            <w:tcMar>
              <w:left w:w="0" w:type="dxa"/>
              <w:right w:w="0" w:type="dxa"/>
            </w:tcMar>
            <w:vAlign w:val="center"/>
          </w:tcPr>
          <w:p w14:paraId="0BA99BEC">
            <w:pPr>
              <w:keepNext w:val="0"/>
              <w:keepLines w:val="0"/>
              <w:pageBreakBefore w:val="0"/>
              <w:kinsoku/>
              <w:wordWrap/>
              <w:overflowPunct/>
              <w:topLinePunct w:val="0"/>
              <w:autoSpaceDE/>
              <w:autoSpaceDN/>
              <w:bidi w:val="0"/>
              <w:spacing w:line="300" w:lineRule="exact"/>
              <w:rPr>
                <w:rFonts w:hint="eastAsia" w:ascii="仿宋_GB2312" w:hAnsi="仿宋_GB2312" w:eastAsia="仿宋_GB2312" w:cs="仿宋_GB2312"/>
                <w:spacing w:val="0"/>
                <w:sz w:val="20"/>
                <w:szCs w:val="20"/>
              </w:rPr>
            </w:pPr>
          </w:p>
        </w:tc>
        <w:tc>
          <w:tcPr>
            <w:tcW w:w="296" w:type="pct"/>
            <w:vMerge w:val="continue"/>
            <w:tcBorders>
              <w:left w:val="single" w:color="auto" w:sz="6" w:space="0"/>
              <w:bottom w:val="single" w:color="auto" w:sz="6" w:space="0"/>
              <w:right w:val="single" w:color="auto" w:sz="6" w:space="0"/>
            </w:tcBorders>
            <w:noWrap w:val="0"/>
            <w:tcMar>
              <w:left w:w="0" w:type="dxa"/>
              <w:right w:w="0" w:type="dxa"/>
            </w:tcMar>
            <w:vAlign w:val="center"/>
          </w:tcPr>
          <w:p w14:paraId="7738602F">
            <w:pPr>
              <w:keepNext w:val="0"/>
              <w:keepLines w:val="0"/>
              <w:pageBreakBefore w:val="0"/>
              <w:kinsoku/>
              <w:wordWrap/>
              <w:overflowPunct/>
              <w:topLinePunct w:val="0"/>
              <w:autoSpaceDE/>
              <w:autoSpaceDN/>
              <w:bidi w:val="0"/>
              <w:adjustRightInd w:val="0"/>
              <w:snapToGrid/>
              <w:spacing w:line="300" w:lineRule="exact"/>
              <w:ind w:left="0" w:leftChars="0" w:right="0" w:rightChars="0"/>
              <w:jc w:val="center"/>
              <w:rPr>
                <w:rFonts w:hint="eastAsia" w:ascii="仿宋_GB2312" w:hAnsi="仿宋_GB2312" w:eastAsia="仿宋_GB2312" w:cs="仿宋_GB2312"/>
                <w:spacing w:val="0"/>
                <w:sz w:val="20"/>
                <w:szCs w:val="20"/>
                <w:lang w:val="en-US" w:eastAsia="zh-CN"/>
              </w:rPr>
            </w:pPr>
          </w:p>
        </w:tc>
        <w:tc>
          <w:tcPr>
            <w:tcW w:w="895" w:type="pct"/>
            <w:tcBorders>
              <w:top w:val="single" w:color="auto" w:sz="6" w:space="0"/>
              <w:left w:val="single" w:color="auto" w:sz="6" w:space="0"/>
              <w:bottom w:val="single" w:color="auto" w:sz="6" w:space="0"/>
              <w:right w:val="single" w:color="auto" w:sz="6" w:space="0"/>
            </w:tcBorders>
            <w:noWrap w:val="0"/>
            <w:tcMar>
              <w:left w:w="0" w:type="dxa"/>
              <w:right w:w="0" w:type="dxa"/>
            </w:tcMar>
            <w:vAlign w:val="center"/>
          </w:tcPr>
          <w:p w14:paraId="6333BED6">
            <w:pPr>
              <w:keepNext w:val="0"/>
              <w:keepLines w:val="0"/>
              <w:pageBreakBefore w:val="0"/>
              <w:widowControl/>
              <w:kinsoku/>
              <w:wordWrap/>
              <w:overflowPunct/>
              <w:topLinePunct w:val="0"/>
              <w:autoSpaceDE/>
              <w:autoSpaceDN/>
              <w:bidi w:val="0"/>
              <w:adjustRightInd w:val="0"/>
              <w:snapToGrid w:val="0"/>
              <w:spacing w:line="300" w:lineRule="exact"/>
              <w:ind w:left="84" w:leftChars="40" w:right="84" w:rightChars="40"/>
              <w:jc w:val="left"/>
              <w:rPr>
                <w:rFonts w:hint="eastAsia" w:ascii="仿宋_GB2312" w:hAnsi="仿宋_GB2312" w:eastAsia="仿宋_GB2312" w:cs="仿宋_GB2312"/>
                <w:color w:val="000000"/>
                <w:spacing w:val="0"/>
                <w:kern w:val="0"/>
                <w:sz w:val="20"/>
                <w:szCs w:val="20"/>
                <w:highlight w:val="none"/>
                <w:lang w:val="en-US" w:eastAsia="zh-CN" w:bidi="ar-SA"/>
              </w:rPr>
            </w:pPr>
            <w:r>
              <w:rPr>
                <w:rFonts w:hint="eastAsia" w:ascii="仿宋_GB2312" w:hAnsi="仿宋_GB2312" w:eastAsia="仿宋_GB2312" w:cs="仿宋_GB2312"/>
                <w:color w:val="000000"/>
                <w:spacing w:val="0"/>
                <w:kern w:val="0"/>
                <w:sz w:val="20"/>
                <w:szCs w:val="20"/>
                <w:highlight w:val="none"/>
              </w:rPr>
              <w:t>未建立安全生产教育和培训档案</w:t>
            </w:r>
            <w:r>
              <w:rPr>
                <w:rFonts w:hint="eastAsia" w:ascii="仿宋_GB2312" w:hAnsi="仿宋_GB2312" w:eastAsia="仿宋_GB2312" w:cs="仿宋_GB2312"/>
                <w:color w:val="000000"/>
                <w:spacing w:val="0"/>
                <w:kern w:val="0"/>
                <w:sz w:val="20"/>
                <w:szCs w:val="20"/>
                <w:highlight w:val="none"/>
                <w:lang w:eastAsia="zh-CN"/>
              </w:rPr>
              <w:t>，</w:t>
            </w:r>
            <w:r>
              <w:rPr>
                <w:rFonts w:hint="eastAsia" w:ascii="仿宋_GB2312" w:hAnsi="仿宋_GB2312" w:eastAsia="仿宋_GB2312" w:cs="仿宋_GB2312"/>
                <w:color w:val="000000"/>
                <w:spacing w:val="0"/>
                <w:kern w:val="0"/>
                <w:sz w:val="20"/>
                <w:szCs w:val="20"/>
                <w:highlight w:val="none"/>
                <w:lang w:val="en-US" w:eastAsia="zh-CN"/>
              </w:rPr>
              <w:t>或记录档案等不符合要求</w:t>
            </w:r>
            <w:r>
              <w:rPr>
                <w:rFonts w:hint="eastAsia" w:ascii="仿宋_GB2312" w:hAnsi="仿宋_GB2312" w:eastAsia="仿宋_GB2312" w:cs="仿宋_GB2312"/>
                <w:color w:val="000000"/>
                <w:spacing w:val="0"/>
                <w:kern w:val="0"/>
                <w:sz w:val="20"/>
                <w:szCs w:val="20"/>
                <w:highlight w:val="none"/>
              </w:rPr>
              <w:t>。</w:t>
            </w:r>
          </w:p>
        </w:tc>
        <w:tc>
          <w:tcPr>
            <w:tcW w:w="1354" w:type="pct"/>
            <w:tcBorders>
              <w:top w:val="single" w:color="auto" w:sz="6" w:space="0"/>
              <w:left w:val="single" w:color="auto" w:sz="6" w:space="0"/>
              <w:bottom w:val="single" w:color="auto" w:sz="6" w:space="0"/>
              <w:right w:val="single" w:color="auto" w:sz="6" w:space="0"/>
            </w:tcBorders>
            <w:noWrap w:val="0"/>
            <w:tcMar>
              <w:left w:w="0" w:type="dxa"/>
              <w:right w:w="0" w:type="dxa"/>
            </w:tcMar>
            <w:vAlign w:val="center"/>
          </w:tcPr>
          <w:p w14:paraId="53C3B275">
            <w:pPr>
              <w:pStyle w:val="15"/>
              <w:keepNext w:val="0"/>
              <w:keepLines w:val="0"/>
              <w:pageBreakBefore w:val="0"/>
              <w:kinsoku/>
              <w:wordWrap/>
              <w:overflowPunct/>
              <w:topLinePunct w:val="0"/>
              <w:autoSpaceDE/>
              <w:autoSpaceDN/>
              <w:bidi w:val="0"/>
              <w:adjustRightInd/>
              <w:spacing w:line="300" w:lineRule="exact"/>
              <w:ind w:left="84" w:leftChars="40" w:right="84" w:rightChars="40" w:firstLine="0" w:firstLineChars="0"/>
              <w:textAlignment w:val="auto"/>
              <w:rPr>
                <w:rFonts w:hint="eastAsia" w:ascii="仿宋_GB2312" w:hAnsi="仿宋_GB2312" w:eastAsia="仿宋_GB2312" w:cs="仿宋_GB2312"/>
                <w:color w:val="000000"/>
                <w:spacing w:val="0"/>
                <w:kern w:val="2"/>
                <w:sz w:val="20"/>
                <w:szCs w:val="20"/>
                <w:shd w:val="clear" w:color="auto" w:fill="auto"/>
                <w:lang w:val="en-US" w:eastAsia="zh-CN" w:bidi="mn-Mong-CN"/>
              </w:rPr>
            </w:pPr>
            <w:r>
              <w:rPr>
                <w:rFonts w:hint="eastAsia" w:ascii="仿宋_GB2312" w:hAnsi="仿宋_GB2312" w:eastAsia="仿宋_GB2312" w:cs="仿宋_GB2312"/>
                <w:spacing w:val="0"/>
                <w:sz w:val="20"/>
                <w:szCs w:val="20"/>
                <w:shd w:val="clear" w:color="auto" w:fill="auto"/>
              </w:rPr>
              <w:t>生产经营单位应当建立健全从业人员安全生产教育和培训档案，由生产经营单位的安全生产管理机构以及安全生产管理人员详细、准确记录培训的时间、内容、参加人员以及考核结果等</w:t>
            </w:r>
            <w:r>
              <w:rPr>
                <w:rFonts w:hint="eastAsia" w:ascii="仿宋_GB2312" w:hAnsi="仿宋_GB2312" w:eastAsia="仿宋_GB2312" w:cs="仿宋_GB2312"/>
                <w:spacing w:val="0"/>
                <w:sz w:val="20"/>
                <w:szCs w:val="20"/>
                <w:shd w:val="clear" w:color="auto" w:fill="auto"/>
                <w:lang w:eastAsia="zh-CN"/>
              </w:rPr>
              <w:t>情况。</w:t>
            </w:r>
          </w:p>
        </w:tc>
        <w:tc>
          <w:tcPr>
            <w:tcW w:w="1330" w:type="pct"/>
            <w:tcBorders>
              <w:top w:val="single" w:color="auto" w:sz="6" w:space="0"/>
              <w:left w:val="single" w:color="auto" w:sz="6" w:space="0"/>
              <w:bottom w:val="single" w:color="auto" w:sz="6" w:space="0"/>
              <w:right w:val="single" w:color="auto" w:sz="6" w:space="0"/>
            </w:tcBorders>
            <w:noWrap w:val="0"/>
            <w:tcMar>
              <w:left w:w="0" w:type="dxa"/>
              <w:right w:w="0" w:type="dxa"/>
            </w:tcMar>
            <w:vAlign w:val="center"/>
          </w:tcPr>
          <w:p w14:paraId="377E60D5">
            <w:pPr>
              <w:keepNext w:val="0"/>
              <w:keepLines w:val="0"/>
              <w:pageBreakBefore w:val="0"/>
              <w:widowControl/>
              <w:kinsoku/>
              <w:wordWrap/>
              <w:overflowPunct/>
              <w:topLinePunct w:val="0"/>
              <w:autoSpaceDE/>
              <w:autoSpaceDN/>
              <w:bidi w:val="0"/>
              <w:snapToGrid w:val="0"/>
              <w:spacing w:line="300" w:lineRule="exact"/>
              <w:ind w:left="84" w:leftChars="40" w:right="84" w:rightChars="40"/>
              <w:jc w:val="left"/>
              <w:rPr>
                <w:rFonts w:hint="eastAsia" w:ascii="仿宋_GB2312" w:hAnsi="仿宋_GB2312" w:eastAsia="仿宋_GB2312" w:cs="仿宋_GB2312"/>
                <w:color w:val="000000"/>
                <w:spacing w:val="0"/>
                <w:kern w:val="0"/>
                <w:sz w:val="20"/>
                <w:szCs w:val="20"/>
                <w:lang w:val="en-US" w:eastAsia="zh-CN" w:bidi="ar"/>
              </w:rPr>
            </w:pPr>
            <w:r>
              <w:rPr>
                <w:rFonts w:hint="eastAsia" w:ascii="仿宋_GB2312" w:hAnsi="仿宋_GB2312" w:eastAsia="仿宋_GB2312" w:cs="仿宋_GB2312"/>
                <w:color w:val="000000"/>
                <w:spacing w:val="0"/>
                <w:kern w:val="0"/>
                <w:sz w:val="20"/>
                <w:szCs w:val="20"/>
                <w:lang w:bidi="ar"/>
              </w:rPr>
              <w:t>《中华人民共和国安全生产法》</w:t>
            </w:r>
            <w:r>
              <w:rPr>
                <w:rFonts w:hint="eastAsia" w:ascii="仿宋_GB2312" w:hAnsi="仿宋_GB2312" w:eastAsia="仿宋_GB2312" w:cs="仿宋_GB2312"/>
                <w:color w:val="000000"/>
                <w:spacing w:val="0"/>
                <w:kern w:val="0"/>
                <w:sz w:val="20"/>
                <w:szCs w:val="20"/>
                <w:lang w:eastAsia="zh-CN" w:bidi="ar"/>
              </w:rPr>
              <w:t>第二十八条；</w:t>
            </w:r>
            <w:r>
              <w:rPr>
                <w:rFonts w:hint="eastAsia" w:ascii="仿宋_GB2312" w:hAnsi="仿宋_GB2312" w:eastAsia="仿宋_GB2312" w:cs="仿宋_GB2312"/>
                <w:color w:val="000000"/>
                <w:spacing w:val="0"/>
                <w:kern w:val="0"/>
                <w:sz w:val="20"/>
                <w:szCs w:val="20"/>
                <w:lang w:bidi="ar"/>
              </w:rPr>
              <w:t>《生产经营单位安全培训规定》</w:t>
            </w:r>
            <w:r>
              <w:rPr>
                <w:rFonts w:hint="eastAsia" w:ascii="仿宋_GB2312" w:hAnsi="仿宋_GB2312" w:eastAsia="仿宋_GB2312" w:cs="仿宋_GB2312"/>
                <w:color w:val="000000"/>
                <w:spacing w:val="0"/>
                <w:kern w:val="0"/>
                <w:sz w:val="20"/>
                <w:szCs w:val="20"/>
                <w:lang w:eastAsia="zh-CN" w:bidi="ar"/>
              </w:rPr>
              <w:t>第二十二条；</w:t>
            </w:r>
            <w:r>
              <w:rPr>
                <w:rFonts w:hint="eastAsia" w:ascii="仿宋_GB2312" w:hAnsi="仿宋_GB2312" w:eastAsia="仿宋_GB2312" w:cs="仿宋_GB2312"/>
                <w:color w:val="000000"/>
                <w:spacing w:val="0"/>
                <w:kern w:val="0"/>
                <w:sz w:val="20"/>
                <w:szCs w:val="20"/>
                <w:lang w:bidi="ar"/>
              </w:rPr>
              <w:t>《北京市生产经营单位安全生产主体责任规定》第十七条、十八条</w:t>
            </w:r>
          </w:p>
        </w:tc>
        <w:tc>
          <w:tcPr>
            <w:tcW w:w="400" w:type="pct"/>
            <w:tcBorders>
              <w:top w:val="single" w:color="auto" w:sz="6" w:space="0"/>
              <w:left w:val="single" w:color="auto" w:sz="6" w:space="0"/>
              <w:bottom w:val="single" w:color="auto" w:sz="6" w:space="0"/>
              <w:right w:val="single" w:color="auto" w:sz="12" w:space="0"/>
            </w:tcBorders>
            <w:noWrap w:val="0"/>
            <w:tcMar>
              <w:left w:w="0" w:type="dxa"/>
              <w:right w:w="0" w:type="dxa"/>
            </w:tcMar>
            <w:vAlign w:val="center"/>
          </w:tcPr>
          <w:p w14:paraId="04D549A0">
            <w:pPr>
              <w:pStyle w:val="15"/>
              <w:keepNext w:val="0"/>
              <w:keepLines w:val="0"/>
              <w:pageBreakBefore w:val="0"/>
              <w:kinsoku/>
              <w:wordWrap/>
              <w:overflowPunct/>
              <w:topLinePunct w:val="0"/>
              <w:autoSpaceDE/>
              <w:autoSpaceDN/>
              <w:bidi w:val="0"/>
              <w:spacing w:line="300" w:lineRule="exact"/>
              <w:ind w:left="84" w:leftChars="40" w:right="84" w:rightChars="40"/>
              <w:jc w:val="center"/>
              <w:rPr>
                <w:rFonts w:hint="eastAsia" w:ascii="仿宋_GB2312" w:hAnsi="仿宋_GB2312" w:eastAsia="仿宋_GB2312" w:cs="仿宋_GB2312"/>
                <w:color w:val="000000"/>
                <w:spacing w:val="0"/>
                <w:kern w:val="2"/>
                <w:sz w:val="20"/>
                <w:szCs w:val="20"/>
                <w:lang w:val="en-US" w:eastAsia="zh-CN" w:bidi="mn-Mong-CN"/>
              </w:rPr>
            </w:pPr>
          </w:p>
        </w:tc>
      </w:tr>
      <w:tr w14:paraId="7B317616">
        <w:trPr>
          <w:jc w:val="center"/>
        </w:trPr>
        <w:tc>
          <w:tcPr>
            <w:tcW w:w="480" w:type="pct"/>
            <w:tcBorders>
              <w:top w:val="single" w:color="auto" w:sz="6" w:space="0"/>
              <w:left w:val="single" w:color="auto" w:sz="12" w:space="0"/>
              <w:bottom w:val="single" w:color="auto" w:sz="6" w:space="0"/>
              <w:right w:val="single" w:color="auto" w:sz="6" w:space="0"/>
            </w:tcBorders>
            <w:noWrap w:val="0"/>
            <w:tcMar>
              <w:left w:w="0" w:type="dxa"/>
              <w:right w:w="0" w:type="dxa"/>
            </w:tcMar>
            <w:vAlign w:val="center"/>
          </w:tcPr>
          <w:p w14:paraId="0D8E6C5C">
            <w:pPr>
              <w:pStyle w:val="15"/>
              <w:keepNext w:val="0"/>
              <w:keepLines w:val="0"/>
              <w:pageBreakBefore w:val="0"/>
              <w:kinsoku/>
              <w:wordWrap/>
              <w:overflowPunct/>
              <w:topLinePunct w:val="0"/>
              <w:autoSpaceDE/>
              <w:autoSpaceDN/>
              <w:bidi w:val="0"/>
              <w:spacing w:line="300" w:lineRule="exact"/>
              <w:ind w:left="84" w:leftChars="40" w:right="84" w:rightChars="40"/>
              <w:jc w:val="center"/>
              <w:rPr>
                <w:rFonts w:hint="eastAsia" w:ascii="仿宋_GB2312" w:hAnsi="仿宋_GB2312" w:eastAsia="仿宋_GB2312" w:cs="仿宋_GB2312"/>
                <w:spacing w:val="0"/>
                <w:sz w:val="20"/>
                <w:szCs w:val="20"/>
                <w:lang w:val="en-US" w:eastAsia="zh-CN"/>
              </w:rPr>
            </w:pPr>
            <w:r>
              <w:rPr>
                <w:rFonts w:hint="eastAsia" w:ascii="仿宋_GB2312" w:hAnsi="仿宋_GB2312" w:eastAsia="仿宋_GB2312" w:cs="仿宋_GB2312"/>
                <w:spacing w:val="0"/>
                <w:sz w:val="20"/>
                <w:szCs w:val="20"/>
                <w:lang w:eastAsia="zh-CN"/>
              </w:rPr>
              <w:t>05.1.</w:t>
            </w:r>
            <w:r>
              <w:rPr>
                <w:rFonts w:hint="eastAsia" w:ascii="仿宋_GB2312" w:hAnsi="仿宋_GB2312" w:eastAsia="仿宋_GB2312" w:cs="仿宋_GB2312"/>
                <w:spacing w:val="0"/>
                <w:sz w:val="20"/>
                <w:szCs w:val="20"/>
                <w:lang w:val="en-US" w:eastAsia="zh-CN"/>
              </w:rPr>
              <w:t>10</w:t>
            </w:r>
            <w:r>
              <w:rPr>
                <w:rFonts w:hint="eastAsia" w:ascii="仿宋_GB2312" w:hAnsi="仿宋_GB2312" w:eastAsia="仿宋_GB2312" w:cs="仿宋_GB2312"/>
                <w:spacing w:val="0"/>
                <w:sz w:val="20"/>
                <w:szCs w:val="20"/>
              </w:rPr>
              <w:t>.0</w:t>
            </w:r>
            <w:r>
              <w:rPr>
                <w:rFonts w:hint="eastAsia" w:ascii="仿宋_GB2312" w:hAnsi="仿宋_GB2312" w:eastAsia="仿宋_GB2312" w:cs="仿宋_GB2312"/>
                <w:spacing w:val="0"/>
                <w:sz w:val="20"/>
                <w:szCs w:val="20"/>
                <w:lang w:val="en-US" w:eastAsia="zh-CN"/>
              </w:rPr>
              <w:t>14</w:t>
            </w:r>
          </w:p>
        </w:tc>
        <w:tc>
          <w:tcPr>
            <w:tcW w:w="242" w:type="pct"/>
            <w:vMerge w:val="continue"/>
            <w:tcBorders>
              <w:left w:val="single" w:color="auto" w:sz="6" w:space="0"/>
              <w:right w:val="single" w:color="auto" w:sz="6" w:space="0"/>
            </w:tcBorders>
            <w:noWrap w:val="0"/>
            <w:tcMar>
              <w:left w:w="0" w:type="dxa"/>
              <w:right w:w="0" w:type="dxa"/>
            </w:tcMar>
            <w:vAlign w:val="center"/>
          </w:tcPr>
          <w:p w14:paraId="3E6A49AA">
            <w:pPr>
              <w:keepNext w:val="0"/>
              <w:keepLines w:val="0"/>
              <w:pageBreakBefore w:val="0"/>
              <w:kinsoku/>
              <w:wordWrap/>
              <w:overflowPunct/>
              <w:topLinePunct w:val="0"/>
              <w:autoSpaceDE/>
              <w:autoSpaceDN/>
              <w:bidi w:val="0"/>
              <w:spacing w:line="300" w:lineRule="exact"/>
              <w:rPr>
                <w:rFonts w:hint="eastAsia" w:ascii="仿宋_GB2312" w:hAnsi="仿宋_GB2312" w:eastAsia="仿宋_GB2312" w:cs="仿宋_GB2312"/>
                <w:spacing w:val="0"/>
                <w:sz w:val="20"/>
                <w:szCs w:val="20"/>
              </w:rPr>
            </w:pPr>
          </w:p>
        </w:tc>
        <w:tc>
          <w:tcPr>
            <w:tcW w:w="296" w:type="pct"/>
            <w:vMerge w:val="restart"/>
            <w:tcBorders>
              <w:top w:val="single" w:color="auto" w:sz="6" w:space="0"/>
              <w:left w:val="single" w:color="auto" w:sz="6" w:space="0"/>
              <w:right w:val="single" w:color="auto" w:sz="6" w:space="0"/>
            </w:tcBorders>
            <w:noWrap w:val="0"/>
            <w:tcMar>
              <w:left w:w="0" w:type="dxa"/>
              <w:right w:w="0" w:type="dxa"/>
            </w:tcMar>
            <w:vAlign w:val="center"/>
          </w:tcPr>
          <w:p w14:paraId="140E2731">
            <w:pPr>
              <w:keepNext w:val="0"/>
              <w:keepLines w:val="0"/>
              <w:pageBreakBefore w:val="0"/>
              <w:kinsoku/>
              <w:wordWrap/>
              <w:overflowPunct/>
              <w:topLinePunct w:val="0"/>
              <w:autoSpaceDE/>
              <w:autoSpaceDN/>
              <w:bidi w:val="0"/>
              <w:adjustRightInd w:val="0"/>
              <w:snapToGrid/>
              <w:spacing w:line="300" w:lineRule="exact"/>
              <w:ind w:left="0" w:leftChars="0" w:right="0" w:rightChars="0"/>
              <w:jc w:val="center"/>
              <w:rPr>
                <w:rFonts w:hint="eastAsia" w:ascii="仿宋_GB2312" w:hAnsi="仿宋_GB2312" w:eastAsia="仿宋_GB2312" w:cs="仿宋_GB2312"/>
                <w:color w:val="000000"/>
                <w:spacing w:val="0"/>
                <w:kern w:val="2"/>
                <w:sz w:val="20"/>
                <w:szCs w:val="20"/>
                <w:lang w:val="en-US" w:eastAsia="zh-CN" w:bidi="mn-Mong-CN"/>
              </w:rPr>
            </w:pPr>
            <w:r>
              <w:rPr>
                <w:rFonts w:hint="eastAsia" w:ascii="仿宋_GB2312" w:hAnsi="仿宋_GB2312" w:eastAsia="仿宋_GB2312" w:cs="仿宋_GB2312"/>
                <w:spacing w:val="0"/>
                <w:sz w:val="20"/>
                <w:szCs w:val="20"/>
                <w:lang w:val="en-US" w:eastAsia="zh-CN"/>
              </w:rPr>
              <w:t>有限空间作业类</w:t>
            </w:r>
          </w:p>
        </w:tc>
        <w:tc>
          <w:tcPr>
            <w:tcW w:w="895" w:type="pct"/>
            <w:tcBorders>
              <w:top w:val="single" w:color="auto" w:sz="6" w:space="0"/>
              <w:left w:val="single" w:color="auto" w:sz="6" w:space="0"/>
              <w:bottom w:val="single" w:color="auto" w:sz="6" w:space="0"/>
              <w:right w:val="single" w:color="auto" w:sz="6" w:space="0"/>
            </w:tcBorders>
            <w:noWrap w:val="0"/>
            <w:tcMar>
              <w:left w:w="0" w:type="dxa"/>
              <w:right w:w="0" w:type="dxa"/>
            </w:tcMar>
            <w:vAlign w:val="center"/>
          </w:tcPr>
          <w:p w14:paraId="2D273D27">
            <w:pPr>
              <w:keepNext w:val="0"/>
              <w:keepLines w:val="0"/>
              <w:pageBreakBefore w:val="0"/>
              <w:widowControl/>
              <w:kinsoku/>
              <w:wordWrap/>
              <w:overflowPunct/>
              <w:topLinePunct w:val="0"/>
              <w:autoSpaceDE/>
              <w:autoSpaceDN/>
              <w:bidi w:val="0"/>
              <w:snapToGrid w:val="0"/>
              <w:spacing w:line="300" w:lineRule="exact"/>
              <w:ind w:left="84" w:leftChars="40" w:right="84" w:rightChars="40"/>
              <w:jc w:val="left"/>
              <w:textAlignment w:val="baseline"/>
              <w:rPr>
                <w:rFonts w:hint="eastAsia" w:ascii="仿宋_GB2312" w:hAnsi="仿宋_GB2312" w:eastAsia="仿宋_GB2312" w:cs="仿宋_GB2312"/>
                <w:color w:val="000000"/>
                <w:spacing w:val="0"/>
                <w:kern w:val="0"/>
                <w:sz w:val="20"/>
                <w:szCs w:val="20"/>
                <w:highlight w:val="none"/>
                <w:lang w:val="en-US" w:eastAsia="zh-CN" w:bidi="ar-SA"/>
              </w:rPr>
            </w:pPr>
            <w:r>
              <w:rPr>
                <w:rFonts w:hint="eastAsia" w:ascii="仿宋_GB2312" w:hAnsi="仿宋_GB2312" w:eastAsia="仿宋_GB2312" w:cs="仿宋_GB2312"/>
                <w:color w:val="000000"/>
                <w:spacing w:val="0"/>
                <w:kern w:val="0"/>
                <w:sz w:val="20"/>
                <w:szCs w:val="20"/>
                <w:highlight w:val="none"/>
              </w:rPr>
              <w:t>未对有限空间进行辨识、建立安全管理台账，并且未设置明显的安全警示标志的。</w:t>
            </w:r>
          </w:p>
        </w:tc>
        <w:tc>
          <w:tcPr>
            <w:tcW w:w="1354" w:type="pct"/>
            <w:tcBorders>
              <w:top w:val="single" w:color="auto" w:sz="6" w:space="0"/>
              <w:left w:val="single" w:color="auto" w:sz="6" w:space="0"/>
              <w:bottom w:val="single" w:color="auto" w:sz="6" w:space="0"/>
              <w:right w:val="single" w:color="auto" w:sz="6" w:space="0"/>
            </w:tcBorders>
            <w:noWrap w:val="0"/>
            <w:tcMar>
              <w:left w:w="0" w:type="dxa"/>
              <w:right w:w="0" w:type="dxa"/>
            </w:tcMar>
            <w:vAlign w:val="center"/>
          </w:tcPr>
          <w:p w14:paraId="61C62E80">
            <w:pPr>
              <w:keepNext w:val="0"/>
              <w:keepLines w:val="0"/>
              <w:pageBreakBefore w:val="0"/>
              <w:widowControl/>
              <w:kinsoku/>
              <w:wordWrap/>
              <w:overflowPunct/>
              <w:topLinePunct w:val="0"/>
              <w:autoSpaceDE/>
              <w:autoSpaceDN/>
              <w:bidi w:val="0"/>
              <w:snapToGrid w:val="0"/>
              <w:spacing w:line="300" w:lineRule="exact"/>
              <w:ind w:left="84" w:leftChars="40" w:right="84" w:rightChars="40"/>
              <w:jc w:val="left"/>
              <w:textAlignment w:val="baseline"/>
              <w:rPr>
                <w:rFonts w:hint="eastAsia" w:ascii="仿宋_GB2312" w:hAnsi="仿宋_GB2312" w:eastAsia="仿宋_GB2312" w:cs="仿宋_GB2312"/>
                <w:color w:val="000000"/>
                <w:spacing w:val="0"/>
                <w:kern w:val="0"/>
                <w:sz w:val="20"/>
                <w:szCs w:val="20"/>
                <w:highlight w:val="none"/>
                <w:lang w:val="en-US" w:eastAsia="zh-CN" w:bidi="ar-SA"/>
              </w:rPr>
            </w:pPr>
            <w:r>
              <w:rPr>
                <w:rFonts w:hint="eastAsia" w:ascii="仿宋_GB2312" w:hAnsi="仿宋_GB2312" w:eastAsia="仿宋_GB2312" w:cs="仿宋_GB2312"/>
                <w:color w:val="000000"/>
                <w:spacing w:val="0"/>
                <w:kern w:val="0"/>
                <w:sz w:val="20"/>
                <w:szCs w:val="20"/>
                <w:highlight w:val="none"/>
                <w:lang w:val="en-US" w:eastAsia="zh-CN" w:bidi="ar-SA"/>
              </w:rPr>
              <w:t>可能存在有限空间的单位应对本单位管理区域内的有限空间进行辨识，建立有限空间管理台账，并及时更新，有限空间管理台账应包括有限空间名称、位置和主要危险因素等。</w:t>
            </w:r>
          </w:p>
          <w:p w14:paraId="45E8EC7D">
            <w:pPr>
              <w:keepNext w:val="0"/>
              <w:keepLines w:val="0"/>
              <w:pageBreakBefore w:val="0"/>
              <w:widowControl/>
              <w:kinsoku/>
              <w:wordWrap/>
              <w:overflowPunct/>
              <w:topLinePunct w:val="0"/>
              <w:autoSpaceDE/>
              <w:autoSpaceDN/>
              <w:bidi w:val="0"/>
              <w:snapToGrid w:val="0"/>
              <w:spacing w:line="300" w:lineRule="exact"/>
              <w:ind w:left="84" w:leftChars="40" w:right="84" w:rightChars="40"/>
              <w:jc w:val="left"/>
              <w:textAlignment w:val="baseline"/>
              <w:rPr>
                <w:rFonts w:hint="eastAsia" w:ascii="仿宋_GB2312" w:hAnsi="仿宋_GB2312" w:eastAsia="仿宋_GB2312" w:cs="仿宋_GB2312"/>
                <w:color w:val="000000"/>
                <w:spacing w:val="0"/>
                <w:kern w:val="0"/>
                <w:sz w:val="20"/>
                <w:szCs w:val="20"/>
                <w:highlight w:val="none"/>
                <w:lang w:val="en-US" w:eastAsia="zh-CN" w:bidi="ar-SA"/>
              </w:rPr>
            </w:pPr>
            <w:r>
              <w:rPr>
                <w:rFonts w:hint="eastAsia" w:ascii="仿宋_GB2312" w:hAnsi="仿宋_GB2312" w:eastAsia="仿宋_GB2312" w:cs="仿宋_GB2312"/>
                <w:color w:val="000000"/>
                <w:spacing w:val="0"/>
                <w:kern w:val="0"/>
                <w:sz w:val="20"/>
                <w:szCs w:val="20"/>
                <w:highlight w:val="none"/>
                <w:lang w:val="en-US" w:eastAsia="zh-CN" w:bidi="ar-SA"/>
              </w:rPr>
              <w:t>有限空间出入口等周边醒目位置应设置明显的安全警示标志，多个有限空间集中布置场所，应在场所显著位置设置有限空间作业安全风险告知牌。</w:t>
            </w:r>
          </w:p>
        </w:tc>
        <w:tc>
          <w:tcPr>
            <w:tcW w:w="1330" w:type="pct"/>
            <w:tcBorders>
              <w:top w:val="single" w:color="auto" w:sz="6" w:space="0"/>
              <w:left w:val="single" w:color="auto" w:sz="6" w:space="0"/>
              <w:bottom w:val="single" w:color="auto" w:sz="6" w:space="0"/>
              <w:right w:val="single" w:color="auto" w:sz="6" w:space="0"/>
            </w:tcBorders>
            <w:noWrap w:val="0"/>
            <w:tcMar>
              <w:left w:w="0" w:type="dxa"/>
              <w:right w:w="0" w:type="dxa"/>
            </w:tcMar>
            <w:vAlign w:val="center"/>
          </w:tcPr>
          <w:p w14:paraId="73A91B90">
            <w:pPr>
              <w:keepNext w:val="0"/>
              <w:keepLines w:val="0"/>
              <w:pageBreakBefore w:val="0"/>
              <w:widowControl/>
              <w:kinsoku/>
              <w:wordWrap/>
              <w:overflowPunct/>
              <w:topLinePunct w:val="0"/>
              <w:autoSpaceDE/>
              <w:autoSpaceDN/>
              <w:bidi w:val="0"/>
              <w:snapToGrid w:val="0"/>
              <w:spacing w:line="300" w:lineRule="exact"/>
              <w:ind w:left="84" w:leftChars="40" w:right="84" w:rightChars="40"/>
              <w:jc w:val="left"/>
              <w:textAlignment w:val="baseline"/>
              <w:rPr>
                <w:rFonts w:hint="eastAsia" w:ascii="仿宋_GB2312" w:hAnsi="仿宋_GB2312" w:eastAsia="仿宋_GB2312" w:cs="仿宋_GB2312"/>
                <w:color w:val="000000"/>
                <w:spacing w:val="0"/>
                <w:kern w:val="0"/>
                <w:sz w:val="20"/>
                <w:szCs w:val="20"/>
                <w:highlight w:val="none"/>
                <w:lang w:val="en-US" w:eastAsia="zh-CN" w:bidi="ar-SA"/>
              </w:rPr>
            </w:pPr>
            <w:r>
              <w:rPr>
                <w:rFonts w:hint="eastAsia" w:ascii="仿宋_GB2312" w:hAnsi="仿宋_GB2312" w:eastAsia="仿宋_GB2312" w:cs="仿宋_GB2312"/>
                <w:color w:val="000000"/>
                <w:spacing w:val="0"/>
                <w:kern w:val="0"/>
                <w:sz w:val="20"/>
                <w:szCs w:val="20"/>
                <w:highlight w:val="none"/>
                <w:lang w:val="en-US" w:eastAsia="zh-CN" w:bidi="ar-SA"/>
              </w:rPr>
              <w:t>《有限空间作业安全技术规范》GB 46768—2025第4.1条、4.2条</w:t>
            </w:r>
          </w:p>
        </w:tc>
        <w:tc>
          <w:tcPr>
            <w:tcW w:w="400" w:type="pct"/>
            <w:tcBorders>
              <w:top w:val="single" w:color="auto" w:sz="6" w:space="0"/>
              <w:left w:val="single" w:color="auto" w:sz="6" w:space="0"/>
              <w:bottom w:val="single" w:color="auto" w:sz="6" w:space="0"/>
              <w:right w:val="single" w:color="auto" w:sz="12" w:space="0"/>
            </w:tcBorders>
            <w:noWrap w:val="0"/>
            <w:tcMar>
              <w:left w:w="0" w:type="dxa"/>
              <w:right w:w="0" w:type="dxa"/>
            </w:tcMar>
            <w:vAlign w:val="center"/>
          </w:tcPr>
          <w:p w14:paraId="12C2F4E9">
            <w:pPr>
              <w:pStyle w:val="15"/>
              <w:keepNext w:val="0"/>
              <w:keepLines w:val="0"/>
              <w:pageBreakBefore w:val="0"/>
              <w:kinsoku/>
              <w:wordWrap/>
              <w:overflowPunct/>
              <w:topLinePunct w:val="0"/>
              <w:autoSpaceDE/>
              <w:autoSpaceDN/>
              <w:bidi w:val="0"/>
              <w:spacing w:line="300" w:lineRule="exact"/>
              <w:ind w:left="84" w:leftChars="40" w:right="84" w:rightChars="40"/>
              <w:jc w:val="center"/>
              <w:rPr>
                <w:rFonts w:hint="eastAsia" w:ascii="仿宋_GB2312" w:hAnsi="仿宋_GB2312" w:eastAsia="仿宋_GB2312" w:cs="仿宋_GB2312"/>
                <w:color w:val="000000"/>
                <w:spacing w:val="0"/>
                <w:kern w:val="2"/>
                <w:sz w:val="20"/>
                <w:szCs w:val="20"/>
                <w:lang w:val="en-US" w:eastAsia="zh-CN" w:bidi="mn-Mong-CN"/>
              </w:rPr>
            </w:pPr>
          </w:p>
        </w:tc>
      </w:tr>
      <w:tr w14:paraId="0793F7BB">
        <w:trPr>
          <w:jc w:val="center"/>
        </w:trPr>
        <w:tc>
          <w:tcPr>
            <w:tcW w:w="480" w:type="pct"/>
            <w:tcBorders>
              <w:top w:val="single" w:color="auto" w:sz="6" w:space="0"/>
              <w:left w:val="single" w:color="auto" w:sz="12" w:space="0"/>
              <w:bottom w:val="single" w:color="auto" w:sz="6" w:space="0"/>
              <w:right w:val="single" w:color="auto" w:sz="6" w:space="0"/>
            </w:tcBorders>
            <w:noWrap w:val="0"/>
            <w:tcMar>
              <w:left w:w="0" w:type="dxa"/>
              <w:right w:w="0" w:type="dxa"/>
            </w:tcMar>
            <w:vAlign w:val="center"/>
          </w:tcPr>
          <w:p w14:paraId="7D1E2FE7">
            <w:pPr>
              <w:pStyle w:val="15"/>
              <w:keepNext w:val="0"/>
              <w:keepLines w:val="0"/>
              <w:pageBreakBefore w:val="0"/>
              <w:kinsoku/>
              <w:wordWrap/>
              <w:overflowPunct/>
              <w:topLinePunct w:val="0"/>
              <w:autoSpaceDE/>
              <w:autoSpaceDN/>
              <w:bidi w:val="0"/>
              <w:spacing w:line="300" w:lineRule="exact"/>
              <w:ind w:left="84" w:leftChars="40" w:right="84" w:rightChars="40"/>
              <w:jc w:val="center"/>
              <w:rPr>
                <w:rFonts w:hint="eastAsia" w:ascii="仿宋_GB2312" w:hAnsi="仿宋_GB2312" w:eastAsia="仿宋_GB2312" w:cs="仿宋_GB2312"/>
                <w:color w:val="000000"/>
                <w:spacing w:val="0"/>
                <w:kern w:val="2"/>
                <w:sz w:val="20"/>
                <w:szCs w:val="20"/>
                <w:lang w:val="en-US" w:eastAsia="zh-CN" w:bidi="mn-Mong-CN"/>
              </w:rPr>
            </w:pPr>
            <w:r>
              <w:rPr>
                <w:rFonts w:hint="eastAsia" w:ascii="仿宋_GB2312" w:hAnsi="仿宋_GB2312" w:eastAsia="仿宋_GB2312" w:cs="仿宋_GB2312"/>
                <w:spacing w:val="0"/>
                <w:sz w:val="20"/>
                <w:szCs w:val="20"/>
                <w:lang w:eastAsia="zh-CN"/>
              </w:rPr>
              <w:t>05.1.</w:t>
            </w:r>
            <w:r>
              <w:rPr>
                <w:rFonts w:hint="eastAsia" w:ascii="仿宋_GB2312" w:hAnsi="仿宋_GB2312" w:eastAsia="仿宋_GB2312" w:cs="仿宋_GB2312"/>
                <w:spacing w:val="0"/>
                <w:sz w:val="20"/>
                <w:szCs w:val="20"/>
                <w:lang w:val="en-US" w:eastAsia="zh-CN"/>
              </w:rPr>
              <w:t>10</w:t>
            </w:r>
            <w:r>
              <w:rPr>
                <w:rFonts w:hint="eastAsia" w:ascii="仿宋_GB2312" w:hAnsi="仿宋_GB2312" w:eastAsia="仿宋_GB2312" w:cs="仿宋_GB2312"/>
                <w:spacing w:val="0"/>
                <w:sz w:val="20"/>
                <w:szCs w:val="20"/>
              </w:rPr>
              <w:t>.0</w:t>
            </w:r>
            <w:r>
              <w:rPr>
                <w:rFonts w:hint="eastAsia" w:ascii="仿宋_GB2312" w:hAnsi="仿宋_GB2312" w:eastAsia="仿宋_GB2312" w:cs="仿宋_GB2312"/>
                <w:spacing w:val="0"/>
                <w:sz w:val="20"/>
                <w:szCs w:val="20"/>
                <w:lang w:val="en-US" w:eastAsia="zh-CN"/>
              </w:rPr>
              <w:t>15</w:t>
            </w:r>
          </w:p>
        </w:tc>
        <w:tc>
          <w:tcPr>
            <w:tcW w:w="242" w:type="pct"/>
            <w:vMerge w:val="continue"/>
            <w:tcBorders>
              <w:left w:val="single" w:color="auto" w:sz="6" w:space="0"/>
              <w:right w:val="single" w:color="auto" w:sz="6" w:space="0"/>
            </w:tcBorders>
            <w:noWrap w:val="0"/>
            <w:tcMar>
              <w:left w:w="0" w:type="dxa"/>
              <w:right w:w="0" w:type="dxa"/>
            </w:tcMar>
            <w:vAlign w:val="center"/>
          </w:tcPr>
          <w:p w14:paraId="530FAC40">
            <w:pPr>
              <w:keepNext w:val="0"/>
              <w:keepLines w:val="0"/>
              <w:pageBreakBefore w:val="0"/>
              <w:kinsoku/>
              <w:wordWrap/>
              <w:overflowPunct/>
              <w:topLinePunct w:val="0"/>
              <w:autoSpaceDE/>
              <w:autoSpaceDN/>
              <w:bidi w:val="0"/>
              <w:spacing w:line="300" w:lineRule="exact"/>
              <w:rPr>
                <w:rFonts w:hint="eastAsia" w:ascii="仿宋_GB2312" w:hAnsi="仿宋_GB2312" w:eastAsia="仿宋_GB2312" w:cs="仿宋_GB2312"/>
                <w:spacing w:val="0"/>
                <w:sz w:val="20"/>
                <w:szCs w:val="20"/>
              </w:rPr>
            </w:pPr>
          </w:p>
        </w:tc>
        <w:tc>
          <w:tcPr>
            <w:tcW w:w="296" w:type="pct"/>
            <w:vMerge w:val="continue"/>
            <w:tcBorders>
              <w:left w:val="single" w:color="auto" w:sz="6" w:space="0"/>
              <w:bottom w:val="single" w:color="auto" w:sz="6" w:space="0"/>
              <w:right w:val="single" w:color="auto" w:sz="6" w:space="0"/>
            </w:tcBorders>
            <w:noWrap w:val="0"/>
            <w:tcMar>
              <w:left w:w="0" w:type="dxa"/>
              <w:right w:w="0" w:type="dxa"/>
            </w:tcMar>
            <w:vAlign w:val="center"/>
          </w:tcPr>
          <w:p w14:paraId="5D16AB5E">
            <w:pPr>
              <w:pStyle w:val="15"/>
              <w:keepNext w:val="0"/>
              <w:keepLines w:val="0"/>
              <w:pageBreakBefore w:val="0"/>
              <w:kinsoku/>
              <w:wordWrap/>
              <w:overflowPunct/>
              <w:topLinePunct w:val="0"/>
              <w:autoSpaceDE/>
              <w:autoSpaceDN/>
              <w:bidi w:val="0"/>
              <w:adjustRightInd w:val="0"/>
              <w:snapToGrid/>
              <w:spacing w:line="300" w:lineRule="exact"/>
              <w:ind w:left="0" w:leftChars="0" w:right="0" w:rightChars="0"/>
              <w:jc w:val="center"/>
              <w:rPr>
                <w:rFonts w:hint="eastAsia" w:ascii="仿宋_GB2312" w:hAnsi="仿宋_GB2312" w:eastAsia="仿宋_GB2312" w:cs="仿宋_GB2312"/>
                <w:color w:val="000000"/>
                <w:spacing w:val="0"/>
                <w:kern w:val="2"/>
                <w:sz w:val="20"/>
                <w:szCs w:val="20"/>
                <w:lang w:val="en-US" w:eastAsia="zh-CN" w:bidi="mn-Mong-CN"/>
              </w:rPr>
            </w:pPr>
          </w:p>
        </w:tc>
        <w:tc>
          <w:tcPr>
            <w:tcW w:w="895" w:type="pct"/>
            <w:tcBorders>
              <w:top w:val="single" w:color="auto" w:sz="6" w:space="0"/>
              <w:left w:val="single" w:color="auto" w:sz="6" w:space="0"/>
              <w:bottom w:val="single" w:color="auto" w:sz="6" w:space="0"/>
              <w:right w:val="single" w:color="auto" w:sz="6" w:space="0"/>
            </w:tcBorders>
            <w:noWrap w:val="0"/>
            <w:tcMar>
              <w:left w:w="0" w:type="dxa"/>
              <w:right w:w="0" w:type="dxa"/>
            </w:tcMar>
            <w:vAlign w:val="center"/>
          </w:tcPr>
          <w:p w14:paraId="4A0C3936">
            <w:pPr>
              <w:keepNext w:val="0"/>
              <w:keepLines w:val="0"/>
              <w:pageBreakBefore w:val="0"/>
              <w:widowControl/>
              <w:kinsoku/>
              <w:wordWrap/>
              <w:overflowPunct/>
              <w:topLinePunct w:val="0"/>
              <w:autoSpaceDE/>
              <w:autoSpaceDN/>
              <w:bidi w:val="0"/>
              <w:snapToGrid w:val="0"/>
              <w:spacing w:line="300" w:lineRule="exact"/>
              <w:ind w:left="84" w:leftChars="40" w:right="84" w:rightChars="40"/>
              <w:jc w:val="left"/>
              <w:textAlignment w:val="baseline"/>
              <w:rPr>
                <w:rFonts w:hint="eastAsia" w:ascii="仿宋_GB2312" w:hAnsi="仿宋_GB2312" w:eastAsia="仿宋_GB2312" w:cs="仿宋_GB2312"/>
                <w:color w:val="000000"/>
                <w:spacing w:val="0"/>
                <w:kern w:val="0"/>
                <w:sz w:val="20"/>
                <w:szCs w:val="20"/>
                <w:highlight w:val="none"/>
                <w:lang w:val="en-US" w:eastAsia="zh-CN" w:bidi="ar-SA"/>
              </w:rPr>
            </w:pPr>
            <w:r>
              <w:rPr>
                <w:rFonts w:hint="eastAsia" w:ascii="仿宋_GB2312" w:hAnsi="仿宋_GB2312" w:eastAsia="仿宋_GB2312" w:cs="仿宋_GB2312"/>
                <w:color w:val="000000"/>
                <w:spacing w:val="0"/>
                <w:kern w:val="0"/>
                <w:sz w:val="20"/>
                <w:szCs w:val="20"/>
                <w:highlight w:val="none"/>
              </w:rPr>
              <w:t>未落实有限空间作业审批，或者未执行“先通风、再检测、后作业”要求，或者作业现场未设置监护人员的。</w:t>
            </w:r>
          </w:p>
        </w:tc>
        <w:tc>
          <w:tcPr>
            <w:tcW w:w="1354" w:type="pct"/>
            <w:tcBorders>
              <w:top w:val="single" w:color="auto" w:sz="6" w:space="0"/>
              <w:left w:val="single" w:color="auto" w:sz="6" w:space="0"/>
              <w:bottom w:val="single" w:color="auto" w:sz="6" w:space="0"/>
              <w:right w:val="single" w:color="auto" w:sz="6" w:space="0"/>
            </w:tcBorders>
            <w:noWrap w:val="0"/>
            <w:tcMar>
              <w:left w:w="0" w:type="dxa"/>
              <w:right w:w="0" w:type="dxa"/>
            </w:tcMar>
            <w:vAlign w:val="center"/>
          </w:tcPr>
          <w:p w14:paraId="46AF750D">
            <w:pPr>
              <w:keepNext w:val="0"/>
              <w:keepLines w:val="0"/>
              <w:pageBreakBefore w:val="0"/>
              <w:widowControl/>
              <w:kinsoku/>
              <w:wordWrap/>
              <w:overflowPunct/>
              <w:topLinePunct w:val="0"/>
              <w:autoSpaceDE/>
              <w:autoSpaceDN/>
              <w:bidi w:val="0"/>
              <w:snapToGrid w:val="0"/>
              <w:spacing w:line="300" w:lineRule="exact"/>
              <w:ind w:left="84" w:leftChars="40" w:right="84" w:rightChars="40"/>
              <w:jc w:val="left"/>
              <w:textAlignment w:val="baseline"/>
              <w:rPr>
                <w:rFonts w:hint="eastAsia" w:ascii="仿宋_GB2312" w:hAnsi="仿宋_GB2312" w:eastAsia="仿宋_GB2312" w:cs="仿宋_GB2312"/>
                <w:spacing w:val="0"/>
                <w:sz w:val="20"/>
                <w:szCs w:val="20"/>
                <w:lang w:val="en-US" w:eastAsia="zh-CN"/>
              </w:rPr>
            </w:pPr>
            <w:r>
              <w:rPr>
                <w:rFonts w:hint="eastAsia" w:ascii="仿宋_GB2312" w:hAnsi="仿宋_GB2312" w:eastAsia="仿宋_GB2312" w:cs="仿宋_GB2312"/>
                <w:spacing w:val="0"/>
                <w:sz w:val="20"/>
                <w:szCs w:val="20"/>
                <w:lang w:val="en-US" w:eastAsia="zh-CN"/>
              </w:rPr>
              <w:t>有限空间作业应实行作业审批制度，未经审批不得作业，有限空间内盛装或残留的物料可能对作业存在危害时，应采取清空、清洗或置换等措施。作业人员应在有限空间外上风侧开启出入口及其他与外界大气环境相连通的设施，进行自然通风；</w:t>
            </w:r>
          </w:p>
          <w:p w14:paraId="0EA20E27">
            <w:pPr>
              <w:keepNext w:val="0"/>
              <w:keepLines w:val="0"/>
              <w:pageBreakBefore w:val="0"/>
              <w:widowControl/>
              <w:kinsoku/>
              <w:wordWrap/>
              <w:overflowPunct/>
              <w:topLinePunct w:val="0"/>
              <w:autoSpaceDE/>
              <w:autoSpaceDN/>
              <w:bidi w:val="0"/>
              <w:snapToGrid w:val="0"/>
              <w:spacing w:line="300" w:lineRule="exact"/>
              <w:ind w:left="84" w:leftChars="40" w:right="84" w:rightChars="40"/>
              <w:jc w:val="left"/>
              <w:textAlignment w:val="baseline"/>
              <w:rPr>
                <w:rFonts w:hint="eastAsia" w:ascii="仿宋_GB2312" w:hAnsi="仿宋_GB2312" w:eastAsia="仿宋_GB2312" w:cs="仿宋_GB2312"/>
                <w:spacing w:val="0"/>
                <w:sz w:val="20"/>
                <w:szCs w:val="20"/>
                <w:lang w:val="en-US" w:eastAsia="zh-CN"/>
              </w:rPr>
            </w:pPr>
            <w:r>
              <w:rPr>
                <w:rFonts w:hint="eastAsia" w:ascii="仿宋_GB2312" w:hAnsi="仿宋_GB2312" w:eastAsia="仿宋_GB2312" w:cs="仿宋_GB2312"/>
                <w:spacing w:val="0"/>
                <w:sz w:val="20"/>
                <w:szCs w:val="20"/>
                <w:lang w:val="en-US" w:eastAsia="zh-CN"/>
              </w:rPr>
              <w:t>若开启时可能受到内部涌出气流或喷溅液体冲击，应佩戴相应的呼吸防护用品、防护眼镜等个体防护装备；</w:t>
            </w:r>
          </w:p>
          <w:p w14:paraId="7C6C25C2">
            <w:pPr>
              <w:keepNext w:val="0"/>
              <w:keepLines w:val="0"/>
              <w:pageBreakBefore w:val="0"/>
              <w:widowControl/>
              <w:kinsoku/>
              <w:wordWrap/>
              <w:overflowPunct/>
              <w:topLinePunct w:val="0"/>
              <w:autoSpaceDE/>
              <w:autoSpaceDN/>
              <w:bidi w:val="0"/>
              <w:snapToGrid w:val="0"/>
              <w:spacing w:line="300" w:lineRule="exact"/>
              <w:ind w:left="84" w:leftChars="40" w:right="84" w:rightChars="40"/>
              <w:jc w:val="left"/>
              <w:textAlignment w:val="baseline"/>
              <w:rPr>
                <w:rFonts w:hint="eastAsia" w:ascii="仿宋_GB2312" w:hAnsi="仿宋_GB2312" w:eastAsia="仿宋_GB2312" w:cs="仿宋_GB2312"/>
                <w:spacing w:val="0"/>
                <w:sz w:val="20"/>
                <w:szCs w:val="20"/>
                <w:lang w:val="en-US" w:eastAsia="zh-CN"/>
              </w:rPr>
            </w:pPr>
            <w:r>
              <w:rPr>
                <w:rFonts w:hint="eastAsia" w:ascii="仿宋_GB2312" w:hAnsi="仿宋_GB2312" w:eastAsia="仿宋_GB2312" w:cs="仿宋_GB2312"/>
                <w:spacing w:val="0"/>
                <w:sz w:val="20"/>
                <w:szCs w:val="20"/>
                <w:lang w:val="en-US" w:eastAsia="zh-CN"/>
              </w:rPr>
              <w:t>应根据有限空间内可能存在的危害气体进行针对性检测，应至少检测氧气、可燃气、硫化氢和一氧化碳，气体检测结果应如实记录，内容应包括检测位置、检测时间、气体种类和浓度等信息。检测记录应经检测人员签字确认并归档保存；</w:t>
            </w:r>
          </w:p>
          <w:p w14:paraId="418359BF">
            <w:pPr>
              <w:keepNext w:val="0"/>
              <w:keepLines w:val="0"/>
              <w:pageBreakBefore w:val="0"/>
              <w:widowControl/>
              <w:kinsoku/>
              <w:wordWrap/>
              <w:overflowPunct/>
              <w:topLinePunct w:val="0"/>
              <w:autoSpaceDE/>
              <w:autoSpaceDN/>
              <w:bidi w:val="0"/>
              <w:snapToGrid w:val="0"/>
              <w:spacing w:line="300" w:lineRule="exact"/>
              <w:ind w:left="84" w:leftChars="40" w:right="84" w:rightChars="40"/>
              <w:jc w:val="left"/>
              <w:textAlignment w:val="baseline"/>
              <w:rPr>
                <w:rFonts w:hint="eastAsia" w:ascii="仿宋_GB2312" w:hAnsi="仿宋_GB2312" w:eastAsia="仿宋_GB2312" w:cs="仿宋_GB2312"/>
                <w:spacing w:val="0"/>
                <w:kern w:val="2"/>
                <w:sz w:val="20"/>
                <w:szCs w:val="20"/>
                <w:lang w:val="en-US" w:eastAsia="zh-CN" w:bidi="ar-SA"/>
              </w:rPr>
            </w:pPr>
            <w:r>
              <w:rPr>
                <w:rFonts w:hint="eastAsia" w:ascii="仿宋_GB2312" w:hAnsi="仿宋_GB2312" w:eastAsia="仿宋_GB2312" w:cs="仿宋_GB2312"/>
                <w:spacing w:val="0"/>
                <w:sz w:val="20"/>
                <w:szCs w:val="20"/>
                <w:lang w:val="en-US" w:eastAsia="zh-CN"/>
              </w:rPr>
              <w:t>有限空间作业应实行监护制，监护人员应全程进行监护，与作业人员进行实时联络，不得离开作业现场或者进入有限空间参与作业。</w:t>
            </w:r>
          </w:p>
        </w:tc>
        <w:tc>
          <w:tcPr>
            <w:tcW w:w="1330" w:type="pct"/>
            <w:tcBorders>
              <w:top w:val="single" w:color="auto" w:sz="6" w:space="0"/>
              <w:left w:val="single" w:color="auto" w:sz="6" w:space="0"/>
              <w:bottom w:val="single" w:color="auto" w:sz="6" w:space="0"/>
              <w:right w:val="single" w:color="auto" w:sz="6" w:space="0"/>
            </w:tcBorders>
            <w:noWrap w:val="0"/>
            <w:tcMar>
              <w:left w:w="0" w:type="dxa"/>
              <w:right w:w="0" w:type="dxa"/>
            </w:tcMar>
            <w:vAlign w:val="center"/>
          </w:tcPr>
          <w:p w14:paraId="7E047C0B">
            <w:pPr>
              <w:keepNext w:val="0"/>
              <w:keepLines w:val="0"/>
              <w:pageBreakBefore w:val="0"/>
              <w:widowControl/>
              <w:kinsoku/>
              <w:wordWrap/>
              <w:overflowPunct/>
              <w:topLinePunct w:val="0"/>
              <w:autoSpaceDE/>
              <w:autoSpaceDN/>
              <w:bidi w:val="0"/>
              <w:snapToGrid w:val="0"/>
              <w:spacing w:line="300" w:lineRule="exact"/>
              <w:ind w:left="84" w:leftChars="40" w:right="84" w:rightChars="40"/>
              <w:jc w:val="left"/>
              <w:textAlignment w:val="baseline"/>
              <w:rPr>
                <w:rFonts w:hint="eastAsia" w:ascii="仿宋_GB2312" w:hAnsi="仿宋_GB2312" w:eastAsia="仿宋_GB2312" w:cs="仿宋_GB2312"/>
                <w:color w:val="000000"/>
                <w:spacing w:val="0"/>
                <w:kern w:val="0"/>
                <w:sz w:val="20"/>
                <w:szCs w:val="20"/>
                <w:highlight w:val="none"/>
                <w:lang w:val="en-US" w:eastAsia="zh-CN" w:bidi="ar-SA"/>
              </w:rPr>
            </w:pPr>
            <w:r>
              <w:rPr>
                <w:rFonts w:hint="eastAsia" w:ascii="仿宋_GB2312" w:hAnsi="仿宋_GB2312" w:eastAsia="仿宋_GB2312" w:cs="仿宋_GB2312"/>
                <w:color w:val="000000"/>
                <w:spacing w:val="0"/>
                <w:kern w:val="0"/>
                <w:sz w:val="20"/>
                <w:szCs w:val="20"/>
                <w:highlight w:val="none"/>
                <w:lang w:val="en-US" w:eastAsia="zh-CN" w:bidi="ar-SA"/>
              </w:rPr>
              <w:t>《有限空间作业安全技术规范》GB 46768—2025第5.2条、5.6条、5.7条、5.8条、6.3条</w:t>
            </w:r>
          </w:p>
        </w:tc>
        <w:tc>
          <w:tcPr>
            <w:tcW w:w="400" w:type="pct"/>
            <w:tcBorders>
              <w:top w:val="single" w:color="auto" w:sz="6" w:space="0"/>
              <w:left w:val="single" w:color="auto" w:sz="6" w:space="0"/>
              <w:bottom w:val="single" w:color="auto" w:sz="6" w:space="0"/>
              <w:right w:val="single" w:color="auto" w:sz="12" w:space="0"/>
            </w:tcBorders>
            <w:noWrap w:val="0"/>
            <w:tcMar>
              <w:left w:w="0" w:type="dxa"/>
              <w:right w:w="0" w:type="dxa"/>
            </w:tcMar>
            <w:vAlign w:val="center"/>
          </w:tcPr>
          <w:p w14:paraId="55F178D4">
            <w:pPr>
              <w:pStyle w:val="15"/>
              <w:keepNext w:val="0"/>
              <w:keepLines w:val="0"/>
              <w:pageBreakBefore w:val="0"/>
              <w:kinsoku/>
              <w:wordWrap/>
              <w:overflowPunct/>
              <w:topLinePunct w:val="0"/>
              <w:autoSpaceDE/>
              <w:autoSpaceDN/>
              <w:bidi w:val="0"/>
              <w:spacing w:line="300" w:lineRule="exact"/>
              <w:ind w:left="84" w:leftChars="40" w:right="84" w:rightChars="40"/>
              <w:jc w:val="center"/>
              <w:rPr>
                <w:rFonts w:hint="eastAsia" w:ascii="仿宋_GB2312" w:hAnsi="仿宋_GB2312" w:eastAsia="仿宋_GB2312" w:cs="仿宋_GB2312"/>
                <w:color w:val="000000"/>
                <w:spacing w:val="0"/>
                <w:kern w:val="2"/>
                <w:sz w:val="20"/>
                <w:szCs w:val="20"/>
                <w:lang w:val="en-US" w:eastAsia="zh-CN" w:bidi="mn-Mong-CN"/>
              </w:rPr>
            </w:pPr>
          </w:p>
        </w:tc>
      </w:tr>
      <w:tr w14:paraId="05ECACBC">
        <w:trPr>
          <w:jc w:val="center"/>
        </w:trPr>
        <w:tc>
          <w:tcPr>
            <w:tcW w:w="480" w:type="pct"/>
            <w:tcBorders>
              <w:top w:val="single" w:color="auto" w:sz="6" w:space="0"/>
              <w:left w:val="single" w:color="auto" w:sz="12" w:space="0"/>
              <w:bottom w:val="single" w:color="auto" w:sz="6" w:space="0"/>
              <w:right w:val="single" w:color="auto" w:sz="6" w:space="0"/>
            </w:tcBorders>
            <w:noWrap w:val="0"/>
            <w:tcMar>
              <w:left w:w="0" w:type="dxa"/>
              <w:right w:w="0" w:type="dxa"/>
            </w:tcMar>
            <w:vAlign w:val="center"/>
          </w:tcPr>
          <w:p w14:paraId="2EDB4D26">
            <w:pPr>
              <w:pStyle w:val="15"/>
              <w:keepNext w:val="0"/>
              <w:keepLines w:val="0"/>
              <w:pageBreakBefore w:val="0"/>
              <w:kinsoku/>
              <w:wordWrap/>
              <w:overflowPunct/>
              <w:topLinePunct w:val="0"/>
              <w:autoSpaceDE/>
              <w:autoSpaceDN/>
              <w:bidi w:val="0"/>
              <w:spacing w:line="300" w:lineRule="exact"/>
              <w:ind w:left="84" w:leftChars="40" w:right="84" w:rightChars="40"/>
              <w:jc w:val="center"/>
              <w:rPr>
                <w:rFonts w:hint="eastAsia" w:ascii="仿宋_GB2312" w:hAnsi="仿宋_GB2312" w:eastAsia="仿宋_GB2312" w:cs="仿宋_GB2312"/>
                <w:color w:val="000000"/>
                <w:spacing w:val="0"/>
                <w:kern w:val="2"/>
                <w:sz w:val="20"/>
                <w:szCs w:val="20"/>
                <w:lang w:val="en-US" w:eastAsia="zh-CN" w:bidi="mn-Mong-CN"/>
              </w:rPr>
            </w:pPr>
            <w:r>
              <w:rPr>
                <w:rFonts w:hint="eastAsia" w:ascii="仿宋_GB2312" w:hAnsi="仿宋_GB2312" w:eastAsia="仿宋_GB2312" w:cs="仿宋_GB2312"/>
                <w:spacing w:val="0"/>
                <w:sz w:val="20"/>
                <w:szCs w:val="20"/>
                <w:lang w:eastAsia="zh-CN"/>
              </w:rPr>
              <w:t>05.1.</w:t>
            </w:r>
            <w:r>
              <w:rPr>
                <w:rFonts w:hint="eastAsia" w:ascii="仿宋_GB2312" w:hAnsi="仿宋_GB2312" w:eastAsia="仿宋_GB2312" w:cs="仿宋_GB2312"/>
                <w:spacing w:val="0"/>
                <w:sz w:val="20"/>
                <w:szCs w:val="20"/>
                <w:lang w:val="en-US" w:eastAsia="zh-CN"/>
              </w:rPr>
              <w:t>11</w:t>
            </w:r>
            <w:r>
              <w:rPr>
                <w:rFonts w:hint="eastAsia" w:ascii="仿宋_GB2312" w:hAnsi="仿宋_GB2312" w:eastAsia="仿宋_GB2312" w:cs="仿宋_GB2312"/>
                <w:spacing w:val="0"/>
                <w:sz w:val="20"/>
                <w:szCs w:val="20"/>
              </w:rPr>
              <w:t>.0</w:t>
            </w:r>
            <w:r>
              <w:rPr>
                <w:rFonts w:hint="eastAsia" w:ascii="仿宋_GB2312" w:hAnsi="仿宋_GB2312" w:eastAsia="仿宋_GB2312" w:cs="仿宋_GB2312"/>
                <w:spacing w:val="0"/>
                <w:sz w:val="20"/>
                <w:szCs w:val="20"/>
                <w:lang w:val="en-US" w:eastAsia="zh-CN"/>
              </w:rPr>
              <w:t>16</w:t>
            </w:r>
          </w:p>
        </w:tc>
        <w:tc>
          <w:tcPr>
            <w:tcW w:w="242" w:type="pct"/>
            <w:vMerge w:val="continue"/>
            <w:tcBorders>
              <w:left w:val="single" w:color="auto" w:sz="6" w:space="0"/>
              <w:right w:val="single" w:color="auto" w:sz="6" w:space="0"/>
            </w:tcBorders>
            <w:noWrap w:val="0"/>
            <w:tcMar>
              <w:left w:w="0" w:type="dxa"/>
              <w:right w:w="0" w:type="dxa"/>
            </w:tcMar>
            <w:vAlign w:val="center"/>
          </w:tcPr>
          <w:p w14:paraId="634AD3DF">
            <w:pPr>
              <w:keepNext w:val="0"/>
              <w:keepLines w:val="0"/>
              <w:pageBreakBefore w:val="0"/>
              <w:kinsoku/>
              <w:wordWrap/>
              <w:overflowPunct/>
              <w:topLinePunct w:val="0"/>
              <w:autoSpaceDE/>
              <w:autoSpaceDN/>
              <w:bidi w:val="0"/>
              <w:spacing w:line="300" w:lineRule="exact"/>
              <w:rPr>
                <w:rFonts w:hint="eastAsia" w:ascii="仿宋_GB2312" w:hAnsi="仿宋_GB2312" w:eastAsia="仿宋_GB2312" w:cs="仿宋_GB2312"/>
                <w:spacing w:val="0"/>
                <w:sz w:val="20"/>
                <w:szCs w:val="20"/>
              </w:rPr>
            </w:pPr>
          </w:p>
        </w:tc>
        <w:tc>
          <w:tcPr>
            <w:tcW w:w="296" w:type="pct"/>
            <w:vMerge w:val="restart"/>
            <w:tcBorders>
              <w:top w:val="single" w:color="auto" w:sz="6" w:space="0"/>
              <w:left w:val="single" w:color="auto" w:sz="6" w:space="0"/>
              <w:right w:val="single" w:color="auto" w:sz="6" w:space="0"/>
            </w:tcBorders>
            <w:noWrap w:val="0"/>
            <w:tcMar>
              <w:left w:w="0" w:type="dxa"/>
              <w:right w:w="0" w:type="dxa"/>
            </w:tcMar>
            <w:vAlign w:val="center"/>
          </w:tcPr>
          <w:p w14:paraId="3B3BE1F2">
            <w:pPr>
              <w:pStyle w:val="15"/>
              <w:keepNext w:val="0"/>
              <w:keepLines w:val="0"/>
              <w:pageBreakBefore w:val="0"/>
              <w:kinsoku/>
              <w:wordWrap/>
              <w:overflowPunct/>
              <w:topLinePunct w:val="0"/>
              <w:autoSpaceDE/>
              <w:autoSpaceDN/>
              <w:bidi w:val="0"/>
              <w:adjustRightInd w:val="0"/>
              <w:snapToGrid/>
              <w:spacing w:line="300" w:lineRule="exact"/>
              <w:ind w:left="0" w:leftChars="0" w:right="0" w:rightChars="0"/>
              <w:jc w:val="center"/>
              <w:rPr>
                <w:rFonts w:hint="eastAsia" w:ascii="仿宋_GB2312" w:hAnsi="仿宋_GB2312" w:eastAsia="仿宋_GB2312" w:cs="仿宋_GB2312"/>
                <w:spacing w:val="0"/>
                <w:sz w:val="20"/>
                <w:szCs w:val="20"/>
              </w:rPr>
            </w:pPr>
            <w:r>
              <w:rPr>
                <w:rFonts w:hint="eastAsia" w:ascii="仿宋_GB2312" w:hAnsi="仿宋_GB2312" w:eastAsia="仿宋_GB2312" w:cs="仿宋_GB2312"/>
                <w:spacing w:val="0"/>
                <w:sz w:val="20"/>
                <w:szCs w:val="20"/>
              </w:rPr>
              <w:t>相关方管理类</w:t>
            </w:r>
          </w:p>
        </w:tc>
        <w:tc>
          <w:tcPr>
            <w:tcW w:w="895" w:type="pct"/>
            <w:tcBorders>
              <w:top w:val="single" w:color="auto" w:sz="6" w:space="0"/>
              <w:left w:val="single" w:color="auto" w:sz="6" w:space="0"/>
              <w:bottom w:val="single" w:color="auto" w:sz="6" w:space="0"/>
              <w:right w:val="single" w:color="auto" w:sz="6" w:space="0"/>
            </w:tcBorders>
            <w:noWrap w:val="0"/>
            <w:tcMar>
              <w:left w:w="0" w:type="dxa"/>
              <w:right w:w="0" w:type="dxa"/>
            </w:tcMar>
            <w:vAlign w:val="center"/>
          </w:tcPr>
          <w:p w14:paraId="4B9A03E8">
            <w:pPr>
              <w:pStyle w:val="15"/>
              <w:keepNext w:val="0"/>
              <w:keepLines w:val="0"/>
              <w:pageBreakBefore w:val="0"/>
              <w:kinsoku/>
              <w:wordWrap/>
              <w:overflowPunct/>
              <w:topLinePunct w:val="0"/>
              <w:autoSpaceDE/>
              <w:autoSpaceDN/>
              <w:bidi w:val="0"/>
              <w:spacing w:line="300" w:lineRule="exact"/>
              <w:ind w:left="84" w:leftChars="40" w:right="84" w:rightChars="40"/>
              <w:rPr>
                <w:rFonts w:hint="eastAsia" w:ascii="仿宋_GB2312" w:hAnsi="仿宋_GB2312" w:eastAsia="仿宋_GB2312" w:cs="仿宋_GB2312"/>
                <w:color w:val="000000"/>
                <w:spacing w:val="0"/>
                <w:kern w:val="2"/>
                <w:sz w:val="20"/>
                <w:szCs w:val="20"/>
                <w:lang w:val="en-US" w:eastAsia="zh-CN" w:bidi="mn-Mong-CN"/>
              </w:rPr>
            </w:pPr>
            <w:r>
              <w:rPr>
                <w:rFonts w:hint="eastAsia" w:ascii="仿宋_GB2312" w:hAnsi="仿宋_GB2312" w:eastAsia="仿宋_GB2312" w:cs="仿宋_GB2312"/>
                <w:spacing w:val="0"/>
                <w:sz w:val="20"/>
                <w:szCs w:val="20"/>
              </w:rPr>
              <w:t>选用未取得相应资质的承包（承租）单位的。</w:t>
            </w:r>
          </w:p>
        </w:tc>
        <w:tc>
          <w:tcPr>
            <w:tcW w:w="1354" w:type="pct"/>
            <w:tcBorders>
              <w:top w:val="single" w:color="auto" w:sz="6" w:space="0"/>
              <w:left w:val="single" w:color="auto" w:sz="6" w:space="0"/>
              <w:bottom w:val="single" w:color="auto" w:sz="6" w:space="0"/>
              <w:right w:val="single" w:color="auto" w:sz="6" w:space="0"/>
            </w:tcBorders>
            <w:noWrap w:val="0"/>
            <w:tcMar>
              <w:left w:w="0" w:type="dxa"/>
              <w:right w:w="0" w:type="dxa"/>
            </w:tcMar>
            <w:vAlign w:val="center"/>
          </w:tcPr>
          <w:p w14:paraId="3CC869A7">
            <w:pPr>
              <w:pStyle w:val="15"/>
              <w:keepNext w:val="0"/>
              <w:keepLines w:val="0"/>
              <w:pageBreakBefore w:val="0"/>
              <w:kinsoku/>
              <w:wordWrap/>
              <w:overflowPunct/>
              <w:topLinePunct w:val="0"/>
              <w:autoSpaceDE/>
              <w:autoSpaceDN/>
              <w:bidi w:val="0"/>
              <w:adjustRightInd/>
              <w:spacing w:line="300" w:lineRule="exact"/>
              <w:ind w:left="84" w:leftChars="40" w:right="84" w:rightChars="40" w:firstLine="0" w:firstLineChars="0"/>
              <w:textAlignment w:val="auto"/>
              <w:rPr>
                <w:rFonts w:hint="eastAsia" w:ascii="仿宋_GB2312" w:hAnsi="仿宋_GB2312" w:eastAsia="仿宋_GB2312" w:cs="仿宋_GB2312"/>
                <w:color w:val="000000"/>
                <w:spacing w:val="0"/>
                <w:kern w:val="2"/>
                <w:sz w:val="20"/>
                <w:szCs w:val="20"/>
                <w:shd w:val="clear" w:color="auto" w:fill="auto"/>
                <w:lang w:val="en-US" w:eastAsia="zh-CN" w:bidi="mn-Mong-CN"/>
              </w:rPr>
            </w:pPr>
            <w:r>
              <w:rPr>
                <w:rFonts w:hint="eastAsia" w:ascii="仿宋_GB2312" w:hAnsi="仿宋_GB2312" w:eastAsia="仿宋_GB2312" w:cs="仿宋_GB2312"/>
                <w:spacing w:val="0"/>
                <w:sz w:val="20"/>
                <w:szCs w:val="20"/>
                <w:shd w:val="clear" w:color="auto" w:fill="auto"/>
              </w:rPr>
              <w:t>不得将生产经营项目、场所、设备发包或者出租给不具备安全生产条件或者相应资质的单位或者个人。对供应单位选用和续用等过程进行管理，对承包（承租）单位选择、服务前准备、作业过程监督、续用等过程进行管理</w:t>
            </w:r>
            <w:r>
              <w:rPr>
                <w:rFonts w:hint="eastAsia" w:ascii="仿宋_GB2312" w:hAnsi="仿宋_GB2312" w:eastAsia="仿宋_GB2312" w:cs="仿宋_GB2312"/>
                <w:spacing w:val="0"/>
                <w:sz w:val="20"/>
                <w:szCs w:val="20"/>
                <w:shd w:val="clear" w:color="auto" w:fill="auto"/>
                <w:lang w:eastAsia="zh-CN"/>
              </w:rPr>
              <w:t>。</w:t>
            </w:r>
          </w:p>
        </w:tc>
        <w:tc>
          <w:tcPr>
            <w:tcW w:w="1330" w:type="pct"/>
            <w:tcBorders>
              <w:top w:val="single" w:color="auto" w:sz="6" w:space="0"/>
              <w:left w:val="single" w:color="auto" w:sz="6" w:space="0"/>
              <w:bottom w:val="single" w:color="auto" w:sz="6" w:space="0"/>
              <w:right w:val="single" w:color="auto" w:sz="6" w:space="0"/>
            </w:tcBorders>
            <w:noWrap w:val="0"/>
            <w:tcMar>
              <w:left w:w="0" w:type="dxa"/>
              <w:right w:w="0" w:type="dxa"/>
            </w:tcMar>
            <w:vAlign w:val="center"/>
          </w:tcPr>
          <w:p w14:paraId="6F354607">
            <w:pPr>
              <w:pStyle w:val="15"/>
              <w:keepNext w:val="0"/>
              <w:keepLines w:val="0"/>
              <w:pageBreakBefore w:val="0"/>
              <w:kinsoku/>
              <w:wordWrap/>
              <w:overflowPunct/>
              <w:topLinePunct w:val="0"/>
              <w:autoSpaceDE/>
              <w:autoSpaceDN/>
              <w:bidi w:val="0"/>
              <w:spacing w:line="300" w:lineRule="exact"/>
              <w:ind w:left="84" w:leftChars="40" w:right="84" w:rightChars="40"/>
              <w:rPr>
                <w:rFonts w:hint="eastAsia" w:ascii="仿宋_GB2312" w:hAnsi="仿宋_GB2312" w:eastAsia="仿宋_GB2312" w:cs="仿宋_GB2312"/>
                <w:color w:val="000000"/>
                <w:spacing w:val="0"/>
                <w:kern w:val="2"/>
                <w:sz w:val="20"/>
                <w:szCs w:val="20"/>
                <w:lang w:val="en-US" w:eastAsia="zh-CN" w:bidi="mn-Mong-CN"/>
              </w:rPr>
            </w:pPr>
            <w:r>
              <w:rPr>
                <w:rFonts w:hint="eastAsia" w:ascii="仿宋_GB2312" w:hAnsi="仿宋_GB2312" w:eastAsia="仿宋_GB2312" w:cs="仿宋_GB2312"/>
                <w:spacing w:val="0"/>
                <w:sz w:val="20"/>
                <w:szCs w:val="20"/>
              </w:rPr>
              <w:t>《中华人民共和国安全生产法》第四十</w:t>
            </w:r>
            <w:r>
              <w:rPr>
                <w:rFonts w:hint="eastAsia" w:ascii="仿宋_GB2312" w:hAnsi="仿宋_GB2312" w:eastAsia="仿宋_GB2312" w:cs="仿宋_GB2312"/>
                <w:spacing w:val="0"/>
                <w:sz w:val="20"/>
                <w:szCs w:val="20"/>
                <w:lang w:val="en-US" w:eastAsia="zh-CN"/>
              </w:rPr>
              <w:t>九</w:t>
            </w:r>
            <w:r>
              <w:rPr>
                <w:rFonts w:hint="eastAsia" w:ascii="仿宋_GB2312" w:hAnsi="仿宋_GB2312" w:eastAsia="仿宋_GB2312" w:cs="仿宋_GB2312"/>
                <w:spacing w:val="0"/>
                <w:sz w:val="20"/>
                <w:szCs w:val="20"/>
              </w:rPr>
              <w:t>条</w:t>
            </w:r>
          </w:p>
        </w:tc>
        <w:tc>
          <w:tcPr>
            <w:tcW w:w="400" w:type="pct"/>
            <w:tcBorders>
              <w:top w:val="single" w:color="auto" w:sz="6" w:space="0"/>
              <w:left w:val="single" w:color="auto" w:sz="6" w:space="0"/>
              <w:bottom w:val="single" w:color="auto" w:sz="6" w:space="0"/>
              <w:right w:val="single" w:color="auto" w:sz="12" w:space="0"/>
            </w:tcBorders>
            <w:noWrap w:val="0"/>
            <w:tcMar>
              <w:left w:w="0" w:type="dxa"/>
              <w:right w:w="0" w:type="dxa"/>
            </w:tcMar>
            <w:vAlign w:val="center"/>
          </w:tcPr>
          <w:p w14:paraId="4671DDE2">
            <w:pPr>
              <w:pStyle w:val="15"/>
              <w:keepNext w:val="0"/>
              <w:keepLines w:val="0"/>
              <w:pageBreakBefore w:val="0"/>
              <w:kinsoku/>
              <w:wordWrap/>
              <w:overflowPunct/>
              <w:topLinePunct w:val="0"/>
              <w:autoSpaceDE/>
              <w:autoSpaceDN/>
              <w:bidi w:val="0"/>
              <w:spacing w:line="300" w:lineRule="exact"/>
              <w:ind w:left="84" w:leftChars="40" w:right="84" w:rightChars="40"/>
              <w:jc w:val="center"/>
              <w:rPr>
                <w:rFonts w:hint="eastAsia" w:ascii="仿宋_GB2312" w:hAnsi="仿宋_GB2312" w:eastAsia="仿宋_GB2312" w:cs="仿宋_GB2312"/>
                <w:color w:val="000000"/>
                <w:spacing w:val="0"/>
                <w:kern w:val="2"/>
                <w:sz w:val="20"/>
                <w:szCs w:val="20"/>
                <w:lang w:val="en-US" w:eastAsia="zh-CN" w:bidi="mn-Mong-CN"/>
              </w:rPr>
            </w:pPr>
          </w:p>
        </w:tc>
      </w:tr>
      <w:tr w14:paraId="7DE7E9A1">
        <w:trPr>
          <w:jc w:val="center"/>
        </w:trPr>
        <w:tc>
          <w:tcPr>
            <w:tcW w:w="480" w:type="pct"/>
            <w:tcBorders>
              <w:top w:val="single" w:color="auto" w:sz="6" w:space="0"/>
              <w:left w:val="single" w:color="auto" w:sz="12" w:space="0"/>
              <w:bottom w:val="single" w:color="auto" w:sz="6" w:space="0"/>
              <w:right w:val="single" w:color="auto" w:sz="6" w:space="0"/>
            </w:tcBorders>
            <w:noWrap w:val="0"/>
            <w:tcMar>
              <w:left w:w="0" w:type="dxa"/>
              <w:right w:w="0" w:type="dxa"/>
            </w:tcMar>
            <w:vAlign w:val="center"/>
          </w:tcPr>
          <w:p w14:paraId="5C001C94">
            <w:pPr>
              <w:pStyle w:val="15"/>
              <w:keepNext w:val="0"/>
              <w:keepLines w:val="0"/>
              <w:pageBreakBefore w:val="0"/>
              <w:kinsoku/>
              <w:wordWrap/>
              <w:overflowPunct/>
              <w:topLinePunct w:val="0"/>
              <w:autoSpaceDE/>
              <w:autoSpaceDN/>
              <w:bidi w:val="0"/>
              <w:spacing w:line="300" w:lineRule="exact"/>
              <w:ind w:left="84" w:leftChars="40" w:right="84" w:rightChars="40"/>
              <w:jc w:val="center"/>
              <w:rPr>
                <w:rFonts w:hint="eastAsia" w:ascii="仿宋_GB2312" w:hAnsi="仿宋_GB2312" w:eastAsia="仿宋_GB2312" w:cs="仿宋_GB2312"/>
                <w:spacing w:val="0"/>
                <w:sz w:val="20"/>
                <w:szCs w:val="20"/>
                <w:lang w:val="en-US" w:eastAsia="zh-CN"/>
              </w:rPr>
            </w:pPr>
            <w:r>
              <w:rPr>
                <w:rFonts w:hint="eastAsia" w:ascii="仿宋_GB2312" w:hAnsi="仿宋_GB2312" w:eastAsia="仿宋_GB2312" w:cs="仿宋_GB2312"/>
                <w:spacing w:val="0"/>
                <w:sz w:val="20"/>
                <w:szCs w:val="20"/>
                <w:lang w:eastAsia="zh-CN"/>
              </w:rPr>
              <w:t>05.1.</w:t>
            </w:r>
            <w:r>
              <w:rPr>
                <w:rFonts w:hint="eastAsia" w:ascii="仿宋_GB2312" w:hAnsi="仿宋_GB2312" w:eastAsia="仿宋_GB2312" w:cs="仿宋_GB2312"/>
                <w:spacing w:val="0"/>
                <w:sz w:val="20"/>
                <w:szCs w:val="20"/>
                <w:lang w:val="en-US" w:eastAsia="zh-CN"/>
              </w:rPr>
              <w:t>11</w:t>
            </w:r>
            <w:r>
              <w:rPr>
                <w:rFonts w:hint="eastAsia" w:ascii="仿宋_GB2312" w:hAnsi="仿宋_GB2312" w:eastAsia="仿宋_GB2312" w:cs="仿宋_GB2312"/>
                <w:spacing w:val="0"/>
                <w:sz w:val="20"/>
                <w:szCs w:val="20"/>
                <w:lang w:eastAsia="zh-CN"/>
              </w:rPr>
              <w:t>.0</w:t>
            </w:r>
            <w:r>
              <w:rPr>
                <w:rFonts w:hint="eastAsia" w:ascii="仿宋_GB2312" w:hAnsi="仿宋_GB2312" w:eastAsia="仿宋_GB2312" w:cs="仿宋_GB2312"/>
                <w:spacing w:val="0"/>
                <w:sz w:val="20"/>
                <w:szCs w:val="20"/>
                <w:lang w:val="en-US" w:eastAsia="zh-CN"/>
              </w:rPr>
              <w:t>17</w:t>
            </w:r>
          </w:p>
        </w:tc>
        <w:tc>
          <w:tcPr>
            <w:tcW w:w="242" w:type="pct"/>
            <w:vMerge w:val="continue"/>
            <w:tcBorders>
              <w:left w:val="single" w:color="auto" w:sz="6" w:space="0"/>
              <w:right w:val="single" w:color="auto" w:sz="6" w:space="0"/>
            </w:tcBorders>
            <w:noWrap w:val="0"/>
            <w:tcMar>
              <w:left w:w="0" w:type="dxa"/>
              <w:right w:w="0" w:type="dxa"/>
            </w:tcMar>
            <w:vAlign w:val="center"/>
          </w:tcPr>
          <w:p w14:paraId="327FFA4E">
            <w:pPr>
              <w:keepNext w:val="0"/>
              <w:keepLines w:val="0"/>
              <w:pageBreakBefore w:val="0"/>
              <w:kinsoku/>
              <w:wordWrap/>
              <w:overflowPunct/>
              <w:topLinePunct w:val="0"/>
              <w:autoSpaceDE/>
              <w:autoSpaceDN/>
              <w:bidi w:val="0"/>
              <w:spacing w:line="300" w:lineRule="exact"/>
              <w:rPr>
                <w:rFonts w:hint="eastAsia" w:ascii="仿宋_GB2312" w:hAnsi="仿宋_GB2312" w:eastAsia="仿宋_GB2312" w:cs="仿宋_GB2312"/>
                <w:spacing w:val="0"/>
                <w:sz w:val="20"/>
                <w:szCs w:val="20"/>
              </w:rPr>
            </w:pPr>
          </w:p>
        </w:tc>
        <w:tc>
          <w:tcPr>
            <w:tcW w:w="296" w:type="pct"/>
            <w:vMerge w:val="continue"/>
            <w:tcBorders>
              <w:left w:val="single" w:color="auto" w:sz="6" w:space="0"/>
              <w:right w:val="single" w:color="auto" w:sz="6" w:space="0"/>
            </w:tcBorders>
            <w:noWrap w:val="0"/>
            <w:tcMar>
              <w:left w:w="0" w:type="dxa"/>
              <w:right w:w="0" w:type="dxa"/>
            </w:tcMar>
            <w:vAlign w:val="center"/>
          </w:tcPr>
          <w:p w14:paraId="1BB7F031">
            <w:pPr>
              <w:keepNext w:val="0"/>
              <w:keepLines w:val="0"/>
              <w:pageBreakBefore w:val="0"/>
              <w:kinsoku/>
              <w:wordWrap/>
              <w:overflowPunct/>
              <w:topLinePunct w:val="0"/>
              <w:autoSpaceDE/>
              <w:autoSpaceDN/>
              <w:bidi w:val="0"/>
              <w:adjustRightInd w:val="0"/>
              <w:snapToGrid/>
              <w:spacing w:line="300" w:lineRule="exact"/>
              <w:ind w:left="0" w:leftChars="0" w:right="0" w:rightChars="0"/>
              <w:jc w:val="center"/>
              <w:rPr>
                <w:rFonts w:hint="eastAsia" w:ascii="仿宋_GB2312" w:hAnsi="仿宋_GB2312" w:eastAsia="仿宋_GB2312" w:cs="仿宋_GB2312"/>
                <w:spacing w:val="0"/>
                <w:sz w:val="20"/>
                <w:szCs w:val="20"/>
              </w:rPr>
            </w:pPr>
          </w:p>
        </w:tc>
        <w:tc>
          <w:tcPr>
            <w:tcW w:w="895" w:type="pct"/>
            <w:tcBorders>
              <w:top w:val="single" w:color="auto" w:sz="6" w:space="0"/>
              <w:left w:val="single" w:color="auto" w:sz="6" w:space="0"/>
              <w:bottom w:val="single" w:color="auto" w:sz="6" w:space="0"/>
              <w:right w:val="single" w:color="auto" w:sz="6" w:space="0"/>
            </w:tcBorders>
            <w:noWrap w:val="0"/>
            <w:tcMar>
              <w:left w:w="0" w:type="dxa"/>
              <w:right w:w="0" w:type="dxa"/>
            </w:tcMar>
            <w:vAlign w:val="center"/>
          </w:tcPr>
          <w:p w14:paraId="33DC1BC5">
            <w:pPr>
              <w:pStyle w:val="15"/>
              <w:keepNext w:val="0"/>
              <w:keepLines w:val="0"/>
              <w:pageBreakBefore w:val="0"/>
              <w:kinsoku/>
              <w:wordWrap/>
              <w:overflowPunct/>
              <w:topLinePunct w:val="0"/>
              <w:autoSpaceDE/>
              <w:autoSpaceDN/>
              <w:bidi w:val="0"/>
              <w:spacing w:line="300" w:lineRule="exact"/>
              <w:ind w:left="84" w:leftChars="40" w:right="84" w:rightChars="40"/>
              <w:rPr>
                <w:rFonts w:hint="eastAsia" w:ascii="仿宋_GB2312" w:hAnsi="仿宋_GB2312" w:eastAsia="仿宋_GB2312" w:cs="仿宋_GB2312"/>
                <w:color w:val="000000"/>
                <w:spacing w:val="0"/>
                <w:kern w:val="2"/>
                <w:sz w:val="20"/>
                <w:szCs w:val="20"/>
                <w:lang w:val="en-US" w:eastAsia="zh-CN" w:bidi="mn-Mong-CN"/>
              </w:rPr>
            </w:pPr>
            <w:r>
              <w:rPr>
                <w:rFonts w:hint="eastAsia" w:ascii="仿宋_GB2312" w:hAnsi="仿宋_GB2312" w:eastAsia="仿宋_GB2312" w:cs="仿宋_GB2312"/>
                <w:spacing w:val="0"/>
                <w:sz w:val="20"/>
                <w:szCs w:val="20"/>
              </w:rPr>
              <w:t>未与承包、承租单位签订专门的安全生产管理协议或在承包、</w:t>
            </w:r>
            <w:r>
              <w:rPr>
                <w:rFonts w:hint="eastAsia" w:ascii="仿宋_GB2312" w:hAnsi="仿宋_GB2312" w:eastAsia="仿宋_GB2312" w:cs="仿宋_GB2312"/>
                <w:spacing w:val="0"/>
                <w:sz w:val="20"/>
                <w:szCs w:val="20"/>
                <w:lang w:val="en-US" w:eastAsia="zh-CN"/>
              </w:rPr>
              <w:t>承租</w:t>
            </w:r>
            <w:r>
              <w:rPr>
                <w:rFonts w:hint="eastAsia" w:ascii="仿宋_GB2312" w:hAnsi="仿宋_GB2312" w:eastAsia="仿宋_GB2312" w:cs="仿宋_GB2312"/>
                <w:spacing w:val="0"/>
                <w:sz w:val="20"/>
                <w:szCs w:val="20"/>
              </w:rPr>
              <w:t>合同中明确各自的安全生产管理职责。</w:t>
            </w:r>
          </w:p>
        </w:tc>
        <w:tc>
          <w:tcPr>
            <w:tcW w:w="1354" w:type="pct"/>
            <w:tcBorders>
              <w:top w:val="single" w:color="auto" w:sz="6" w:space="0"/>
              <w:left w:val="single" w:color="auto" w:sz="6" w:space="0"/>
              <w:bottom w:val="single" w:color="auto" w:sz="6" w:space="0"/>
              <w:right w:val="single" w:color="auto" w:sz="6" w:space="0"/>
            </w:tcBorders>
            <w:noWrap w:val="0"/>
            <w:tcMar>
              <w:left w:w="0" w:type="dxa"/>
              <w:right w:w="0" w:type="dxa"/>
            </w:tcMar>
            <w:vAlign w:val="center"/>
          </w:tcPr>
          <w:p w14:paraId="54AE10FE">
            <w:pPr>
              <w:pStyle w:val="15"/>
              <w:keepNext w:val="0"/>
              <w:keepLines w:val="0"/>
              <w:pageBreakBefore w:val="0"/>
              <w:kinsoku/>
              <w:wordWrap/>
              <w:overflowPunct/>
              <w:topLinePunct w:val="0"/>
              <w:autoSpaceDE/>
              <w:autoSpaceDN/>
              <w:bidi w:val="0"/>
              <w:spacing w:line="300" w:lineRule="exact"/>
              <w:ind w:left="84" w:leftChars="40" w:right="84" w:rightChars="40"/>
              <w:rPr>
                <w:rFonts w:hint="eastAsia" w:ascii="仿宋_GB2312" w:hAnsi="仿宋_GB2312" w:eastAsia="仿宋_GB2312" w:cs="仿宋_GB2312"/>
                <w:spacing w:val="0"/>
                <w:sz w:val="20"/>
                <w:szCs w:val="20"/>
                <w:lang w:val="en-US" w:eastAsia="zh-CN"/>
              </w:rPr>
            </w:pPr>
            <w:r>
              <w:rPr>
                <w:rFonts w:hint="eastAsia" w:ascii="仿宋_GB2312" w:hAnsi="仿宋_GB2312" w:eastAsia="仿宋_GB2312" w:cs="仿宋_GB2312"/>
                <w:spacing w:val="0"/>
                <w:sz w:val="20"/>
                <w:szCs w:val="20"/>
              </w:rPr>
              <w:t>应与承包、承租单位签订专门的安全生产管理协议，或者在承包合同、</w:t>
            </w:r>
            <w:r>
              <w:rPr>
                <w:rFonts w:hint="eastAsia" w:ascii="仿宋_GB2312" w:hAnsi="仿宋_GB2312" w:eastAsia="仿宋_GB2312" w:cs="仿宋_GB2312"/>
                <w:spacing w:val="0"/>
                <w:sz w:val="20"/>
                <w:szCs w:val="20"/>
                <w:lang w:val="en-US" w:eastAsia="zh-CN"/>
              </w:rPr>
              <w:t>承租</w:t>
            </w:r>
            <w:r>
              <w:rPr>
                <w:rFonts w:hint="eastAsia" w:ascii="仿宋_GB2312" w:hAnsi="仿宋_GB2312" w:eastAsia="仿宋_GB2312" w:cs="仿宋_GB2312"/>
                <w:spacing w:val="0"/>
                <w:sz w:val="20"/>
                <w:szCs w:val="20"/>
              </w:rPr>
              <w:t>合同中约定各自的安全生产管理职责</w:t>
            </w:r>
            <w:r>
              <w:rPr>
                <w:rFonts w:hint="eastAsia" w:ascii="仿宋_GB2312" w:hAnsi="仿宋_GB2312" w:eastAsia="仿宋_GB2312" w:cs="仿宋_GB2312"/>
                <w:spacing w:val="0"/>
                <w:sz w:val="20"/>
                <w:szCs w:val="20"/>
                <w:lang w:eastAsia="zh-CN"/>
              </w:rPr>
              <w:t>，不得在安全生产管理协议中要求安全生产责任全部由承包、承租单位承担。</w:t>
            </w:r>
          </w:p>
        </w:tc>
        <w:tc>
          <w:tcPr>
            <w:tcW w:w="1330" w:type="pct"/>
            <w:tcBorders>
              <w:top w:val="single" w:color="auto" w:sz="6" w:space="0"/>
              <w:left w:val="single" w:color="auto" w:sz="6" w:space="0"/>
              <w:bottom w:val="single" w:color="auto" w:sz="6" w:space="0"/>
              <w:right w:val="single" w:color="auto" w:sz="6" w:space="0"/>
            </w:tcBorders>
            <w:noWrap w:val="0"/>
            <w:tcMar>
              <w:left w:w="0" w:type="dxa"/>
              <w:right w:w="0" w:type="dxa"/>
            </w:tcMar>
            <w:vAlign w:val="center"/>
          </w:tcPr>
          <w:p w14:paraId="224263CD">
            <w:pPr>
              <w:pStyle w:val="15"/>
              <w:keepNext w:val="0"/>
              <w:keepLines w:val="0"/>
              <w:pageBreakBefore w:val="0"/>
              <w:kinsoku/>
              <w:wordWrap/>
              <w:overflowPunct/>
              <w:topLinePunct w:val="0"/>
              <w:autoSpaceDE/>
              <w:autoSpaceDN/>
              <w:bidi w:val="0"/>
              <w:spacing w:line="300" w:lineRule="exact"/>
              <w:ind w:left="84" w:leftChars="40" w:right="84" w:rightChars="40"/>
              <w:rPr>
                <w:rFonts w:hint="eastAsia" w:ascii="仿宋_GB2312" w:hAnsi="仿宋_GB2312" w:eastAsia="仿宋_GB2312" w:cs="仿宋_GB2312"/>
                <w:color w:val="000000"/>
                <w:spacing w:val="0"/>
                <w:kern w:val="2"/>
                <w:sz w:val="20"/>
                <w:szCs w:val="20"/>
                <w:lang w:val="en-US" w:eastAsia="zh-CN" w:bidi="mn-Mong-CN"/>
              </w:rPr>
            </w:pPr>
            <w:r>
              <w:rPr>
                <w:rFonts w:hint="eastAsia" w:ascii="仿宋_GB2312" w:hAnsi="仿宋_GB2312" w:eastAsia="仿宋_GB2312" w:cs="仿宋_GB2312"/>
                <w:spacing w:val="0"/>
                <w:sz w:val="20"/>
                <w:szCs w:val="20"/>
              </w:rPr>
              <w:t>《中华人民共和国安全生产法》第四十</w:t>
            </w:r>
            <w:r>
              <w:rPr>
                <w:rFonts w:hint="eastAsia" w:ascii="仿宋_GB2312" w:hAnsi="仿宋_GB2312" w:eastAsia="仿宋_GB2312" w:cs="仿宋_GB2312"/>
                <w:spacing w:val="0"/>
                <w:sz w:val="20"/>
                <w:szCs w:val="20"/>
                <w:lang w:val="en-US" w:eastAsia="zh-CN"/>
              </w:rPr>
              <w:t>九</w:t>
            </w:r>
            <w:r>
              <w:rPr>
                <w:rFonts w:hint="eastAsia" w:ascii="仿宋_GB2312" w:hAnsi="仿宋_GB2312" w:eastAsia="仿宋_GB2312" w:cs="仿宋_GB2312"/>
                <w:spacing w:val="0"/>
                <w:sz w:val="20"/>
                <w:szCs w:val="20"/>
              </w:rPr>
              <w:t>条</w:t>
            </w:r>
            <w:r>
              <w:rPr>
                <w:rFonts w:hint="eastAsia" w:ascii="仿宋_GB2312" w:hAnsi="仿宋_GB2312" w:eastAsia="仿宋_GB2312" w:cs="仿宋_GB2312"/>
                <w:spacing w:val="0"/>
                <w:sz w:val="20"/>
                <w:szCs w:val="20"/>
                <w:lang w:eastAsia="zh-CN"/>
              </w:rPr>
              <w:t>；</w:t>
            </w:r>
            <w:r>
              <w:rPr>
                <w:rFonts w:hint="eastAsia" w:ascii="仿宋_GB2312" w:hAnsi="仿宋_GB2312" w:eastAsia="仿宋_GB2312" w:cs="仿宋_GB2312"/>
                <w:spacing w:val="0"/>
                <w:sz w:val="20"/>
                <w:szCs w:val="20"/>
              </w:rPr>
              <w:t>《北京市生产经营单位安全生产主体责任规定》</w:t>
            </w:r>
            <w:r>
              <w:rPr>
                <w:rFonts w:hint="eastAsia" w:ascii="仿宋_GB2312" w:hAnsi="仿宋_GB2312" w:eastAsia="仿宋_GB2312" w:cs="仿宋_GB2312"/>
                <w:spacing w:val="0"/>
                <w:sz w:val="20"/>
                <w:szCs w:val="20"/>
                <w:lang w:val="en-US" w:eastAsia="zh-CN"/>
              </w:rPr>
              <w:t>第二十六、二十七条；</w:t>
            </w:r>
          </w:p>
        </w:tc>
        <w:tc>
          <w:tcPr>
            <w:tcW w:w="400" w:type="pct"/>
            <w:tcBorders>
              <w:top w:val="single" w:color="auto" w:sz="6" w:space="0"/>
              <w:left w:val="single" w:color="auto" w:sz="6" w:space="0"/>
              <w:bottom w:val="single" w:color="auto" w:sz="6" w:space="0"/>
              <w:right w:val="single" w:color="auto" w:sz="12" w:space="0"/>
            </w:tcBorders>
            <w:noWrap w:val="0"/>
            <w:tcMar>
              <w:left w:w="0" w:type="dxa"/>
              <w:right w:w="0" w:type="dxa"/>
            </w:tcMar>
            <w:vAlign w:val="center"/>
          </w:tcPr>
          <w:p w14:paraId="174E7B73">
            <w:pPr>
              <w:pStyle w:val="15"/>
              <w:keepNext w:val="0"/>
              <w:keepLines w:val="0"/>
              <w:pageBreakBefore w:val="0"/>
              <w:kinsoku/>
              <w:wordWrap/>
              <w:overflowPunct/>
              <w:topLinePunct w:val="0"/>
              <w:autoSpaceDE/>
              <w:autoSpaceDN/>
              <w:bidi w:val="0"/>
              <w:spacing w:line="300" w:lineRule="exact"/>
              <w:ind w:left="84" w:leftChars="40" w:right="84" w:rightChars="40"/>
              <w:jc w:val="center"/>
              <w:rPr>
                <w:rFonts w:hint="eastAsia" w:ascii="仿宋_GB2312" w:hAnsi="仿宋_GB2312" w:eastAsia="仿宋_GB2312" w:cs="仿宋_GB2312"/>
                <w:color w:val="000000"/>
                <w:spacing w:val="0"/>
                <w:kern w:val="2"/>
                <w:sz w:val="20"/>
                <w:szCs w:val="20"/>
                <w:lang w:val="en-US" w:eastAsia="zh-CN" w:bidi="mn-Mong-CN"/>
              </w:rPr>
            </w:pPr>
          </w:p>
        </w:tc>
      </w:tr>
      <w:tr w14:paraId="5E89BC2C">
        <w:trPr>
          <w:jc w:val="center"/>
        </w:trPr>
        <w:tc>
          <w:tcPr>
            <w:tcW w:w="480" w:type="pct"/>
            <w:tcBorders>
              <w:top w:val="single" w:color="auto" w:sz="6" w:space="0"/>
              <w:left w:val="single" w:color="auto" w:sz="12" w:space="0"/>
              <w:bottom w:val="single" w:color="auto" w:sz="6" w:space="0"/>
              <w:right w:val="single" w:color="auto" w:sz="6" w:space="0"/>
            </w:tcBorders>
            <w:noWrap w:val="0"/>
            <w:tcMar>
              <w:left w:w="0" w:type="dxa"/>
              <w:right w:w="0" w:type="dxa"/>
            </w:tcMar>
            <w:vAlign w:val="center"/>
          </w:tcPr>
          <w:p w14:paraId="41667871">
            <w:pPr>
              <w:pStyle w:val="15"/>
              <w:keepNext w:val="0"/>
              <w:keepLines w:val="0"/>
              <w:pageBreakBefore w:val="0"/>
              <w:kinsoku/>
              <w:wordWrap/>
              <w:overflowPunct/>
              <w:topLinePunct w:val="0"/>
              <w:autoSpaceDE/>
              <w:autoSpaceDN/>
              <w:bidi w:val="0"/>
              <w:spacing w:line="300" w:lineRule="exact"/>
              <w:ind w:left="84" w:leftChars="40" w:right="84" w:rightChars="40"/>
              <w:jc w:val="center"/>
              <w:rPr>
                <w:rFonts w:hint="eastAsia" w:ascii="仿宋_GB2312" w:hAnsi="仿宋_GB2312" w:eastAsia="仿宋_GB2312" w:cs="仿宋_GB2312"/>
                <w:spacing w:val="0"/>
                <w:sz w:val="20"/>
                <w:szCs w:val="20"/>
                <w:lang w:val="en-US" w:eastAsia="zh-CN"/>
              </w:rPr>
            </w:pPr>
            <w:r>
              <w:rPr>
                <w:rFonts w:hint="eastAsia" w:ascii="仿宋_GB2312" w:hAnsi="仿宋_GB2312" w:eastAsia="仿宋_GB2312" w:cs="仿宋_GB2312"/>
                <w:spacing w:val="0"/>
                <w:sz w:val="20"/>
                <w:szCs w:val="20"/>
                <w:lang w:eastAsia="zh-CN"/>
              </w:rPr>
              <w:t>05.1.</w:t>
            </w:r>
            <w:r>
              <w:rPr>
                <w:rFonts w:hint="eastAsia" w:ascii="仿宋_GB2312" w:hAnsi="仿宋_GB2312" w:eastAsia="仿宋_GB2312" w:cs="仿宋_GB2312"/>
                <w:spacing w:val="0"/>
                <w:sz w:val="20"/>
                <w:szCs w:val="20"/>
                <w:lang w:val="en-US" w:eastAsia="zh-CN"/>
              </w:rPr>
              <w:t>11</w:t>
            </w:r>
            <w:r>
              <w:rPr>
                <w:rFonts w:hint="eastAsia" w:ascii="仿宋_GB2312" w:hAnsi="仿宋_GB2312" w:eastAsia="仿宋_GB2312" w:cs="仿宋_GB2312"/>
                <w:spacing w:val="0"/>
                <w:sz w:val="20"/>
                <w:szCs w:val="20"/>
                <w:lang w:eastAsia="zh-CN"/>
              </w:rPr>
              <w:t>.0</w:t>
            </w:r>
            <w:r>
              <w:rPr>
                <w:rFonts w:hint="eastAsia" w:ascii="仿宋_GB2312" w:hAnsi="仿宋_GB2312" w:eastAsia="仿宋_GB2312" w:cs="仿宋_GB2312"/>
                <w:spacing w:val="0"/>
                <w:sz w:val="20"/>
                <w:szCs w:val="20"/>
                <w:lang w:val="en-US" w:eastAsia="zh-CN"/>
              </w:rPr>
              <w:t>18</w:t>
            </w:r>
          </w:p>
        </w:tc>
        <w:tc>
          <w:tcPr>
            <w:tcW w:w="242" w:type="pct"/>
            <w:vMerge w:val="continue"/>
            <w:tcBorders>
              <w:left w:val="single" w:color="auto" w:sz="6" w:space="0"/>
              <w:right w:val="single" w:color="auto" w:sz="6" w:space="0"/>
            </w:tcBorders>
            <w:noWrap w:val="0"/>
            <w:tcMar>
              <w:left w:w="0" w:type="dxa"/>
              <w:right w:w="0" w:type="dxa"/>
            </w:tcMar>
            <w:vAlign w:val="center"/>
          </w:tcPr>
          <w:p w14:paraId="42797BE6">
            <w:pPr>
              <w:keepNext w:val="0"/>
              <w:keepLines w:val="0"/>
              <w:pageBreakBefore w:val="0"/>
              <w:kinsoku/>
              <w:wordWrap/>
              <w:overflowPunct/>
              <w:topLinePunct w:val="0"/>
              <w:autoSpaceDE/>
              <w:autoSpaceDN/>
              <w:bidi w:val="0"/>
              <w:spacing w:line="300" w:lineRule="exact"/>
              <w:rPr>
                <w:rFonts w:hint="eastAsia" w:ascii="仿宋_GB2312" w:hAnsi="仿宋_GB2312" w:eastAsia="仿宋_GB2312" w:cs="仿宋_GB2312"/>
                <w:spacing w:val="0"/>
                <w:sz w:val="20"/>
                <w:szCs w:val="20"/>
              </w:rPr>
            </w:pPr>
          </w:p>
        </w:tc>
        <w:tc>
          <w:tcPr>
            <w:tcW w:w="296" w:type="pct"/>
            <w:vMerge w:val="continue"/>
            <w:tcBorders>
              <w:left w:val="single" w:color="auto" w:sz="6" w:space="0"/>
              <w:right w:val="single" w:color="auto" w:sz="6" w:space="0"/>
            </w:tcBorders>
            <w:noWrap w:val="0"/>
            <w:tcMar>
              <w:left w:w="0" w:type="dxa"/>
              <w:right w:w="0" w:type="dxa"/>
            </w:tcMar>
            <w:vAlign w:val="center"/>
          </w:tcPr>
          <w:p w14:paraId="086E9ECB">
            <w:pPr>
              <w:keepNext w:val="0"/>
              <w:keepLines w:val="0"/>
              <w:pageBreakBefore w:val="0"/>
              <w:kinsoku/>
              <w:wordWrap/>
              <w:overflowPunct/>
              <w:topLinePunct w:val="0"/>
              <w:autoSpaceDE/>
              <w:autoSpaceDN/>
              <w:bidi w:val="0"/>
              <w:adjustRightInd w:val="0"/>
              <w:snapToGrid/>
              <w:spacing w:line="300" w:lineRule="exact"/>
              <w:ind w:left="0" w:leftChars="0" w:right="0" w:rightChars="0"/>
              <w:jc w:val="center"/>
              <w:rPr>
                <w:rFonts w:hint="eastAsia" w:ascii="仿宋_GB2312" w:hAnsi="仿宋_GB2312" w:eastAsia="仿宋_GB2312" w:cs="仿宋_GB2312"/>
                <w:spacing w:val="0"/>
                <w:sz w:val="20"/>
                <w:szCs w:val="20"/>
              </w:rPr>
            </w:pPr>
          </w:p>
        </w:tc>
        <w:tc>
          <w:tcPr>
            <w:tcW w:w="895" w:type="pct"/>
            <w:tcBorders>
              <w:top w:val="single" w:color="auto" w:sz="6" w:space="0"/>
              <w:left w:val="single" w:color="auto" w:sz="6" w:space="0"/>
              <w:bottom w:val="single" w:color="auto" w:sz="6" w:space="0"/>
              <w:right w:val="single" w:color="auto" w:sz="6" w:space="0"/>
            </w:tcBorders>
            <w:noWrap w:val="0"/>
            <w:tcMar>
              <w:left w:w="0" w:type="dxa"/>
              <w:right w:w="0" w:type="dxa"/>
            </w:tcMar>
            <w:vAlign w:val="center"/>
          </w:tcPr>
          <w:p w14:paraId="48757779">
            <w:pPr>
              <w:pStyle w:val="15"/>
              <w:keepNext w:val="0"/>
              <w:keepLines w:val="0"/>
              <w:pageBreakBefore w:val="0"/>
              <w:tabs>
                <w:tab w:val="left" w:pos="898"/>
              </w:tabs>
              <w:kinsoku/>
              <w:wordWrap/>
              <w:overflowPunct/>
              <w:topLinePunct w:val="0"/>
              <w:autoSpaceDE/>
              <w:autoSpaceDN/>
              <w:bidi w:val="0"/>
              <w:spacing w:line="300" w:lineRule="exact"/>
              <w:ind w:left="84" w:leftChars="40" w:right="84" w:rightChars="40"/>
              <w:rPr>
                <w:rFonts w:hint="eastAsia" w:ascii="仿宋_GB2312" w:hAnsi="仿宋_GB2312" w:eastAsia="仿宋_GB2312" w:cs="仿宋_GB2312"/>
                <w:spacing w:val="0"/>
                <w:sz w:val="20"/>
                <w:szCs w:val="20"/>
                <w:lang w:val="en-US" w:eastAsia="zh-CN"/>
              </w:rPr>
            </w:pPr>
            <w:r>
              <w:rPr>
                <w:rFonts w:hint="eastAsia" w:ascii="仿宋_GB2312" w:hAnsi="仿宋_GB2312" w:eastAsia="仿宋_GB2312" w:cs="仿宋_GB2312"/>
                <w:spacing w:val="0"/>
                <w:sz w:val="20"/>
                <w:szCs w:val="20"/>
                <w:lang w:val="en-US" w:eastAsia="zh-CN"/>
              </w:rPr>
              <w:t>安全管理协议内容不符合要求。</w:t>
            </w:r>
          </w:p>
        </w:tc>
        <w:tc>
          <w:tcPr>
            <w:tcW w:w="1354" w:type="pct"/>
            <w:tcBorders>
              <w:top w:val="single" w:color="auto" w:sz="6" w:space="0"/>
              <w:left w:val="single" w:color="auto" w:sz="6" w:space="0"/>
              <w:bottom w:val="single" w:color="auto" w:sz="6" w:space="0"/>
              <w:right w:val="single" w:color="auto" w:sz="6" w:space="0"/>
            </w:tcBorders>
            <w:noWrap w:val="0"/>
            <w:tcMar>
              <w:left w:w="0" w:type="dxa"/>
              <w:right w:w="0" w:type="dxa"/>
            </w:tcMar>
            <w:vAlign w:val="center"/>
          </w:tcPr>
          <w:p w14:paraId="334B52DD">
            <w:pPr>
              <w:pStyle w:val="15"/>
              <w:keepNext w:val="0"/>
              <w:keepLines w:val="0"/>
              <w:pageBreakBefore w:val="0"/>
              <w:kinsoku/>
              <w:wordWrap/>
              <w:overflowPunct/>
              <w:topLinePunct w:val="0"/>
              <w:autoSpaceDE/>
              <w:autoSpaceDN/>
              <w:bidi w:val="0"/>
              <w:spacing w:line="300" w:lineRule="exact"/>
              <w:ind w:left="84" w:leftChars="40" w:right="84" w:rightChars="40"/>
              <w:rPr>
                <w:rFonts w:hint="eastAsia" w:ascii="仿宋_GB2312" w:hAnsi="仿宋_GB2312" w:eastAsia="仿宋_GB2312" w:cs="仿宋_GB2312"/>
                <w:spacing w:val="0"/>
                <w:sz w:val="20"/>
                <w:szCs w:val="20"/>
                <w:lang w:val="en-US" w:eastAsia="zh-CN"/>
              </w:rPr>
            </w:pPr>
            <w:r>
              <w:rPr>
                <w:rFonts w:hint="eastAsia" w:ascii="仿宋_GB2312" w:hAnsi="仿宋_GB2312" w:eastAsia="仿宋_GB2312" w:cs="仿宋_GB2312"/>
                <w:spacing w:val="0"/>
                <w:sz w:val="20"/>
                <w:szCs w:val="20"/>
                <w:lang w:eastAsia="zh-CN"/>
              </w:rPr>
              <w:t>安全生产管理协议</w:t>
            </w:r>
            <w:r>
              <w:rPr>
                <w:rFonts w:hint="eastAsia" w:ascii="仿宋_GB2312" w:hAnsi="仿宋_GB2312" w:eastAsia="仿宋_GB2312" w:cs="仿宋_GB2312"/>
                <w:spacing w:val="0"/>
                <w:sz w:val="20"/>
                <w:szCs w:val="20"/>
                <w:lang w:val="en-US" w:eastAsia="zh-CN"/>
              </w:rPr>
              <w:t>内容应包括：双方安全生产职责、各自管理的区域范围；作业场所和人员、设备设施的安全生产管理责任；双方有关安全生产的权利和义务；生产安全事故报告和应急救援责任等主要内容。</w:t>
            </w:r>
          </w:p>
        </w:tc>
        <w:tc>
          <w:tcPr>
            <w:tcW w:w="1330" w:type="pct"/>
            <w:tcBorders>
              <w:top w:val="single" w:color="auto" w:sz="6" w:space="0"/>
              <w:left w:val="single" w:color="auto" w:sz="6" w:space="0"/>
              <w:bottom w:val="single" w:color="auto" w:sz="6" w:space="0"/>
              <w:right w:val="single" w:color="auto" w:sz="6" w:space="0"/>
            </w:tcBorders>
            <w:noWrap w:val="0"/>
            <w:tcMar>
              <w:left w:w="0" w:type="dxa"/>
              <w:right w:w="0" w:type="dxa"/>
            </w:tcMar>
            <w:vAlign w:val="center"/>
          </w:tcPr>
          <w:p w14:paraId="5B42B4AA">
            <w:pPr>
              <w:pStyle w:val="15"/>
              <w:keepNext w:val="0"/>
              <w:keepLines w:val="0"/>
              <w:pageBreakBefore w:val="0"/>
              <w:kinsoku/>
              <w:wordWrap/>
              <w:overflowPunct/>
              <w:topLinePunct w:val="0"/>
              <w:autoSpaceDE/>
              <w:autoSpaceDN/>
              <w:bidi w:val="0"/>
              <w:spacing w:line="300" w:lineRule="exact"/>
              <w:ind w:left="84" w:leftChars="40" w:right="84" w:rightChars="40"/>
              <w:rPr>
                <w:rFonts w:hint="eastAsia" w:ascii="仿宋_GB2312" w:hAnsi="仿宋_GB2312" w:eastAsia="仿宋_GB2312" w:cs="仿宋_GB2312"/>
                <w:color w:val="000000"/>
                <w:spacing w:val="0"/>
                <w:kern w:val="2"/>
                <w:sz w:val="20"/>
                <w:szCs w:val="20"/>
                <w:lang w:val="en-US" w:eastAsia="zh-CN" w:bidi="mn-Mong-CN"/>
              </w:rPr>
            </w:pPr>
            <w:r>
              <w:rPr>
                <w:rFonts w:hint="eastAsia" w:ascii="仿宋_GB2312" w:hAnsi="仿宋_GB2312" w:eastAsia="仿宋_GB2312" w:cs="仿宋_GB2312"/>
                <w:spacing w:val="0"/>
                <w:sz w:val="20"/>
                <w:szCs w:val="20"/>
              </w:rPr>
              <w:t>《北京市生产经营单位安全生产主体责任规定》</w:t>
            </w:r>
            <w:r>
              <w:rPr>
                <w:rFonts w:hint="eastAsia" w:ascii="仿宋_GB2312" w:hAnsi="仿宋_GB2312" w:eastAsia="仿宋_GB2312" w:cs="仿宋_GB2312"/>
                <w:spacing w:val="0"/>
                <w:sz w:val="20"/>
                <w:szCs w:val="20"/>
                <w:lang w:val="en-US" w:eastAsia="zh-CN"/>
              </w:rPr>
              <w:t>第二十七条</w:t>
            </w:r>
          </w:p>
        </w:tc>
        <w:tc>
          <w:tcPr>
            <w:tcW w:w="400" w:type="pct"/>
            <w:tcBorders>
              <w:top w:val="single" w:color="auto" w:sz="6" w:space="0"/>
              <w:left w:val="single" w:color="auto" w:sz="6" w:space="0"/>
              <w:bottom w:val="single" w:color="auto" w:sz="6" w:space="0"/>
              <w:right w:val="single" w:color="auto" w:sz="12" w:space="0"/>
            </w:tcBorders>
            <w:noWrap w:val="0"/>
            <w:tcMar>
              <w:left w:w="0" w:type="dxa"/>
              <w:right w:w="0" w:type="dxa"/>
            </w:tcMar>
            <w:vAlign w:val="center"/>
          </w:tcPr>
          <w:p w14:paraId="67B8C584">
            <w:pPr>
              <w:pStyle w:val="15"/>
              <w:keepNext w:val="0"/>
              <w:keepLines w:val="0"/>
              <w:pageBreakBefore w:val="0"/>
              <w:kinsoku/>
              <w:wordWrap/>
              <w:overflowPunct/>
              <w:topLinePunct w:val="0"/>
              <w:autoSpaceDE/>
              <w:autoSpaceDN/>
              <w:bidi w:val="0"/>
              <w:spacing w:line="300" w:lineRule="exact"/>
              <w:ind w:left="84" w:leftChars="40" w:right="84" w:rightChars="40"/>
              <w:jc w:val="center"/>
              <w:rPr>
                <w:rFonts w:hint="eastAsia" w:ascii="仿宋_GB2312" w:hAnsi="仿宋_GB2312" w:eastAsia="仿宋_GB2312" w:cs="仿宋_GB2312"/>
                <w:spacing w:val="0"/>
                <w:sz w:val="20"/>
                <w:szCs w:val="20"/>
              </w:rPr>
            </w:pPr>
          </w:p>
        </w:tc>
      </w:tr>
      <w:tr w14:paraId="67F2B8FB">
        <w:trPr>
          <w:jc w:val="center"/>
        </w:trPr>
        <w:tc>
          <w:tcPr>
            <w:tcW w:w="480" w:type="pct"/>
            <w:tcBorders>
              <w:top w:val="single" w:color="auto" w:sz="6" w:space="0"/>
              <w:left w:val="single" w:color="auto" w:sz="12" w:space="0"/>
              <w:bottom w:val="single" w:color="auto" w:sz="6" w:space="0"/>
              <w:right w:val="single" w:color="auto" w:sz="6" w:space="0"/>
            </w:tcBorders>
            <w:noWrap w:val="0"/>
            <w:tcMar>
              <w:left w:w="0" w:type="dxa"/>
              <w:right w:w="0" w:type="dxa"/>
            </w:tcMar>
            <w:vAlign w:val="center"/>
          </w:tcPr>
          <w:p w14:paraId="76852EF4">
            <w:pPr>
              <w:pStyle w:val="15"/>
              <w:keepNext w:val="0"/>
              <w:keepLines w:val="0"/>
              <w:pageBreakBefore w:val="0"/>
              <w:kinsoku/>
              <w:wordWrap/>
              <w:overflowPunct/>
              <w:topLinePunct w:val="0"/>
              <w:autoSpaceDE/>
              <w:autoSpaceDN/>
              <w:bidi w:val="0"/>
              <w:spacing w:line="300" w:lineRule="exact"/>
              <w:ind w:left="84" w:leftChars="40" w:right="84" w:rightChars="40"/>
              <w:jc w:val="center"/>
              <w:rPr>
                <w:rFonts w:hint="eastAsia" w:ascii="仿宋_GB2312" w:hAnsi="仿宋_GB2312" w:eastAsia="仿宋_GB2312" w:cs="仿宋_GB2312"/>
                <w:spacing w:val="0"/>
                <w:sz w:val="20"/>
                <w:szCs w:val="20"/>
                <w:lang w:val="en-US" w:eastAsia="zh-CN"/>
              </w:rPr>
            </w:pPr>
            <w:r>
              <w:rPr>
                <w:rFonts w:hint="eastAsia" w:ascii="仿宋_GB2312" w:hAnsi="仿宋_GB2312" w:eastAsia="仿宋_GB2312" w:cs="仿宋_GB2312"/>
                <w:spacing w:val="0"/>
                <w:sz w:val="20"/>
                <w:szCs w:val="20"/>
                <w:lang w:eastAsia="zh-CN"/>
              </w:rPr>
              <w:t>05.1.</w:t>
            </w:r>
            <w:r>
              <w:rPr>
                <w:rFonts w:hint="eastAsia" w:ascii="仿宋_GB2312" w:hAnsi="仿宋_GB2312" w:eastAsia="仿宋_GB2312" w:cs="仿宋_GB2312"/>
                <w:spacing w:val="0"/>
                <w:sz w:val="20"/>
                <w:szCs w:val="20"/>
                <w:lang w:val="en-US" w:eastAsia="zh-CN"/>
              </w:rPr>
              <w:t>11</w:t>
            </w:r>
            <w:r>
              <w:rPr>
                <w:rFonts w:hint="eastAsia" w:ascii="仿宋_GB2312" w:hAnsi="仿宋_GB2312" w:eastAsia="仿宋_GB2312" w:cs="仿宋_GB2312"/>
                <w:spacing w:val="0"/>
                <w:sz w:val="20"/>
                <w:szCs w:val="20"/>
                <w:lang w:eastAsia="zh-CN"/>
              </w:rPr>
              <w:t>.0</w:t>
            </w:r>
            <w:r>
              <w:rPr>
                <w:rFonts w:hint="eastAsia" w:ascii="仿宋_GB2312" w:hAnsi="仿宋_GB2312" w:eastAsia="仿宋_GB2312" w:cs="仿宋_GB2312"/>
                <w:spacing w:val="0"/>
                <w:sz w:val="20"/>
                <w:szCs w:val="20"/>
                <w:lang w:val="en-US" w:eastAsia="zh-CN"/>
              </w:rPr>
              <w:t>19</w:t>
            </w:r>
          </w:p>
        </w:tc>
        <w:tc>
          <w:tcPr>
            <w:tcW w:w="242" w:type="pct"/>
            <w:vMerge w:val="continue"/>
            <w:tcBorders>
              <w:left w:val="single" w:color="auto" w:sz="6" w:space="0"/>
              <w:right w:val="single" w:color="auto" w:sz="6" w:space="0"/>
            </w:tcBorders>
            <w:noWrap w:val="0"/>
            <w:tcMar>
              <w:left w:w="0" w:type="dxa"/>
              <w:right w:w="0" w:type="dxa"/>
            </w:tcMar>
            <w:vAlign w:val="center"/>
          </w:tcPr>
          <w:p w14:paraId="4EC735F5">
            <w:pPr>
              <w:pStyle w:val="15"/>
              <w:keepNext w:val="0"/>
              <w:keepLines w:val="0"/>
              <w:pageBreakBefore w:val="0"/>
              <w:kinsoku/>
              <w:wordWrap/>
              <w:overflowPunct/>
              <w:topLinePunct w:val="0"/>
              <w:autoSpaceDE/>
              <w:autoSpaceDN/>
              <w:bidi w:val="0"/>
              <w:spacing w:line="300" w:lineRule="exact"/>
              <w:ind w:left="84" w:leftChars="40" w:right="84" w:rightChars="40"/>
              <w:jc w:val="center"/>
              <w:rPr>
                <w:rFonts w:hint="eastAsia" w:ascii="仿宋_GB2312" w:hAnsi="仿宋_GB2312" w:eastAsia="仿宋_GB2312" w:cs="仿宋_GB2312"/>
                <w:color w:val="000000"/>
                <w:spacing w:val="0"/>
                <w:kern w:val="2"/>
                <w:sz w:val="20"/>
                <w:szCs w:val="20"/>
                <w:lang w:val="en-US" w:eastAsia="zh-CN" w:bidi="mn-Mong-CN"/>
              </w:rPr>
            </w:pPr>
          </w:p>
        </w:tc>
        <w:tc>
          <w:tcPr>
            <w:tcW w:w="296" w:type="pct"/>
            <w:vMerge w:val="continue"/>
            <w:tcBorders>
              <w:left w:val="single" w:color="auto" w:sz="6" w:space="0"/>
              <w:right w:val="single" w:color="auto" w:sz="6" w:space="0"/>
            </w:tcBorders>
            <w:noWrap w:val="0"/>
            <w:tcMar>
              <w:left w:w="0" w:type="dxa"/>
              <w:right w:w="0" w:type="dxa"/>
            </w:tcMar>
            <w:vAlign w:val="center"/>
          </w:tcPr>
          <w:p w14:paraId="0E62F747">
            <w:pPr>
              <w:keepNext w:val="0"/>
              <w:keepLines w:val="0"/>
              <w:pageBreakBefore w:val="0"/>
              <w:kinsoku/>
              <w:wordWrap/>
              <w:overflowPunct/>
              <w:topLinePunct w:val="0"/>
              <w:autoSpaceDE/>
              <w:autoSpaceDN/>
              <w:bidi w:val="0"/>
              <w:adjustRightInd w:val="0"/>
              <w:snapToGrid/>
              <w:spacing w:line="300" w:lineRule="exact"/>
              <w:ind w:left="0" w:leftChars="0" w:right="0" w:rightChars="0"/>
              <w:jc w:val="center"/>
              <w:rPr>
                <w:rFonts w:hint="eastAsia" w:ascii="仿宋_GB2312" w:hAnsi="仿宋_GB2312" w:eastAsia="仿宋_GB2312" w:cs="仿宋_GB2312"/>
                <w:color w:val="000000"/>
                <w:spacing w:val="0"/>
                <w:kern w:val="2"/>
                <w:sz w:val="20"/>
                <w:szCs w:val="20"/>
                <w:lang w:val="en-US" w:eastAsia="zh-CN" w:bidi="mn-Mong-CN"/>
              </w:rPr>
            </w:pPr>
          </w:p>
        </w:tc>
        <w:tc>
          <w:tcPr>
            <w:tcW w:w="895" w:type="pct"/>
            <w:tcBorders>
              <w:top w:val="single" w:color="auto" w:sz="6" w:space="0"/>
              <w:left w:val="single" w:color="auto" w:sz="6" w:space="0"/>
              <w:bottom w:val="single" w:color="auto" w:sz="6" w:space="0"/>
              <w:right w:val="single" w:color="auto" w:sz="6" w:space="0"/>
            </w:tcBorders>
            <w:noWrap w:val="0"/>
            <w:tcMar>
              <w:left w:w="0" w:type="dxa"/>
              <w:right w:w="0" w:type="dxa"/>
            </w:tcMar>
            <w:vAlign w:val="center"/>
          </w:tcPr>
          <w:p w14:paraId="06A61094">
            <w:pPr>
              <w:pStyle w:val="15"/>
              <w:keepNext w:val="0"/>
              <w:keepLines w:val="0"/>
              <w:pageBreakBefore w:val="0"/>
              <w:kinsoku/>
              <w:wordWrap/>
              <w:overflowPunct/>
              <w:topLinePunct w:val="0"/>
              <w:autoSpaceDE/>
              <w:autoSpaceDN/>
              <w:bidi w:val="0"/>
              <w:spacing w:line="300" w:lineRule="exact"/>
              <w:ind w:left="84" w:leftChars="40" w:right="84" w:rightChars="40"/>
              <w:rPr>
                <w:rFonts w:hint="eastAsia" w:ascii="仿宋_GB2312" w:hAnsi="仿宋_GB2312" w:eastAsia="仿宋_GB2312" w:cs="仿宋_GB2312"/>
                <w:color w:val="000000"/>
                <w:spacing w:val="0"/>
                <w:kern w:val="2"/>
                <w:sz w:val="20"/>
                <w:szCs w:val="20"/>
                <w:lang w:val="en-US" w:eastAsia="zh-CN" w:bidi="mn-Mong-CN"/>
              </w:rPr>
            </w:pPr>
            <w:r>
              <w:rPr>
                <w:rFonts w:hint="eastAsia" w:ascii="仿宋_GB2312" w:hAnsi="仿宋_GB2312" w:eastAsia="仿宋_GB2312" w:cs="仿宋_GB2312"/>
                <w:spacing w:val="0"/>
                <w:sz w:val="20"/>
                <w:szCs w:val="20"/>
              </w:rPr>
              <w:t>未对承包、承租单位的安全生产统一协调、管理</w:t>
            </w:r>
            <w:r>
              <w:rPr>
                <w:rFonts w:hint="eastAsia" w:ascii="仿宋_GB2312" w:hAnsi="仿宋_GB2312" w:eastAsia="仿宋_GB2312" w:cs="仿宋_GB2312"/>
                <w:spacing w:val="0"/>
                <w:sz w:val="20"/>
                <w:szCs w:val="20"/>
                <w:lang w:eastAsia="zh-CN"/>
              </w:rPr>
              <w:t>；</w:t>
            </w:r>
            <w:r>
              <w:rPr>
                <w:rFonts w:hint="eastAsia" w:ascii="仿宋_GB2312" w:hAnsi="仿宋_GB2312" w:eastAsia="仿宋_GB2312" w:cs="仿宋_GB2312"/>
                <w:spacing w:val="0"/>
                <w:sz w:val="20"/>
                <w:szCs w:val="20"/>
              </w:rPr>
              <w:t>未定期进行安全检查。</w:t>
            </w:r>
          </w:p>
        </w:tc>
        <w:tc>
          <w:tcPr>
            <w:tcW w:w="1354" w:type="pct"/>
            <w:tcBorders>
              <w:top w:val="single" w:color="auto" w:sz="6" w:space="0"/>
              <w:left w:val="single" w:color="auto" w:sz="6" w:space="0"/>
              <w:bottom w:val="single" w:color="auto" w:sz="6" w:space="0"/>
              <w:right w:val="single" w:color="auto" w:sz="6" w:space="0"/>
            </w:tcBorders>
            <w:noWrap w:val="0"/>
            <w:tcMar>
              <w:left w:w="0" w:type="dxa"/>
              <w:right w:w="0" w:type="dxa"/>
            </w:tcMar>
            <w:vAlign w:val="center"/>
          </w:tcPr>
          <w:p w14:paraId="5938814B">
            <w:pPr>
              <w:pStyle w:val="15"/>
              <w:keepNext w:val="0"/>
              <w:keepLines w:val="0"/>
              <w:pageBreakBefore w:val="0"/>
              <w:kinsoku/>
              <w:wordWrap/>
              <w:overflowPunct/>
              <w:topLinePunct w:val="0"/>
              <w:autoSpaceDE/>
              <w:autoSpaceDN/>
              <w:bidi w:val="0"/>
              <w:spacing w:line="300" w:lineRule="exact"/>
              <w:ind w:left="84" w:leftChars="40" w:right="84" w:rightChars="40"/>
              <w:rPr>
                <w:rFonts w:hint="eastAsia" w:ascii="仿宋_GB2312" w:hAnsi="仿宋_GB2312" w:eastAsia="仿宋_GB2312" w:cs="仿宋_GB2312"/>
                <w:spacing w:val="0"/>
                <w:sz w:val="20"/>
                <w:szCs w:val="20"/>
              </w:rPr>
            </w:pPr>
            <w:r>
              <w:rPr>
                <w:rFonts w:hint="eastAsia" w:ascii="仿宋_GB2312" w:hAnsi="仿宋_GB2312" w:eastAsia="仿宋_GB2312" w:cs="仿宋_GB2312"/>
                <w:spacing w:val="0"/>
                <w:sz w:val="20"/>
                <w:szCs w:val="20"/>
                <w:lang w:val="en-US" w:eastAsia="zh-CN"/>
              </w:rPr>
              <w:t>应</w:t>
            </w:r>
            <w:r>
              <w:rPr>
                <w:rFonts w:hint="eastAsia" w:ascii="仿宋_GB2312" w:hAnsi="仿宋_GB2312" w:eastAsia="仿宋_GB2312" w:cs="仿宋_GB2312"/>
                <w:spacing w:val="0"/>
                <w:sz w:val="20"/>
                <w:szCs w:val="20"/>
              </w:rPr>
              <w:t>对承包单位、承租单位的安全生产工作统一协调、管理，定期进行安全检查，发现安全问题的，应当及时督促整改。</w:t>
            </w:r>
          </w:p>
        </w:tc>
        <w:tc>
          <w:tcPr>
            <w:tcW w:w="1330" w:type="pct"/>
            <w:tcBorders>
              <w:top w:val="single" w:color="auto" w:sz="6" w:space="0"/>
              <w:left w:val="single" w:color="auto" w:sz="6" w:space="0"/>
              <w:bottom w:val="single" w:color="auto" w:sz="6" w:space="0"/>
              <w:right w:val="single" w:color="auto" w:sz="6" w:space="0"/>
            </w:tcBorders>
            <w:noWrap w:val="0"/>
            <w:tcMar>
              <w:left w:w="0" w:type="dxa"/>
              <w:right w:w="0" w:type="dxa"/>
            </w:tcMar>
            <w:vAlign w:val="center"/>
          </w:tcPr>
          <w:p w14:paraId="0D719E14">
            <w:pPr>
              <w:pStyle w:val="15"/>
              <w:keepNext w:val="0"/>
              <w:keepLines w:val="0"/>
              <w:pageBreakBefore w:val="0"/>
              <w:kinsoku/>
              <w:wordWrap/>
              <w:overflowPunct/>
              <w:topLinePunct w:val="0"/>
              <w:autoSpaceDE/>
              <w:autoSpaceDN/>
              <w:bidi w:val="0"/>
              <w:spacing w:line="300" w:lineRule="exact"/>
              <w:ind w:left="84" w:leftChars="40" w:right="84" w:rightChars="40"/>
              <w:rPr>
                <w:rFonts w:hint="eastAsia" w:ascii="仿宋_GB2312" w:hAnsi="仿宋_GB2312" w:eastAsia="仿宋_GB2312" w:cs="仿宋_GB2312"/>
                <w:color w:val="000000"/>
                <w:spacing w:val="0"/>
                <w:kern w:val="2"/>
                <w:sz w:val="20"/>
                <w:szCs w:val="20"/>
                <w:lang w:val="en-US" w:eastAsia="zh-CN" w:bidi="mn-Mong-CN"/>
              </w:rPr>
            </w:pPr>
            <w:r>
              <w:rPr>
                <w:rFonts w:hint="eastAsia" w:ascii="仿宋_GB2312" w:hAnsi="仿宋_GB2312" w:eastAsia="仿宋_GB2312" w:cs="仿宋_GB2312"/>
                <w:spacing w:val="0"/>
                <w:sz w:val="20"/>
                <w:szCs w:val="20"/>
              </w:rPr>
              <w:t>《中华人民共和国安全生产法》第四十</w:t>
            </w:r>
            <w:r>
              <w:rPr>
                <w:rFonts w:hint="eastAsia" w:ascii="仿宋_GB2312" w:hAnsi="仿宋_GB2312" w:eastAsia="仿宋_GB2312" w:cs="仿宋_GB2312"/>
                <w:spacing w:val="0"/>
                <w:sz w:val="20"/>
                <w:szCs w:val="20"/>
                <w:lang w:val="en-US" w:eastAsia="zh-CN"/>
              </w:rPr>
              <w:t>九</w:t>
            </w:r>
            <w:r>
              <w:rPr>
                <w:rFonts w:hint="eastAsia" w:ascii="仿宋_GB2312" w:hAnsi="仿宋_GB2312" w:eastAsia="仿宋_GB2312" w:cs="仿宋_GB2312"/>
                <w:spacing w:val="0"/>
                <w:sz w:val="20"/>
                <w:szCs w:val="20"/>
              </w:rPr>
              <w:t>条</w:t>
            </w:r>
          </w:p>
        </w:tc>
        <w:tc>
          <w:tcPr>
            <w:tcW w:w="400" w:type="pct"/>
            <w:tcBorders>
              <w:top w:val="single" w:color="auto" w:sz="6" w:space="0"/>
              <w:left w:val="single" w:color="auto" w:sz="6" w:space="0"/>
              <w:bottom w:val="single" w:color="auto" w:sz="6" w:space="0"/>
              <w:right w:val="single" w:color="auto" w:sz="12" w:space="0"/>
            </w:tcBorders>
            <w:noWrap w:val="0"/>
            <w:tcMar>
              <w:left w:w="0" w:type="dxa"/>
              <w:right w:w="0" w:type="dxa"/>
            </w:tcMar>
            <w:vAlign w:val="center"/>
          </w:tcPr>
          <w:p w14:paraId="7A2C9699">
            <w:pPr>
              <w:pStyle w:val="15"/>
              <w:keepNext w:val="0"/>
              <w:keepLines w:val="0"/>
              <w:pageBreakBefore w:val="0"/>
              <w:kinsoku/>
              <w:wordWrap/>
              <w:overflowPunct/>
              <w:topLinePunct w:val="0"/>
              <w:autoSpaceDE/>
              <w:autoSpaceDN/>
              <w:bidi w:val="0"/>
              <w:spacing w:line="300" w:lineRule="exact"/>
              <w:ind w:left="84" w:leftChars="40" w:right="84" w:rightChars="40"/>
              <w:jc w:val="center"/>
              <w:rPr>
                <w:rFonts w:hint="eastAsia" w:ascii="仿宋_GB2312" w:hAnsi="仿宋_GB2312" w:eastAsia="仿宋_GB2312" w:cs="仿宋_GB2312"/>
                <w:color w:val="000000"/>
                <w:spacing w:val="0"/>
                <w:kern w:val="2"/>
                <w:sz w:val="20"/>
                <w:szCs w:val="20"/>
                <w:lang w:val="en-US" w:eastAsia="zh-CN" w:bidi="mn-Mong-CN"/>
              </w:rPr>
            </w:pPr>
          </w:p>
        </w:tc>
      </w:tr>
      <w:tr w14:paraId="5B5DAFBB">
        <w:trPr>
          <w:jc w:val="center"/>
        </w:trPr>
        <w:tc>
          <w:tcPr>
            <w:tcW w:w="480" w:type="pct"/>
            <w:tcBorders>
              <w:top w:val="single" w:color="auto" w:sz="6" w:space="0"/>
              <w:left w:val="single" w:color="auto" w:sz="12" w:space="0"/>
              <w:bottom w:val="single" w:color="auto" w:sz="6" w:space="0"/>
              <w:right w:val="single" w:color="auto" w:sz="6" w:space="0"/>
            </w:tcBorders>
            <w:noWrap w:val="0"/>
            <w:tcMar>
              <w:left w:w="0" w:type="dxa"/>
              <w:right w:w="0" w:type="dxa"/>
            </w:tcMar>
            <w:vAlign w:val="center"/>
          </w:tcPr>
          <w:p w14:paraId="66DE6496">
            <w:pPr>
              <w:pStyle w:val="15"/>
              <w:keepNext w:val="0"/>
              <w:keepLines w:val="0"/>
              <w:pageBreakBefore w:val="0"/>
              <w:kinsoku/>
              <w:wordWrap/>
              <w:overflowPunct/>
              <w:topLinePunct w:val="0"/>
              <w:autoSpaceDE/>
              <w:autoSpaceDN/>
              <w:bidi w:val="0"/>
              <w:spacing w:line="300" w:lineRule="exact"/>
              <w:ind w:left="84" w:leftChars="40" w:right="84" w:rightChars="40"/>
              <w:jc w:val="center"/>
              <w:rPr>
                <w:rFonts w:hint="eastAsia" w:ascii="仿宋_GB2312" w:hAnsi="仿宋_GB2312" w:eastAsia="仿宋_GB2312" w:cs="仿宋_GB2312"/>
                <w:spacing w:val="0"/>
                <w:sz w:val="20"/>
                <w:szCs w:val="20"/>
                <w:lang w:val="en-US" w:eastAsia="zh-CN"/>
              </w:rPr>
            </w:pPr>
            <w:r>
              <w:rPr>
                <w:rFonts w:hint="eastAsia" w:ascii="仿宋_GB2312" w:hAnsi="仿宋_GB2312" w:eastAsia="仿宋_GB2312" w:cs="仿宋_GB2312"/>
                <w:spacing w:val="0"/>
                <w:sz w:val="20"/>
                <w:szCs w:val="20"/>
                <w:lang w:eastAsia="zh-CN"/>
              </w:rPr>
              <w:t>05.1.</w:t>
            </w:r>
            <w:r>
              <w:rPr>
                <w:rFonts w:hint="eastAsia" w:ascii="仿宋_GB2312" w:hAnsi="仿宋_GB2312" w:eastAsia="仿宋_GB2312" w:cs="仿宋_GB2312"/>
                <w:spacing w:val="0"/>
                <w:sz w:val="20"/>
                <w:szCs w:val="20"/>
                <w:lang w:val="en-US" w:eastAsia="zh-CN"/>
              </w:rPr>
              <w:t>11</w:t>
            </w:r>
            <w:r>
              <w:rPr>
                <w:rFonts w:hint="eastAsia" w:ascii="仿宋_GB2312" w:hAnsi="仿宋_GB2312" w:eastAsia="仿宋_GB2312" w:cs="仿宋_GB2312"/>
                <w:spacing w:val="0"/>
                <w:sz w:val="20"/>
                <w:szCs w:val="20"/>
                <w:lang w:eastAsia="zh-CN"/>
              </w:rPr>
              <w:t>.0</w:t>
            </w:r>
            <w:r>
              <w:rPr>
                <w:rFonts w:hint="eastAsia" w:ascii="仿宋_GB2312" w:hAnsi="仿宋_GB2312" w:eastAsia="仿宋_GB2312" w:cs="仿宋_GB2312"/>
                <w:spacing w:val="0"/>
                <w:sz w:val="20"/>
                <w:szCs w:val="20"/>
                <w:lang w:val="en-US" w:eastAsia="zh-CN"/>
              </w:rPr>
              <w:t>20</w:t>
            </w:r>
          </w:p>
        </w:tc>
        <w:tc>
          <w:tcPr>
            <w:tcW w:w="242" w:type="pct"/>
            <w:vMerge w:val="continue"/>
            <w:tcBorders>
              <w:left w:val="single" w:color="auto" w:sz="6" w:space="0"/>
              <w:right w:val="single" w:color="auto" w:sz="6" w:space="0"/>
            </w:tcBorders>
            <w:noWrap w:val="0"/>
            <w:tcMar>
              <w:left w:w="0" w:type="dxa"/>
              <w:right w:w="0" w:type="dxa"/>
            </w:tcMar>
            <w:vAlign w:val="center"/>
          </w:tcPr>
          <w:p w14:paraId="7A9B8B57">
            <w:pPr>
              <w:pStyle w:val="15"/>
              <w:keepNext w:val="0"/>
              <w:keepLines w:val="0"/>
              <w:pageBreakBefore w:val="0"/>
              <w:kinsoku/>
              <w:wordWrap/>
              <w:overflowPunct/>
              <w:topLinePunct w:val="0"/>
              <w:autoSpaceDE/>
              <w:autoSpaceDN/>
              <w:bidi w:val="0"/>
              <w:spacing w:line="300" w:lineRule="exact"/>
              <w:ind w:left="84" w:leftChars="40" w:right="84" w:rightChars="40"/>
              <w:jc w:val="center"/>
              <w:rPr>
                <w:rFonts w:hint="eastAsia" w:ascii="仿宋_GB2312" w:hAnsi="仿宋_GB2312" w:eastAsia="仿宋_GB2312" w:cs="仿宋_GB2312"/>
                <w:color w:val="000000"/>
                <w:spacing w:val="0"/>
                <w:kern w:val="2"/>
                <w:sz w:val="20"/>
                <w:szCs w:val="20"/>
                <w:lang w:val="en-US" w:eastAsia="zh-CN" w:bidi="mn-Mong-CN"/>
              </w:rPr>
            </w:pPr>
          </w:p>
        </w:tc>
        <w:tc>
          <w:tcPr>
            <w:tcW w:w="296" w:type="pct"/>
            <w:vMerge w:val="continue"/>
            <w:tcBorders>
              <w:left w:val="single" w:color="auto" w:sz="6" w:space="0"/>
              <w:bottom w:val="single" w:color="auto" w:sz="6" w:space="0"/>
              <w:right w:val="single" w:color="auto" w:sz="6" w:space="0"/>
            </w:tcBorders>
            <w:noWrap w:val="0"/>
            <w:tcMar>
              <w:left w:w="0" w:type="dxa"/>
              <w:right w:w="0" w:type="dxa"/>
            </w:tcMar>
            <w:vAlign w:val="center"/>
          </w:tcPr>
          <w:p w14:paraId="59ED98BB">
            <w:pPr>
              <w:keepNext w:val="0"/>
              <w:keepLines w:val="0"/>
              <w:pageBreakBefore w:val="0"/>
              <w:kinsoku/>
              <w:wordWrap/>
              <w:overflowPunct/>
              <w:topLinePunct w:val="0"/>
              <w:autoSpaceDE/>
              <w:autoSpaceDN/>
              <w:bidi w:val="0"/>
              <w:adjustRightInd w:val="0"/>
              <w:snapToGrid/>
              <w:spacing w:line="300" w:lineRule="exact"/>
              <w:ind w:left="0" w:leftChars="0" w:right="0" w:rightChars="0"/>
              <w:jc w:val="center"/>
              <w:rPr>
                <w:rFonts w:hint="eastAsia" w:ascii="仿宋_GB2312" w:hAnsi="仿宋_GB2312" w:eastAsia="仿宋_GB2312" w:cs="仿宋_GB2312"/>
                <w:spacing w:val="0"/>
                <w:sz w:val="20"/>
                <w:szCs w:val="20"/>
              </w:rPr>
            </w:pPr>
          </w:p>
        </w:tc>
        <w:tc>
          <w:tcPr>
            <w:tcW w:w="895" w:type="pct"/>
            <w:tcBorders>
              <w:top w:val="single" w:color="auto" w:sz="6" w:space="0"/>
              <w:left w:val="single" w:color="auto" w:sz="6" w:space="0"/>
              <w:bottom w:val="single" w:color="auto" w:sz="6" w:space="0"/>
              <w:right w:val="single" w:color="auto" w:sz="6" w:space="0"/>
            </w:tcBorders>
            <w:noWrap w:val="0"/>
            <w:tcMar>
              <w:left w:w="0" w:type="dxa"/>
              <w:right w:w="0" w:type="dxa"/>
            </w:tcMar>
            <w:vAlign w:val="center"/>
          </w:tcPr>
          <w:p w14:paraId="3682AA81">
            <w:pPr>
              <w:pStyle w:val="15"/>
              <w:keepNext w:val="0"/>
              <w:keepLines w:val="0"/>
              <w:pageBreakBefore w:val="0"/>
              <w:kinsoku/>
              <w:wordWrap/>
              <w:overflowPunct/>
              <w:topLinePunct w:val="0"/>
              <w:autoSpaceDE/>
              <w:autoSpaceDN/>
              <w:bidi w:val="0"/>
              <w:spacing w:line="300" w:lineRule="exact"/>
              <w:ind w:left="84" w:leftChars="40" w:right="84" w:rightChars="40"/>
              <w:rPr>
                <w:rFonts w:hint="eastAsia" w:ascii="仿宋_GB2312" w:hAnsi="仿宋_GB2312" w:eastAsia="仿宋_GB2312" w:cs="仿宋_GB2312"/>
                <w:color w:val="000000"/>
                <w:spacing w:val="0"/>
                <w:kern w:val="2"/>
                <w:sz w:val="20"/>
                <w:szCs w:val="20"/>
                <w:highlight w:val="yellow"/>
                <w:lang w:val="en-US" w:eastAsia="zh-CN" w:bidi="mn-Mong-CN"/>
              </w:rPr>
            </w:pPr>
            <w:r>
              <w:rPr>
                <w:rFonts w:hint="eastAsia" w:ascii="仿宋_GB2312" w:hAnsi="仿宋_GB2312" w:eastAsia="仿宋_GB2312" w:cs="仿宋_GB2312"/>
                <w:spacing w:val="0"/>
                <w:sz w:val="20"/>
                <w:szCs w:val="20"/>
                <w:highlight w:val="none"/>
              </w:rPr>
              <w:t>承包</w:t>
            </w:r>
            <w:r>
              <w:rPr>
                <w:rFonts w:hint="eastAsia" w:ascii="仿宋_GB2312" w:hAnsi="仿宋_GB2312" w:eastAsia="仿宋_GB2312" w:cs="仿宋_GB2312"/>
                <w:spacing w:val="0"/>
                <w:sz w:val="20"/>
                <w:szCs w:val="20"/>
                <w:highlight w:val="none"/>
                <w:lang w:eastAsia="zh-CN"/>
              </w:rPr>
              <w:t>、</w:t>
            </w:r>
            <w:r>
              <w:rPr>
                <w:rFonts w:hint="eastAsia" w:ascii="仿宋_GB2312" w:hAnsi="仿宋_GB2312" w:eastAsia="仿宋_GB2312" w:cs="仿宋_GB2312"/>
                <w:spacing w:val="0"/>
                <w:sz w:val="20"/>
                <w:szCs w:val="20"/>
                <w:highlight w:val="none"/>
              </w:rPr>
              <w:t>承租单位进行</w:t>
            </w:r>
            <w:r>
              <w:rPr>
                <w:rFonts w:hint="eastAsia" w:ascii="仿宋_GB2312" w:hAnsi="仿宋_GB2312" w:eastAsia="仿宋_GB2312" w:cs="仿宋_GB2312"/>
                <w:spacing w:val="0"/>
                <w:sz w:val="20"/>
                <w:szCs w:val="20"/>
                <w:highlight w:val="none"/>
                <w:lang w:val="en-US" w:eastAsia="zh-CN"/>
              </w:rPr>
              <w:t>危险</w:t>
            </w:r>
            <w:r>
              <w:rPr>
                <w:rFonts w:hint="eastAsia" w:ascii="仿宋_GB2312" w:hAnsi="仿宋_GB2312" w:eastAsia="仿宋_GB2312" w:cs="仿宋_GB2312"/>
                <w:spacing w:val="0"/>
                <w:sz w:val="20"/>
                <w:szCs w:val="20"/>
                <w:highlight w:val="none"/>
              </w:rPr>
              <w:t>作业的，</w:t>
            </w:r>
            <w:r>
              <w:rPr>
                <w:rFonts w:hint="eastAsia" w:ascii="仿宋_GB2312" w:hAnsi="仿宋_GB2312" w:eastAsia="仿宋_GB2312" w:cs="仿宋_GB2312"/>
                <w:spacing w:val="0"/>
                <w:sz w:val="20"/>
                <w:szCs w:val="20"/>
                <w:highlight w:val="none"/>
                <w:lang w:val="en-US" w:eastAsia="zh-CN"/>
              </w:rPr>
              <w:t>未督促</w:t>
            </w:r>
            <w:r>
              <w:rPr>
                <w:rFonts w:hint="eastAsia" w:ascii="仿宋_GB2312" w:hAnsi="仿宋_GB2312" w:eastAsia="仿宋_GB2312" w:cs="仿宋_GB2312"/>
                <w:spacing w:val="0"/>
                <w:sz w:val="20"/>
                <w:szCs w:val="20"/>
                <w:highlight w:val="none"/>
              </w:rPr>
              <w:t>承包</w:t>
            </w:r>
            <w:r>
              <w:rPr>
                <w:rFonts w:hint="eastAsia" w:ascii="仿宋_GB2312" w:hAnsi="仿宋_GB2312" w:eastAsia="仿宋_GB2312" w:cs="仿宋_GB2312"/>
                <w:spacing w:val="0"/>
                <w:sz w:val="20"/>
                <w:szCs w:val="20"/>
                <w:highlight w:val="none"/>
                <w:lang w:eastAsia="zh-CN"/>
              </w:rPr>
              <w:t>、</w:t>
            </w:r>
            <w:r>
              <w:rPr>
                <w:rFonts w:hint="eastAsia" w:ascii="仿宋_GB2312" w:hAnsi="仿宋_GB2312" w:eastAsia="仿宋_GB2312" w:cs="仿宋_GB2312"/>
                <w:spacing w:val="0"/>
                <w:sz w:val="20"/>
                <w:szCs w:val="20"/>
                <w:highlight w:val="none"/>
              </w:rPr>
              <w:t>承租单位进行作业审批，制定作业方案，落实安全防范措施，加强现场安全管理</w:t>
            </w:r>
            <w:r>
              <w:rPr>
                <w:rFonts w:hint="eastAsia" w:ascii="仿宋_GB2312" w:hAnsi="仿宋_GB2312" w:eastAsia="仿宋_GB2312" w:cs="仿宋_GB2312"/>
                <w:spacing w:val="0"/>
                <w:sz w:val="20"/>
                <w:szCs w:val="20"/>
                <w:highlight w:val="none"/>
                <w:lang w:eastAsia="zh-CN"/>
              </w:rPr>
              <w:t>。</w:t>
            </w:r>
          </w:p>
        </w:tc>
        <w:tc>
          <w:tcPr>
            <w:tcW w:w="1354" w:type="pct"/>
            <w:tcBorders>
              <w:top w:val="single" w:color="auto" w:sz="6" w:space="0"/>
              <w:left w:val="single" w:color="auto" w:sz="6" w:space="0"/>
              <w:bottom w:val="single" w:color="auto" w:sz="6" w:space="0"/>
              <w:right w:val="single" w:color="auto" w:sz="6" w:space="0"/>
            </w:tcBorders>
            <w:noWrap w:val="0"/>
            <w:tcMar>
              <w:left w:w="0" w:type="dxa"/>
              <w:right w:w="0" w:type="dxa"/>
            </w:tcMar>
            <w:vAlign w:val="center"/>
          </w:tcPr>
          <w:p w14:paraId="2F078CCE">
            <w:pPr>
              <w:pStyle w:val="15"/>
              <w:keepNext w:val="0"/>
              <w:keepLines w:val="0"/>
              <w:pageBreakBefore w:val="0"/>
              <w:kinsoku/>
              <w:wordWrap/>
              <w:overflowPunct/>
              <w:topLinePunct w:val="0"/>
              <w:autoSpaceDE/>
              <w:autoSpaceDN/>
              <w:bidi w:val="0"/>
              <w:spacing w:line="300" w:lineRule="exact"/>
              <w:ind w:left="84" w:leftChars="40" w:right="84" w:rightChars="40"/>
              <w:rPr>
                <w:rFonts w:hint="eastAsia" w:ascii="仿宋_GB2312" w:hAnsi="仿宋_GB2312" w:eastAsia="仿宋_GB2312" w:cs="仿宋_GB2312"/>
                <w:spacing w:val="0"/>
                <w:sz w:val="20"/>
                <w:szCs w:val="20"/>
                <w:highlight w:val="none"/>
                <w:lang w:val="en-US" w:eastAsia="zh-CN"/>
              </w:rPr>
            </w:pPr>
            <w:bookmarkStart w:id="4" w:name="_GoBack"/>
            <w:bookmarkEnd w:id="4"/>
            <w:r>
              <w:rPr>
                <w:rFonts w:hint="eastAsia" w:ascii="仿宋_GB2312" w:hAnsi="仿宋_GB2312" w:eastAsia="仿宋_GB2312" w:cs="仿宋_GB2312"/>
                <w:spacing w:val="0"/>
                <w:sz w:val="20"/>
                <w:szCs w:val="20"/>
                <w:highlight w:val="none"/>
                <w:lang w:val="en-US" w:eastAsia="zh-CN"/>
              </w:rPr>
              <w:t>进行有限空间内作业、动火作业、高处作业、带电作业等，应当遵守下列规定：</w:t>
            </w:r>
          </w:p>
          <w:p w14:paraId="1754FACC">
            <w:pPr>
              <w:pStyle w:val="15"/>
              <w:keepNext w:val="0"/>
              <w:keepLines w:val="0"/>
              <w:pageBreakBefore w:val="0"/>
              <w:kinsoku/>
              <w:wordWrap/>
              <w:overflowPunct/>
              <w:topLinePunct w:val="0"/>
              <w:autoSpaceDE/>
              <w:autoSpaceDN/>
              <w:bidi w:val="0"/>
              <w:spacing w:line="300" w:lineRule="exact"/>
              <w:ind w:left="84" w:leftChars="40" w:right="84" w:rightChars="40"/>
              <w:rPr>
                <w:rFonts w:hint="eastAsia" w:ascii="仿宋_GB2312" w:hAnsi="仿宋_GB2312" w:eastAsia="仿宋_GB2312" w:cs="仿宋_GB2312"/>
                <w:spacing w:val="0"/>
                <w:sz w:val="20"/>
                <w:szCs w:val="20"/>
                <w:highlight w:val="none"/>
                <w:lang w:val="en-US" w:eastAsia="zh-CN"/>
              </w:rPr>
            </w:pPr>
            <w:r>
              <w:rPr>
                <w:rFonts w:hint="eastAsia" w:ascii="仿宋_GB2312" w:hAnsi="仿宋_GB2312" w:eastAsia="仿宋_GB2312" w:cs="仿宋_GB2312"/>
                <w:spacing w:val="0"/>
                <w:sz w:val="20"/>
                <w:szCs w:val="20"/>
                <w:highlight w:val="none"/>
                <w:lang w:val="en-US" w:eastAsia="zh-CN"/>
              </w:rPr>
              <w:t>（一）制定作业方案，按照本单位内部批准权限审批；</w:t>
            </w:r>
          </w:p>
          <w:p w14:paraId="54B636B6">
            <w:pPr>
              <w:pStyle w:val="15"/>
              <w:keepNext w:val="0"/>
              <w:keepLines w:val="0"/>
              <w:pageBreakBefore w:val="0"/>
              <w:kinsoku/>
              <w:wordWrap/>
              <w:overflowPunct/>
              <w:topLinePunct w:val="0"/>
              <w:autoSpaceDE/>
              <w:autoSpaceDN/>
              <w:bidi w:val="0"/>
              <w:spacing w:line="300" w:lineRule="exact"/>
              <w:ind w:left="84" w:leftChars="40" w:right="84" w:rightChars="40"/>
              <w:rPr>
                <w:rFonts w:hint="eastAsia" w:ascii="仿宋_GB2312" w:hAnsi="仿宋_GB2312" w:eastAsia="仿宋_GB2312" w:cs="仿宋_GB2312"/>
                <w:spacing w:val="0"/>
                <w:sz w:val="20"/>
                <w:szCs w:val="20"/>
                <w:highlight w:val="none"/>
                <w:lang w:val="en-US" w:eastAsia="zh-CN"/>
              </w:rPr>
            </w:pPr>
            <w:r>
              <w:rPr>
                <w:rFonts w:hint="eastAsia" w:ascii="仿宋_GB2312" w:hAnsi="仿宋_GB2312" w:eastAsia="仿宋_GB2312" w:cs="仿宋_GB2312"/>
                <w:spacing w:val="0"/>
                <w:sz w:val="20"/>
                <w:szCs w:val="20"/>
                <w:highlight w:val="none"/>
                <w:lang w:val="en-US" w:eastAsia="zh-CN"/>
              </w:rPr>
              <w:t>（二）落实安全交底，向作业人员详细说明作业内容、主要危险因素、作业安全要求和应急措施等内容；</w:t>
            </w:r>
          </w:p>
          <w:p w14:paraId="63D958D7">
            <w:pPr>
              <w:pStyle w:val="15"/>
              <w:keepNext w:val="0"/>
              <w:keepLines w:val="0"/>
              <w:pageBreakBefore w:val="0"/>
              <w:kinsoku/>
              <w:wordWrap/>
              <w:overflowPunct/>
              <w:topLinePunct w:val="0"/>
              <w:autoSpaceDE/>
              <w:autoSpaceDN/>
              <w:bidi w:val="0"/>
              <w:spacing w:line="300" w:lineRule="exact"/>
              <w:ind w:left="84" w:leftChars="40" w:right="84" w:rightChars="40"/>
              <w:rPr>
                <w:rFonts w:hint="eastAsia" w:ascii="仿宋_GB2312" w:hAnsi="仿宋_GB2312" w:eastAsia="仿宋_GB2312" w:cs="仿宋_GB2312"/>
                <w:spacing w:val="0"/>
                <w:sz w:val="20"/>
                <w:szCs w:val="20"/>
                <w:highlight w:val="none"/>
                <w:lang w:val="en-US" w:eastAsia="zh-CN"/>
              </w:rPr>
            </w:pPr>
            <w:r>
              <w:rPr>
                <w:rFonts w:hint="eastAsia" w:ascii="仿宋_GB2312" w:hAnsi="仿宋_GB2312" w:eastAsia="仿宋_GB2312" w:cs="仿宋_GB2312"/>
                <w:spacing w:val="0"/>
                <w:sz w:val="20"/>
                <w:szCs w:val="20"/>
                <w:highlight w:val="none"/>
                <w:lang w:val="en-US" w:eastAsia="zh-CN"/>
              </w:rPr>
              <w:t>（三）安排专门人员进行现场管理，确认现场作业条件、作业人员上岗资格、身体状况符合安全作业要求，监督作业人员遵守操作规程，落实安全措施；</w:t>
            </w:r>
          </w:p>
          <w:p w14:paraId="151F15B5">
            <w:pPr>
              <w:pStyle w:val="15"/>
              <w:keepNext w:val="0"/>
              <w:keepLines w:val="0"/>
              <w:pageBreakBefore w:val="0"/>
              <w:kinsoku/>
              <w:wordWrap/>
              <w:overflowPunct/>
              <w:topLinePunct w:val="0"/>
              <w:autoSpaceDE/>
              <w:autoSpaceDN/>
              <w:bidi w:val="0"/>
              <w:spacing w:line="300" w:lineRule="exact"/>
              <w:ind w:left="84" w:leftChars="40" w:right="84" w:rightChars="40"/>
              <w:rPr>
                <w:rFonts w:hint="eastAsia" w:ascii="仿宋_GB2312" w:hAnsi="仿宋_GB2312" w:eastAsia="仿宋_GB2312" w:cs="仿宋_GB2312"/>
                <w:spacing w:val="0"/>
                <w:sz w:val="20"/>
                <w:szCs w:val="20"/>
                <w:highlight w:val="none"/>
                <w:lang w:val="en-US" w:eastAsia="zh-CN"/>
              </w:rPr>
            </w:pPr>
            <w:r>
              <w:rPr>
                <w:rFonts w:hint="eastAsia" w:ascii="仿宋_GB2312" w:hAnsi="仿宋_GB2312" w:eastAsia="仿宋_GB2312" w:cs="仿宋_GB2312"/>
                <w:spacing w:val="0"/>
                <w:sz w:val="20"/>
                <w:szCs w:val="20"/>
                <w:highlight w:val="none"/>
                <w:lang w:val="en-US" w:eastAsia="zh-CN"/>
              </w:rPr>
              <w:t>（四）配备与现场作业活动相适应的劳动防护用品，以及相应的安全警示标志、安全防护设备、应急救援装备；</w:t>
            </w:r>
          </w:p>
          <w:p w14:paraId="7B8A56CB">
            <w:pPr>
              <w:pStyle w:val="15"/>
              <w:keepNext w:val="0"/>
              <w:keepLines w:val="0"/>
              <w:pageBreakBefore w:val="0"/>
              <w:kinsoku/>
              <w:wordWrap/>
              <w:overflowPunct/>
              <w:topLinePunct w:val="0"/>
              <w:autoSpaceDE/>
              <w:autoSpaceDN/>
              <w:bidi w:val="0"/>
              <w:spacing w:line="300" w:lineRule="exact"/>
              <w:ind w:left="84" w:leftChars="40" w:right="84" w:rightChars="40"/>
              <w:rPr>
                <w:rFonts w:hint="eastAsia" w:ascii="仿宋_GB2312" w:hAnsi="仿宋_GB2312" w:eastAsia="仿宋_GB2312" w:cs="仿宋_GB2312"/>
                <w:color w:val="000000"/>
                <w:spacing w:val="0"/>
                <w:kern w:val="2"/>
                <w:sz w:val="20"/>
                <w:szCs w:val="20"/>
                <w:highlight w:val="yellow"/>
                <w:lang w:val="en-US" w:eastAsia="zh-CN" w:bidi="mn-Mong-CN"/>
              </w:rPr>
            </w:pPr>
            <w:r>
              <w:rPr>
                <w:rFonts w:hint="eastAsia" w:ascii="仿宋_GB2312" w:hAnsi="仿宋_GB2312" w:eastAsia="仿宋_GB2312" w:cs="仿宋_GB2312"/>
                <w:spacing w:val="0"/>
                <w:sz w:val="20"/>
                <w:szCs w:val="20"/>
                <w:highlight w:val="none"/>
                <w:lang w:val="en-US" w:eastAsia="zh-CN"/>
              </w:rPr>
              <w:t>（五）发现直接危及人身安全的紧急情况，立即采取应急措施，停止作业或者撤出作业人员。</w:t>
            </w:r>
          </w:p>
        </w:tc>
        <w:tc>
          <w:tcPr>
            <w:tcW w:w="1330" w:type="pct"/>
            <w:tcBorders>
              <w:top w:val="single" w:color="auto" w:sz="6" w:space="0"/>
              <w:left w:val="single" w:color="auto" w:sz="6" w:space="0"/>
              <w:bottom w:val="single" w:color="auto" w:sz="6" w:space="0"/>
              <w:right w:val="single" w:color="auto" w:sz="6" w:space="0"/>
            </w:tcBorders>
            <w:noWrap w:val="0"/>
            <w:tcMar>
              <w:left w:w="0" w:type="dxa"/>
              <w:right w:w="0" w:type="dxa"/>
            </w:tcMar>
            <w:vAlign w:val="center"/>
          </w:tcPr>
          <w:p w14:paraId="64522065">
            <w:pPr>
              <w:pStyle w:val="15"/>
              <w:keepNext w:val="0"/>
              <w:keepLines w:val="0"/>
              <w:pageBreakBefore w:val="0"/>
              <w:kinsoku/>
              <w:wordWrap/>
              <w:overflowPunct/>
              <w:topLinePunct w:val="0"/>
              <w:autoSpaceDE/>
              <w:autoSpaceDN/>
              <w:bidi w:val="0"/>
              <w:spacing w:line="300" w:lineRule="exact"/>
              <w:ind w:left="84" w:leftChars="40" w:right="84" w:rightChars="40"/>
              <w:rPr>
                <w:rFonts w:hint="eastAsia" w:ascii="仿宋_GB2312" w:hAnsi="仿宋_GB2312" w:eastAsia="仿宋_GB2312" w:cs="仿宋_GB2312"/>
                <w:color w:val="000000"/>
                <w:spacing w:val="0"/>
                <w:kern w:val="2"/>
                <w:sz w:val="20"/>
                <w:szCs w:val="20"/>
                <w:lang w:val="en-US" w:eastAsia="zh-CN" w:bidi="mn-Mong-CN"/>
              </w:rPr>
            </w:pPr>
            <w:r>
              <w:rPr>
                <w:rFonts w:hint="eastAsia" w:ascii="仿宋_GB2312" w:hAnsi="仿宋_GB2312" w:eastAsia="仿宋_GB2312" w:cs="仿宋_GB2312"/>
                <w:spacing w:val="0"/>
                <w:sz w:val="20"/>
                <w:szCs w:val="20"/>
              </w:rPr>
              <w:t>《中华人民共和国安全生产法》第</w:t>
            </w:r>
            <w:r>
              <w:rPr>
                <w:rFonts w:hint="eastAsia" w:ascii="仿宋_GB2312" w:hAnsi="仿宋_GB2312" w:eastAsia="仿宋_GB2312" w:cs="仿宋_GB2312"/>
                <w:spacing w:val="0"/>
                <w:sz w:val="20"/>
                <w:szCs w:val="20"/>
                <w:lang w:val="en-US" w:eastAsia="zh-CN"/>
              </w:rPr>
              <w:t>四十三条</w:t>
            </w:r>
            <w:r>
              <w:rPr>
                <w:rFonts w:hint="eastAsia" w:ascii="仿宋_GB2312" w:hAnsi="仿宋_GB2312" w:eastAsia="仿宋_GB2312" w:cs="仿宋_GB2312"/>
                <w:spacing w:val="0"/>
                <w:sz w:val="20"/>
                <w:szCs w:val="20"/>
              </w:rPr>
              <w:t>；《北京市生产经营单位安全生产主体责任规定》第</w:t>
            </w:r>
            <w:r>
              <w:rPr>
                <w:rFonts w:hint="eastAsia" w:ascii="仿宋_GB2312" w:hAnsi="仿宋_GB2312" w:eastAsia="仿宋_GB2312" w:cs="仿宋_GB2312"/>
                <w:spacing w:val="0"/>
                <w:sz w:val="20"/>
                <w:szCs w:val="20"/>
                <w:lang w:val="en-US" w:eastAsia="zh-CN"/>
              </w:rPr>
              <w:t>二十五条</w:t>
            </w:r>
          </w:p>
        </w:tc>
        <w:tc>
          <w:tcPr>
            <w:tcW w:w="400" w:type="pct"/>
            <w:tcBorders>
              <w:top w:val="single" w:color="auto" w:sz="6" w:space="0"/>
              <w:left w:val="single" w:color="auto" w:sz="6" w:space="0"/>
              <w:bottom w:val="single" w:color="auto" w:sz="6" w:space="0"/>
              <w:right w:val="single" w:color="auto" w:sz="12" w:space="0"/>
            </w:tcBorders>
            <w:noWrap w:val="0"/>
            <w:tcMar>
              <w:left w:w="0" w:type="dxa"/>
              <w:right w:w="0" w:type="dxa"/>
            </w:tcMar>
            <w:vAlign w:val="center"/>
          </w:tcPr>
          <w:p w14:paraId="0D2029F6">
            <w:pPr>
              <w:pStyle w:val="15"/>
              <w:keepNext w:val="0"/>
              <w:keepLines w:val="0"/>
              <w:pageBreakBefore w:val="0"/>
              <w:kinsoku/>
              <w:wordWrap/>
              <w:overflowPunct/>
              <w:topLinePunct w:val="0"/>
              <w:autoSpaceDE/>
              <w:autoSpaceDN/>
              <w:bidi w:val="0"/>
              <w:spacing w:line="300" w:lineRule="exact"/>
              <w:ind w:left="84" w:leftChars="40" w:right="84" w:rightChars="40"/>
              <w:jc w:val="center"/>
              <w:rPr>
                <w:rFonts w:hint="eastAsia" w:ascii="仿宋_GB2312" w:hAnsi="仿宋_GB2312" w:eastAsia="仿宋_GB2312" w:cs="仿宋_GB2312"/>
                <w:spacing w:val="0"/>
                <w:sz w:val="20"/>
                <w:szCs w:val="20"/>
              </w:rPr>
            </w:pPr>
          </w:p>
        </w:tc>
      </w:tr>
      <w:tr w14:paraId="405A814A">
        <w:trPr>
          <w:jc w:val="center"/>
        </w:trPr>
        <w:tc>
          <w:tcPr>
            <w:tcW w:w="480" w:type="pct"/>
            <w:tcBorders>
              <w:top w:val="single" w:color="auto" w:sz="6" w:space="0"/>
              <w:left w:val="single" w:color="auto" w:sz="12" w:space="0"/>
              <w:bottom w:val="single" w:color="auto" w:sz="6" w:space="0"/>
              <w:right w:val="single" w:color="auto" w:sz="6" w:space="0"/>
            </w:tcBorders>
            <w:noWrap w:val="0"/>
            <w:tcMar>
              <w:left w:w="0" w:type="dxa"/>
              <w:right w:w="0" w:type="dxa"/>
            </w:tcMar>
            <w:vAlign w:val="center"/>
          </w:tcPr>
          <w:p w14:paraId="5D28159C">
            <w:pPr>
              <w:pStyle w:val="15"/>
              <w:keepNext w:val="0"/>
              <w:keepLines w:val="0"/>
              <w:pageBreakBefore w:val="0"/>
              <w:kinsoku/>
              <w:wordWrap/>
              <w:overflowPunct/>
              <w:topLinePunct w:val="0"/>
              <w:autoSpaceDE/>
              <w:autoSpaceDN/>
              <w:bidi w:val="0"/>
              <w:spacing w:line="300" w:lineRule="exact"/>
              <w:ind w:left="84" w:leftChars="40" w:right="84" w:rightChars="40"/>
              <w:jc w:val="center"/>
              <w:rPr>
                <w:rFonts w:hint="eastAsia" w:ascii="仿宋_GB2312" w:hAnsi="仿宋_GB2312" w:eastAsia="仿宋_GB2312" w:cs="仿宋_GB2312"/>
                <w:spacing w:val="0"/>
                <w:sz w:val="20"/>
                <w:szCs w:val="20"/>
                <w:lang w:eastAsia="zh-CN"/>
              </w:rPr>
            </w:pPr>
            <w:r>
              <w:rPr>
                <w:rFonts w:hint="eastAsia" w:ascii="仿宋_GB2312" w:hAnsi="仿宋_GB2312" w:eastAsia="仿宋_GB2312" w:cs="仿宋_GB2312"/>
                <w:spacing w:val="0"/>
                <w:sz w:val="20"/>
                <w:szCs w:val="20"/>
                <w:lang w:eastAsia="zh-CN"/>
              </w:rPr>
              <w:t>05.</w:t>
            </w:r>
            <w:r>
              <w:rPr>
                <w:rFonts w:hint="eastAsia" w:ascii="仿宋_GB2312" w:hAnsi="仿宋_GB2312" w:eastAsia="仿宋_GB2312" w:cs="仿宋_GB2312"/>
                <w:spacing w:val="0"/>
                <w:sz w:val="20"/>
                <w:szCs w:val="20"/>
                <w:lang w:val="en-US" w:eastAsia="zh-CN"/>
              </w:rPr>
              <w:t>1</w:t>
            </w:r>
            <w:r>
              <w:rPr>
                <w:rFonts w:hint="eastAsia" w:ascii="仿宋_GB2312" w:hAnsi="仿宋_GB2312" w:eastAsia="仿宋_GB2312" w:cs="仿宋_GB2312"/>
                <w:spacing w:val="0"/>
                <w:sz w:val="20"/>
                <w:szCs w:val="20"/>
                <w:lang w:eastAsia="zh-CN"/>
              </w:rPr>
              <w:t>.</w:t>
            </w:r>
            <w:r>
              <w:rPr>
                <w:rFonts w:hint="eastAsia" w:ascii="仿宋_GB2312" w:hAnsi="仿宋_GB2312" w:eastAsia="仿宋_GB2312" w:cs="仿宋_GB2312"/>
                <w:spacing w:val="0"/>
                <w:sz w:val="20"/>
                <w:szCs w:val="20"/>
                <w:lang w:val="en-US" w:eastAsia="zh-CN"/>
              </w:rPr>
              <w:t>12</w:t>
            </w:r>
            <w:r>
              <w:rPr>
                <w:rFonts w:hint="eastAsia" w:ascii="仿宋_GB2312" w:hAnsi="仿宋_GB2312" w:eastAsia="仿宋_GB2312" w:cs="仿宋_GB2312"/>
                <w:spacing w:val="0"/>
                <w:sz w:val="20"/>
                <w:szCs w:val="20"/>
                <w:lang w:eastAsia="zh-CN"/>
              </w:rPr>
              <w:t>.0</w:t>
            </w:r>
            <w:r>
              <w:rPr>
                <w:rFonts w:hint="eastAsia" w:ascii="仿宋_GB2312" w:hAnsi="仿宋_GB2312" w:eastAsia="仿宋_GB2312" w:cs="仿宋_GB2312"/>
                <w:spacing w:val="0"/>
                <w:sz w:val="20"/>
                <w:szCs w:val="20"/>
                <w:lang w:val="en-US" w:eastAsia="zh-CN"/>
              </w:rPr>
              <w:t>21</w:t>
            </w:r>
          </w:p>
        </w:tc>
        <w:tc>
          <w:tcPr>
            <w:tcW w:w="242" w:type="pct"/>
            <w:vMerge w:val="continue"/>
            <w:tcBorders>
              <w:left w:val="single" w:color="auto" w:sz="6" w:space="0"/>
              <w:right w:val="single" w:color="auto" w:sz="6" w:space="0"/>
            </w:tcBorders>
            <w:noWrap w:val="0"/>
            <w:tcMar>
              <w:left w:w="0" w:type="dxa"/>
              <w:right w:w="0" w:type="dxa"/>
            </w:tcMar>
            <w:vAlign w:val="center"/>
          </w:tcPr>
          <w:p w14:paraId="70E7F900">
            <w:pPr>
              <w:pStyle w:val="15"/>
              <w:keepNext w:val="0"/>
              <w:keepLines w:val="0"/>
              <w:pageBreakBefore w:val="0"/>
              <w:kinsoku/>
              <w:wordWrap/>
              <w:overflowPunct/>
              <w:topLinePunct w:val="0"/>
              <w:autoSpaceDE/>
              <w:autoSpaceDN/>
              <w:bidi w:val="0"/>
              <w:spacing w:line="300" w:lineRule="exact"/>
              <w:ind w:left="84" w:leftChars="40" w:right="84" w:rightChars="40"/>
              <w:jc w:val="center"/>
              <w:rPr>
                <w:rFonts w:hint="eastAsia" w:ascii="仿宋_GB2312" w:hAnsi="仿宋_GB2312" w:eastAsia="仿宋_GB2312" w:cs="仿宋_GB2312"/>
                <w:color w:val="000000"/>
                <w:spacing w:val="0"/>
                <w:kern w:val="2"/>
                <w:sz w:val="20"/>
                <w:szCs w:val="20"/>
                <w:lang w:val="en-US" w:eastAsia="zh-CN" w:bidi="mn-Mong-CN"/>
              </w:rPr>
            </w:pPr>
          </w:p>
        </w:tc>
        <w:tc>
          <w:tcPr>
            <w:tcW w:w="296" w:type="pct"/>
            <w:tcBorders>
              <w:top w:val="single" w:color="auto" w:sz="6" w:space="0"/>
              <w:left w:val="single" w:color="auto" w:sz="6" w:space="0"/>
              <w:bottom w:val="single" w:color="auto" w:sz="6" w:space="0"/>
              <w:right w:val="single" w:color="auto" w:sz="6" w:space="0"/>
            </w:tcBorders>
            <w:noWrap w:val="0"/>
            <w:tcMar>
              <w:left w:w="0" w:type="dxa"/>
              <w:right w:w="0" w:type="dxa"/>
            </w:tcMar>
            <w:vAlign w:val="center"/>
          </w:tcPr>
          <w:p w14:paraId="2AB6F428">
            <w:pPr>
              <w:pStyle w:val="15"/>
              <w:keepNext w:val="0"/>
              <w:keepLines w:val="0"/>
              <w:pageBreakBefore w:val="0"/>
              <w:kinsoku/>
              <w:wordWrap/>
              <w:overflowPunct/>
              <w:topLinePunct w:val="0"/>
              <w:autoSpaceDE/>
              <w:autoSpaceDN/>
              <w:bidi w:val="0"/>
              <w:adjustRightInd w:val="0"/>
              <w:snapToGrid/>
              <w:spacing w:line="300" w:lineRule="exact"/>
              <w:ind w:left="0" w:leftChars="0" w:right="0" w:rightChars="0"/>
              <w:jc w:val="center"/>
              <w:rPr>
                <w:rFonts w:hint="eastAsia" w:ascii="仿宋_GB2312" w:hAnsi="仿宋_GB2312" w:eastAsia="仿宋_GB2312" w:cs="仿宋_GB2312"/>
                <w:color w:val="000000"/>
                <w:spacing w:val="0"/>
                <w:kern w:val="2"/>
                <w:sz w:val="20"/>
                <w:szCs w:val="20"/>
                <w:lang w:val="en-US" w:eastAsia="zh-CN" w:bidi="mn-Mong-CN"/>
              </w:rPr>
            </w:pPr>
            <w:r>
              <w:rPr>
                <w:rFonts w:hint="eastAsia" w:ascii="仿宋_GB2312" w:hAnsi="仿宋_GB2312" w:eastAsia="仿宋_GB2312" w:cs="仿宋_GB2312"/>
                <w:spacing w:val="0"/>
                <w:sz w:val="20"/>
                <w:szCs w:val="20"/>
              </w:rPr>
              <w:t>安全生产投入类</w:t>
            </w:r>
          </w:p>
        </w:tc>
        <w:tc>
          <w:tcPr>
            <w:tcW w:w="895" w:type="pct"/>
            <w:tcBorders>
              <w:top w:val="single" w:color="auto" w:sz="6" w:space="0"/>
              <w:left w:val="single" w:color="auto" w:sz="6" w:space="0"/>
              <w:bottom w:val="single" w:color="auto" w:sz="6" w:space="0"/>
              <w:right w:val="single" w:color="auto" w:sz="6" w:space="0"/>
            </w:tcBorders>
            <w:noWrap w:val="0"/>
            <w:tcMar>
              <w:left w:w="0" w:type="dxa"/>
              <w:right w:w="0" w:type="dxa"/>
            </w:tcMar>
            <w:vAlign w:val="center"/>
          </w:tcPr>
          <w:p w14:paraId="19ECD2F7">
            <w:pPr>
              <w:pStyle w:val="15"/>
              <w:keepNext w:val="0"/>
              <w:keepLines w:val="0"/>
              <w:pageBreakBefore w:val="0"/>
              <w:kinsoku/>
              <w:wordWrap/>
              <w:overflowPunct/>
              <w:topLinePunct w:val="0"/>
              <w:autoSpaceDE/>
              <w:autoSpaceDN/>
              <w:bidi w:val="0"/>
              <w:spacing w:line="300" w:lineRule="exact"/>
              <w:ind w:left="84" w:leftChars="40" w:right="84" w:rightChars="40"/>
              <w:rPr>
                <w:rFonts w:hint="eastAsia" w:ascii="仿宋_GB2312" w:hAnsi="仿宋_GB2312" w:eastAsia="仿宋_GB2312" w:cs="仿宋_GB2312"/>
                <w:color w:val="000000"/>
                <w:spacing w:val="0"/>
                <w:kern w:val="2"/>
                <w:sz w:val="20"/>
                <w:szCs w:val="20"/>
                <w:lang w:val="en-US" w:eastAsia="zh-CN" w:bidi="mn-Mong-CN"/>
              </w:rPr>
            </w:pPr>
            <w:r>
              <w:rPr>
                <w:rFonts w:hint="eastAsia" w:ascii="仿宋_GB2312" w:hAnsi="仿宋_GB2312" w:eastAsia="仿宋_GB2312" w:cs="仿宋_GB2312"/>
                <w:spacing w:val="0"/>
                <w:sz w:val="20"/>
                <w:szCs w:val="20"/>
              </w:rPr>
              <w:t>未按规定将安全生产费用纳入年度财务预算并专款专用。</w:t>
            </w:r>
          </w:p>
        </w:tc>
        <w:tc>
          <w:tcPr>
            <w:tcW w:w="1354" w:type="pct"/>
            <w:tcBorders>
              <w:top w:val="single" w:color="auto" w:sz="6" w:space="0"/>
              <w:left w:val="single" w:color="auto" w:sz="6" w:space="0"/>
              <w:bottom w:val="single" w:color="auto" w:sz="6" w:space="0"/>
              <w:right w:val="single" w:color="auto" w:sz="6" w:space="0"/>
            </w:tcBorders>
            <w:noWrap w:val="0"/>
            <w:tcMar>
              <w:left w:w="0" w:type="dxa"/>
              <w:right w:w="0" w:type="dxa"/>
            </w:tcMar>
            <w:vAlign w:val="center"/>
          </w:tcPr>
          <w:p w14:paraId="2D913DAC">
            <w:pPr>
              <w:pStyle w:val="15"/>
              <w:keepNext w:val="0"/>
              <w:keepLines w:val="0"/>
              <w:pageBreakBefore w:val="0"/>
              <w:kinsoku/>
              <w:wordWrap/>
              <w:overflowPunct/>
              <w:topLinePunct w:val="0"/>
              <w:autoSpaceDE/>
              <w:autoSpaceDN/>
              <w:bidi w:val="0"/>
              <w:adjustRightInd/>
              <w:spacing w:line="300" w:lineRule="exact"/>
              <w:ind w:left="84" w:leftChars="40" w:right="84" w:rightChars="40" w:firstLine="0" w:firstLineChars="0"/>
              <w:textAlignment w:val="auto"/>
              <w:rPr>
                <w:rFonts w:hint="eastAsia" w:ascii="仿宋_GB2312" w:hAnsi="仿宋_GB2312" w:eastAsia="仿宋_GB2312" w:cs="仿宋_GB2312"/>
                <w:color w:val="000000"/>
                <w:spacing w:val="0"/>
                <w:kern w:val="2"/>
                <w:sz w:val="20"/>
                <w:szCs w:val="20"/>
                <w:shd w:val="clear" w:color="auto" w:fill="auto"/>
                <w:lang w:val="en-US" w:eastAsia="zh-CN" w:bidi="mn-Mong-CN"/>
              </w:rPr>
            </w:pPr>
            <w:r>
              <w:rPr>
                <w:rFonts w:hint="eastAsia" w:ascii="仿宋_GB2312" w:hAnsi="仿宋_GB2312" w:eastAsia="仿宋_GB2312" w:cs="仿宋_GB2312"/>
                <w:color w:val="000000"/>
                <w:spacing w:val="0"/>
                <w:kern w:val="2"/>
                <w:sz w:val="20"/>
                <w:szCs w:val="20"/>
                <w:shd w:val="clear" w:color="auto" w:fill="auto"/>
                <w:lang w:val="en-US" w:eastAsia="zh-CN" w:bidi="mn-Mong-CN"/>
              </w:rPr>
              <w:t>主要负责人应保证安全生产所必需的资金投入，并专项用于下列安全生产事项：</w:t>
            </w:r>
          </w:p>
          <w:p w14:paraId="188B25B5">
            <w:pPr>
              <w:pStyle w:val="15"/>
              <w:keepNext w:val="0"/>
              <w:keepLines w:val="0"/>
              <w:pageBreakBefore w:val="0"/>
              <w:kinsoku/>
              <w:wordWrap/>
              <w:overflowPunct/>
              <w:topLinePunct w:val="0"/>
              <w:autoSpaceDE/>
              <w:autoSpaceDN/>
              <w:bidi w:val="0"/>
              <w:adjustRightInd/>
              <w:spacing w:line="300" w:lineRule="exact"/>
              <w:ind w:left="84" w:leftChars="40" w:right="84" w:rightChars="40" w:firstLine="0" w:firstLineChars="0"/>
              <w:textAlignment w:val="auto"/>
              <w:rPr>
                <w:rFonts w:hint="eastAsia" w:ascii="仿宋_GB2312" w:hAnsi="仿宋_GB2312" w:eastAsia="仿宋_GB2312" w:cs="仿宋_GB2312"/>
                <w:color w:val="000000"/>
                <w:spacing w:val="0"/>
                <w:kern w:val="2"/>
                <w:sz w:val="20"/>
                <w:szCs w:val="20"/>
                <w:shd w:val="clear" w:color="auto" w:fill="auto"/>
                <w:lang w:val="en-US" w:eastAsia="zh-CN" w:bidi="mn-Mong-CN"/>
              </w:rPr>
            </w:pPr>
            <w:r>
              <w:rPr>
                <w:rFonts w:hint="eastAsia" w:ascii="仿宋_GB2312" w:hAnsi="仿宋_GB2312" w:eastAsia="仿宋_GB2312" w:cs="仿宋_GB2312"/>
                <w:color w:val="000000"/>
                <w:spacing w:val="0"/>
                <w:kern w:val="2"/>
                <w:sz w:val="20"/>
                <w:szCs w:val="20"/>
                <w:shd w:val="clear" w:color="auto" w:fill="auto"/>
                <w:lang w:val="en-US" w:eastAsia="zh-CN" w:bidi="mn-Mong-CN"/>
              </w:rPr>
              <w:t>（一）安全技术措施工程建设；</w:t>
            </w:r>
          </w:p>
          <w:p w14:paraId="5AFBA1AF">
            <w:pPr>
              <w:pStyle w:val="15"/>
              <w:keepNext w:val="0"/>
              <w:keepLines w:val="0"/>
              <w:pageBreakBefore w:val="0"/>
              <w:kinsoku/>
              <w:wordWrap/>
              <w:overflowPunct/>
              <w:topLinePunct w:val="0"/>
              <w:autoSpaceDE/>
              <w:autoSpaceDN/>
              <w:bidi w:val="0"/>
              <w:adjustRightInd/>
              <w:spacing w:line="300" w:lineRule="exact"/>
              <w:ind w:left="84" w:leftChars="40" w:right="84" w:rightChars="40" w:firstLine="0" w:firstLineChars="0"/>
              <w:textAlignment w:val="auto"/>
              <w:rPr>
                <w:rFonts w:hint="eastAsia" w:ascii="仿宋_GB2312" w:hAnsi="仿宋_GB2312" w:eastAsia="仿宋_GB2312" w:cs="仿宋_GB2312"/>
                <w:color w:val="000000"/>
                <w:spacing w:val="0"/>
                <w:kern w:val="2"/>
                <w:sz w:val="20"/>
                <w:szCs w:val="20"/>
                <w:shd w:val="clear" w:color="auto" w:fill="auto"/>
                <w:lang w:val="en-US" w:eastAsia="zh-CN" w:bidi="mn-Mong-CN"/>
              </w:rPr>
            </w:pPr>
            <w:r>
              <w:rPr>
                <w:rFonts w:hint="eastAsia" w:ascii="仿宋_GB2312" w:hAnsi="仿宋_GB2312" w:eastAsia="仿宋_GB2312" w:cs="仿宋_GB2312"/>
                <w:color w:val="000000"/>
                <w:spacing w:val="0"/>
                <w:kern w:val="2"/>
                <w:sz w:val="20"/>
                <w:szCs w:val="20"/>
                <w:shd w:val="clear" w:color="auto" w:fill="auto"/>
                <w:lang w:val="en-US" w:eastAsia="zh-CN" w:bidi="mn-Mong-CN"/>
              </w:rPr>
              <w:t>（二）安全设备、设施的更新和维护；</w:t>
            </w:r>
          </w:p>
          <w:p w14:paraId="0499A117">
            <w:pPr>
              <w:pStyle w:val="15"/>
              <w:keepNext w:val="0"/>
              <w:keepLines w:val="0"/>
              <w:pageBreakBefore w:val="0"/>
              <w:kinsoku/>
              <w:wordWrap/>
              <w:overflowPunct/>
              <w:topLinePunct w:val="0"/>
              <w:autoSpaceDE/>
              <w:autoSpaceDN/>
              <w:bidi w:val="0"/>
              <w:adjustRightInd/>
              <w:spacing w:line="300" w:lineRule="exact"/>
              <w:ind w:left="84" w:leftChars="40" w:right="84" w:rightChars="40" w:firstLine="0" w:firstLineChars="0"/>
              <w:textAlignment w:val="auto"/>
              <w:rPr>
                <w:rFonts w:hint="eastAsia" w:ascii="仿宋_GB2312" w:hAnsi="仿宋_GB2312" w:eastAsia="仿宋_GB2312" w:cs="仿宋_GB2312"/>
                <w:color w:val="000000"/>
                <w:spacing w:val="0"/>
                <w:kern w:val="2"/>
                <w:sz w:val="20"/>
                <w:szCs w:val="20"/>
                <w:shd w:val="clear" w:color="auto" w:fill="auto"/>
                <w:lang w:val="en-US" w:eastAsia="zh-CN" w:bidi="mn-Mong-CN"/>
              </w:rPr>
            </w:pPr>
            <w:r>
              <w:rPr>
                <w:rFonts w:hint="eastAsia" w:ascii="仿宋_GB2312" w:hAnsi="仿宋_GB2312" w:eastAsia="仿宋_GB2312" w:cs="仿宋_GB2312"/>
                <w:color w:val="000000"/>
                <w:spacing w:val="0"/>
                <w:kern w:val="2"/>
                <w:sz w:val="20"/>
                <w:szCs w:val="20"/>
                <w:shd w:val="clear" w:color="auto" w:fill="auto"/>
                <w:lang w:val="en-US" w:eastAsia="zh-CN" w:bidi="mn-Mong-CN"/>
              </w:rPr>
              <w:t>（三）安全生产宣传、教育和培训；</w:t>
            </w:r>
          </w:p>
          <w:p w14:paraId="00330569">
            <w:pPr>
              <w:pStyle w:val="15"/>
              <w:keepNext w:val="0"/>
              <w:keepLines w:val="0"/>
              <w:pageBreakBefore w:val="0"/>
              <w:kinsoku/>
              <w:wordWrap/>
              <w:overflowPunct/>
              <w:topLinePunct w:val="0"/>
              <w:autoSpaceDE/>
              <w:autoSpaceDN/>
              <w:bidi w:val="0"/>
              <w:adjustRightInd/>
              <w:spacing w:line="300" w:lineRule="exact"/>
              <w:ind w:left="84" w:leftChars="40" w:right="84" w:rightChars="40" w:firstLine="0" w:firstLineChars="0"/>
              <w:textAlignment w:val="auto"/>
              <w:rPr>
                <w:rFonts w:hint="eastAsia" w:ascii="仿宋_GB2312" w:hAnsi="仿宋_GB2312" w:eastAsia="仿宋_GB2312" w:cs="仿宋_GB2312"/>
                <w:color w:val="000000"/>
                <w:spacing w:val="0"/>
                <w:kern w:val="2"/>
                <w:sz w:val="20"/>
                <w:szCs w:val="20"/>
                <w:shd w:val="clear" w:color="auto" w:fill="auto"/>
                <w:lang w:val="en-US" w:eastAsia="zh-CN" w:bidi="mn-Mong-CN"/>
              </w:rPr>
            </w:pPr>
            <w:r>
              <w:rPr>
                <w:rFonts w:hint="eastAsia" w:ascii="仿宋_GB2312" w:hAnsi="仿宋_GB2312" w:eastAsia="仿宋_GB2312" w:cs="仿宋_GB2312"/>
                <w:color w:val="000000"/>
                <w:spacing w:val="0"/>
                <w:kern w:val="2"/>
                <w:sz w:val="20"/>
                <w:szCs w:val="20"/>
                <w:shd w:val="clear" w:color="auto" w:fill="auto"/>
                <w:lang w:val="en-US" w:eastAsia="zh-CN" w:bidi="mn-Mong-CN"/>
              </w:rPr>
              <w:t>（四）劳动防护用品配备；</w:t>
            </w:r>
          </w:p>
          <w:p w14:paraId="3A2AADE9">
            <w:pPr>
              <w:pStyle w:val="15"/>
              <w:keepNext w:val="0"/>
              <w:keepLines w:val="0"/>
              <w:pageBreakBefore w:val="0"/>
              <w:kinsoku/>
              <w:wordWrap/>
              <w:overflowPunct/>
              <w:topLinePunct w:val="0"/>
              <w:autoSpaceDE/>
              <w:autoSpaceDN/>
              <w:bidi w:val="0"/>
              <w:adjustRightInd/>
              <w:spacing w:line="300" w:lineRule="exact"/>
              <w:ind w:left="84" w:leftChars="40" w:right="84" w:rightChars="40" w:firstLine="0" w:firstLineChars="0"/>
              <w:textAlignment w:val="auto"/>
              <w:rPr>
                <w:rFonts w:hint="eastAsia" w:ascii="仿宋_GB2312" w:hAnsi="仿宋_GB2312" w:eastAsia="仿宋_GB2312" w:cs="仿宋_GB2312"/>
                <w:color w:val="000000"/>
                <w:spacing w:val="0"/>
                <w:kern w:val="2"/>
                <w:sz w:val="20"/>
                <w:szCs w:val="20"/>
                <w:shd w:val="clear" w:color="auto" w:fill="auto"/>
                <w:lang w:val="en-US" w:eastAsia="zh-CN" w:bidi="mn-Mong-CN"/>
              </w:rPr>
            </w:pPr>
            <w:r>
              <w:rPr>
                <w:rFonts w:hint="eastAsia" w:ascii="仿宋_GB2312" w:hAnsi="仿宋_GB2312" w:eastAsia="仿宋_GB2312" w:cs="仿宋_GB2312"/>
                <w:color w:val="000000"/>
                <w:spacing w:val="0"/>
                <w:kern w:val="2"/>
                <w:sz w:val="20"/>
                <w:szCs w:val="20"/>
                <w:shd w:val="clear" w:color="auto" w:fill="auto"/>
                <w:lang w:val="en-US" w:eastAsia="zh-CN" w:bidi="mn-Mong-CN"/>
              </w:rPr>
              <w:t>（五）重大危险源监控；</w:t>
            </w:r>
          </w:p>
          <w:p w14:paraId="7F9A0BE8">
            <w:pPr>
              <w:pStyle w:val="15"/>
              <w:keepNext w:val="0"/>
              <w:keepLines w:val="0"/>
              <w:pageBreakBefore w:val="0"/>
              <w:kinsoku/>
              <w:wordWrap/>
              <w:overflowPunct/>
              <w:topLinePunct w:val="0"/>
              <w:autoSpaceDE/>
              <w:autoSpaceDN/>
              <w:bidi w:val="0"/>
              <w:adjustRightInd/>
              <w:spacing w:line="300" w:lineRule="exact"/>
              <w:ind w:left="84" w:leftChars="40" w:right="84" w:rightChars="40" w:firstLine="0" w:firstLineChars="0"/>
              <w:textAlignment w:val="auto"/>
              <w:rPr>
                <w:rFonts w:hint="eastAsia" w:ascii="仿宋_GB2312" w:hAnsi="仿宋_GB2312" w:eastAsia="仿宋_GB2312" w:cs="仿宋_GB2312"/>
                <w:color w:val="000000"/>
                <w:spacing w:val="0"/>
                <w:kern w:val="2"/>
                <w:sz w:val="20"/>
                <w:szCs w:val="20"/>
                <w:shd w:val="clear" w:color="auto" w:fill="auto"/>
                <w:lang w:val="en-US" w:eastAsia="zh-CN" w:bidi="mn-Mong-CN"/>
              </w:rPr>
            </w:pPr>
            <w:r>
              <w:rPr>
                <w:rFonts w:hint="eastAsia" w:ascii="仿宋_GB2312" w:hAnsi="仿宋_GB2312" w:eastAsia="仿宋_GB2312" w:cs="仿宋_GB2312"/>
                <w:color w:val="000000"/>
                <w:spacing w:val="0"/>
                <w:kern w:val="2"/>
                <w:sz w:val="20"/>
                <w:szCs w:val="20"/>
                <w:shd w:val="clear" w:color="auto" w:fill="auto"/>
                <w:lang w:val="en-US" w:eastAsia="zh-CN" w:bidi="mn-Mong-CN"/>
              </w:rPr>
              <w:t>（六）安全风险评估和隐患排查治理；</w:t>
            </w:r>
          </w:p>
          <w:p w14:paraId="5CA30F77">
            <w:pPr>
              <w:pStyle w:val="15"/>
              <w:keepNext w:val="0"/>
              <w:keepLines w:val="0"/>
              <w:pageBreakBefore w:val="0"/>
              <w:kinsoku/>
              <w:wordWrap/>
              <w:overflowPunct/>
              <w:topLinePunct w:val="0"/>
              <w:autoSpaceDE/>
              <w:autoSpaceDN/>
              <w:bidi w:val="0"/>
              <w:adjustRightInd/>
              <w:spacing w:line="300" w:lineRule="exact"/>
              <w:ind w:left="84" w:leftChars="40" w:right="84" w:rightChars="40" w:firstLine="0" w:firstLineChars="0"/>
              <w:textAlignment w:val="auto"/>
              <w:rPr>
                <w:rFonts w:hint="eastAsia" w:ascii="仿宋_GB2312" w:hAnsi="仿宋_GB2312" w:eastAsia="仿宋_GB2312" w:cs="仿宋_GB2312"/>
                <w:color w:val="000000"/>
                <w:spacing w:val="0"/>
                <w:kern w:val="2"/>
                <w:sz w:val="20"/>
                <w:szCs w:val="20"/>
                <w:shd w:val="clear" w:color="auto" w:fill="auto"/>
                <w:lang w:val="en-US" w:eastAsia="zh-CN" w:bidi="mn-Mong-CN"/>
              </w:rPr>
            </w:pPr>
            <w:r>
              <w:rPr>
                <w:rFonts w:hint="eastAsia" w:ascii="仿宋_GB2312" w:hAnsi="仿宋_GB2312" w:eastAsia="仿宋_GB2312" w:cs="仿宋_GB2312"/>
                <w:color w:val="000000"/>
                <w:spacing w:val="0"/>
                <w:kern w:val="2"/>
                <w:sz w:val="20"/>
                <w:szCs w:val="20"/>
                <w:shd w:val="clear" w:color="auto" w:fill="auto"/>
                <w:lang w:val="en-US" w:eastAsia="zh-CN" w:bidi="mn-Mong-CN"/>
              </w:rPr>
              <w:t>（七）生产安全事故应急救援演练；</w:t>
            </w:r>
          </w:p>
          <w:p w14:paraId="4EC2025D">
            <w:pPr>
              <w:pStyle w:val="15"/>
              <w:keepNext w:val="0"/>
              <w:keepLines w:val="0"/>
              <w:pageBreakBefore w:val="0"/>
              <w:kinsoku/>
              <w:wordWrap/>
              <w:overflowPunct/>
              <w:topLinePunct w:val="0"/>
              <w:autoSpaceDE/>
              <w:autoSpaceDN/>
              <w:bidi w:val="0"/>
              <w:adjustRightInd/>
              <w:spacing w:line="300" w:lineRule="exact"/>
              <w:ind w:left="84" w:leftChars="40" w:right="84" w:rightChars="40" w:firstLine="0" w:firstLineChars="0"/>
              <w:textAlignment w:val="auto"/>
              <w:rPr>
                <w:rFonts w:hint="eastAsia" w:ascii="仿宋_GB2312" w:hAnsi="仿宋_GB2312" w:eastAsia="仿宋_GB2312" w:cs="仿宋_GB2312"/>
                <w:color w:val="000000"/>
                <w:spacing w:val="0"/>
                <w:kern w:val="2"/>
                <w:sz w:val="20"/>
                <w:szCs w:val="20"/>
                <w:shd w:val="clear" w:color="auto" w:fill="auto"/>
                <w:lang w:val="en-US" w:eastAsia="zh-CN" w:bidi="mn-Mong-CN"/>
              </w:rPr>
            </w:pPr>
            <w:r>
              <w:rPr>
                <w:rFonts w:hint="eastAsia" w:ascii="仿宋_GB2312" w:hAnsi="仿宋_GB2312" w:eastAsia="仿宋_GB2312" w:cs="仿宋_GB2312"/>
                <w:color w:val="000000"/>
                <w:spacing w:val="0"/>
                <w:kern w:val="2"/>
                <w:sz w:val="20"/>
                <w:szCs w:val="20"/>
                <w:shd w:val="clear" w:color="auto" w:fill="auto"/>
                <w:lang w:val="en-US" w:eastAsia="zh-CN" w:bidi="mn-Mong-CN"/>
              </w:rPr>
              <w:t>（八）应急救援队伍建设或者救援服务；</w:t>
            </w:r>
          </w:p>
          <w:p w14:paraId="6AE6160A">
            <w:pPr>
              <w:pStyle w:val="15"/>
              <w:keepNext w:val="0"/>
              <w:keepLines w:val="0"/>
              <w:pageBreakBefore w:val="0"/>
              <w:kinsoku/>
              <w:wordWrap/>
              <w:overflowPunct/>
              <w:topLinePunct w:val="0"/>
              <w:autoSpaceDE/>
              <w:autoSpaceDN/>
              <w:bidi w:val="0"/>
              <w:adjustRightInd/>
              <w:spacing w:line="300" w:lineRule="exact"/>
              <w:ind w:left="84" w:leftChars="40" w:right="84" w:rightChars="40" w:firstLine="0" w:firstLineChars="0"/>
              <w:textAlignment w:val="auto"/>
              <w:rPr>
                <w:rFonts w:hint="eastAsia" w:ascii="仿宋_GB2312" w:hAnsi="仿宋_GB2312" w:eastAsia="仿宋_GB2312" w:cs="仿宋_GB2312"/>
                <w:color w:val="000000"/>
                <w:spacing w:val="0"/>
                <w:kern w:val="2"/>
                <w:sz w:val="20"/>
                <w:szCs w:val="20"/>
                <w:shd w:val="clear" w:color="auto" w:fill="auto"/>
                <w:lang w:val="en-US" w:eastAsia="zh-CN" w:bidi="mn-Mong-CN"/>
              </w:rPr>
            </w:pPr>
            <w:r>
              <w:rPr>
                <w:rFonts w:hint="eastAsia" w:ascii="仿宋_GB2312" w:hAnsi="仿宋_GB2312" w:eastAsia="仿宋_GB2312" w:cs="仿宋_GB2312"/>
                <w:color w:val="000000"/>
                <w:spacing w:val="0"/>
                <w:kern w:val="2"/>
                <w:sz w:val="20"/>
                <w:szCs w:val="20"/>
                <w:shd w:val="clear" w:color="auto" w:fill="auto"/>
                <w:lang w:val="en-US" w:eastAsia="zh-CN" w:bidi="mn-Mong-CN"/>
              </w:rPr>
              <w:t>（九）其他保障安全生产的事项。</w:t>
            </w:r>
          </w:p>
        </w:tc>
        <w:tc>
          <w:tcPr>
            <w:tcW w:w="1330" w:type="pct"/>
            <w:tcBorders>
              <w:top w:val="single" w:color="auto" w:sz="6" w:space="0"/>
              <w:left w:val="single" w:color="auto" w:sz="6" w:space="0"/>
              <w:bottom w:val="single" w:color="auto" w:sz="6" w:space="0"/>
              <w:right w:val="single" w:color="auto" w:sz="6" w:space="0"/>
            </w:tcBorders>
            <w:noWrap w:val="0"/>
            <w:tcMar>
              <w:left w:w="0" w:type="dxa"/>
              <w:right w:w="0" w:type="dxa"/>
            </w:tcMar>
            <w:vAlign w:val="center"/>
          </w:tcPr>
          <w:p w14:paraId="16D8644E">
            <w:pPr>
              <w:pStyle w:val="15"/>
              <w:keepNext w:val="0"/>
              <w:keepLines w:val="0"/>
              <w:pageBreakBefore w:val="0"/>
              <w:kinsoku/>
              <w:wordWrap/>
              <w:overflowPunct/>
              <w:topLinePunct w:val="0"/>
              <w:autoSpaceDE/>
              <w:autoSpaceDN/>
              <w:bidi w:val="0"/>
              <w:spacing w:line="300" w:lineRule="exact"/>
              <w:ind w:left="84" w:leftChars="40" w:right="84" w:rightChars="40"/>
              <w:rPr>
                <w:rFonts w:hint="eastAsia" w:ascii="仿宋_GB2312" w:hAnsi="仿宋_GB2312" w:eastAsia="仿宋_GB2312" w:cs="仿宋_GB2312"/>
                <w:color w:val="000000"/>
                <w:spacing w:val="0"/>
                <w:kern w:val="2"/>
                <w:sz w:val="20"/>
                <w:szCs w:val="20"/>
                <w:lang w:val="en-US" w:eastAsia="zh-CN" w:bidi="mn-Mong-CN"/>
              </w:rPr>
            </w:pPr>
            <w:r>
              <w:rPr>
                <w:rFonts w:hint="eastAsia" w:ascii="仿宋_GB2312" w:hAnsi="仿宋_GB2312" w:eastAsia="仿宋_GB2312" w:cs="仿宋_GB2312"/>
                <w:spacing w:val="0"/>
                <w:sz w:val="20"/>
                <w:szCs w:val="20"/>
              </w:rPr>
              <w:t>《北京市安全生产条例》第</w:t>
            </w:r>
            <w:r>
              <w:rPr>
                <w:rFonts w:hint="eastAsia" w:ascii="仿宋_GB2312" w:hAnsi="仿宋_GB2312" w:eastAsia="仿宋_GB2312" w:cs="仿宋_GB2312"/>
                <w:spacing w:val="0"/>
                <w:sz w:val="20"/>
                <w:szCs w:val="20"/>
                <w:lang w:val="en-US" w:eastAsia="zh-CN"/>
              </w:rPr>
              <w:t>十八</w:t>
            </w:r>
            <w:r>
              <w:rPr>
                <w:rFonts w:hint="eastAsia" w:ascii="仿宋_GB2312" w:hAnsi="仿宋_GB2312" w:eastAsia="仿宋_GB2312" w:cs="仿宋_GB2312"/>
                <w:spacing w:val="0"/>
                <w:sz w:val="20"/>
                <w:szCs w:val="20"/>
              </w:rPr>
              <w:t>条</w:t>
            </w:r>
            <w:r>
              <w:rPr>
                <w:rFonts w:hint="eastAsia" w:ascii="仿宋_GB2312" w:hAnsi="仿宋_GB2312" w:eastAsia="仿宋_GB2312" w:cs="仿宋_GB2312"/>
                <w:spacing w:val="0"/>
                <w:sz w:val="20"/>
                <w:szCs w:val="20"/>
                <w:lang w:eastAsia="zh-CN"/>
              </w:rPr>
              <w:t>；</w:t>
            </w:r>
            <w:r>
              <w:rPr>
                <w:rFonts w:hint="eastAsia" w:ascii="仿宋_GB2312" w:hAnsi="仿宋_GB2312" w:eastAsia="仿宋_GB2312" w:cs="仿宋_GB2312"/>
                <w:spacing w:val="0"/>
                <w:sz w:val="20"/>
                <w:szCs w:val="20"/>
              </w:rPr>
              <w:t>《北京市生产经营单位安全生产主体责任规定》</w:t>
            </w:r>
            <w:r>
              <w:rPr>
                <w:rFonts w:hint="eastAsia" w:ascii="仿宋_GB2312" w:hAnsi="仿宋_GB2312" w:eastAsia="仿宋_GB2312" w:cs="仿宋_GB2312"/>
                <w:spacing w:val="0"/>
                <w:sz w:val="20"/>
                <w:szCs w:val="20"/>
                <w:lang w:val="en-US" w:eastAsia="zh-CN"/>
              </w:rPr>
              <w:t>第九条；</w:t>
            </w:r>
            <w:r>
              <w:rPr>
                <w:rFonts w:hint="eastAsia" w:ascii="仿宋_GB2312" w:hAnsi="仿宋_GB2312" w:eastAsia="仿宋_GB2312" w:cs="仿宋_GB2312"/>
                <w:spacing w:val="0"/>
                <w:sz w:val="20"/>
                <w:szCs w:val="20"/>
              </w:rPr>
              <w:t>《企业安全生产费用提取和使用管理办法》第</w:t>
            </w:r>
            <w:r>
              <w:rPr>
                <w:rFonts w:hint="eastAsia" w:ascii="仿宋_GB2312" w:hAnsi="仿宋_GB2312" w:eastAsia="仿宋_GB2312" w:cs="仿宋_GB2312"/>
                <w:spacing w:val="0"/>
                <w:sz w:val="20"/>
                <w:szCs w:val="20"/>
                <w:lang w:val="en-US" w:eastAsia="zh-CN"/>
              </w:rPr>
              <w:t>四十五条、四十六</w:t>
            </w:r>
            <w:r>
              <w:rPr>
                <w:rFonts w:hint="eastAsia" w:ascii="仿宋_GB2312" w:hAnsi="仿宋_GB2312" w:eastAsia="仿宋_GB2312" w:cs="仿宋_GB2312"/>
                <w:spacing w:val="0"/>
                <w:sz w:val="20"/>
                <w:szCs w:val="20"/>
              </w:rPr>
              <w:t>条</w:t>
            </w:r>
          </w:p>
        </w:tc>
        <w:tc>
          <w:tcPr>
            <w:tcW w:w="400" w:type="pct"/>
            <w:tcBorders>
              <w:top w:val="single" w:color="auto" w:sz="6" w:space="0"/>
              <w:left w:val="single" w:color="auto" w:sz="6" w:space="0"/>
              <w:bottom w:val="single" w:color="auto" w:sz="6" w:space="0"/>
              <w:right w:val="single" w:color="auto" w:sz="12" w:space="0"/>
            </w:tcBorders>
            <w:noWrap w:val="0"/>
            <w:tcMar>
              <w:left w:w="0" w:type="dxa"/>
              <w:right w:w="0" w:type="dxa"/>
            </w:tcMar>
            <w:vAlign w:val="center"/>
          </w:tcPr>
          <w:p w14:paraId="2050AB74">
            <w:pPr>
              <w:pStyle w:val="15"/>
              <w:keepNext w:val="0"/>
              <w:keepLines w:val="0"/>
              <w:pageBreakBefore w:val="0"/>
              <w:kinsoku/>
              <w:wordWrap/>
              <w:overflowPunct/>
              <w:topLinePunct w:val="0"/>
              <w:autoSpaceDE/>
              <w:autoSpaceDN/>
              <w:bidi w:val="0"/>
              <w:spacing w:line="300" w:lineRule="exact"/>
              <w:ind w:left="84" w:leftChars="40" w:right="84" w:rightChars="40"/>
              <w:jc w:val="center"/>
              <w:rPr>
                <w:rFonts w:hint="eastAsia" w:ascii="仿宋_GB2312" w:hAnsi="仿宋_GB2312" w:eastAsia="仿宋_GB2312" w:cs="仿宋_GB2312"/>
                <w:spacing w:val="0"/>
                <w:sz w:val="20"/>
                <w:szCs w:val="20"/>
              </w:rPr>
            </w:pPr>
          </w:p>
        </w:tc>
      </w:tr>
      <w:tr w14:paraId="4DF7BCED">
        <w:trPr>
          <w:jc w:val="center"/>
        </w:trPr>
        <w:tc>
          <w:tcPr>
            <w:tcW w:w="480" w:type="pct"/>
            <w:tcBorders>
              <w:top w:val="single" w:color="auto" w:sz="6" w:space="0"/>
              <w:left w:val="single" w:color="auto" w:sz="12" w:space="0"/>
              <w:bottom w:val="single" w:color="auto" w:sz="6" w:space="0"/>
              <w:right w:val="single" w:color="auto" w:sz="6" w:space="0"/>
            </w:tcBorders>
            <w:noWrap w:val="0"/>
            <w:tcMar>
              <w:left w:w="0" w:type="dxa"/>
              <w:right w:w="0" w:type="dxa"/>
            </w:tcMar>
            <w:vAlign w:val="center"/>
          </w:tcPr>
          <w:p w14:paraId="547A8DB9">
            <w:pPr>
              <w:pStyle w:val="15"/>
              <w:keepNext w:val="0"/>
              <w:keepLines w:val="0"/>
              <w:pageBreakBefore w:val="0"/>
              <w:kinsoku/>
              <w:wordWrap/>
              <w:overflowPunct/>
              <w:topLinePunct w:val="0"/>
              <w:autoSpaceDE/>
              <w:autoSpaceDN/>
              <w:bidi w:val="0"/>
              <w:spacing w:line="300" w:lineRule="exact"/>
              <w:ind w:left="84" w:leftChars="40" w:right="84" w:rightChars="40"/>
              <w:jc w:val="center"/>
              <w:rPr>
                <w:rFonts w:hint="eastAsia" w:ascii="仿宋_GB2312" w:hAnsi="仿宋_GB2312" w:eastAsia="仿宋_GB2312" w:cs="仿宋_GB2312"/>
                <w:spacing w:val="0"/>
                <w:sz w:val="20"/>
                <w:szCs w:val="20"/>
                <w:lang w:eastAsia="zh-CN"/>
              </w:rPr>
            </w:pPr>
            <w:r>
              <w:rPr>
                <w:rFonts w:hint="eastAsia" w:ascii="仿宋_GB2312" w:hAnsi="仿宋_GB2312" w:eastAsia="仿宋_GB2312" w:cs="仿宋_GB2312"/>
                <w:spacing w:val="0"/>
                <w:sz w:val="20"/>
                <w:szCs w:val="20"/>
                <w:lang w:eastAsia="zh-CN"/>
              </w:rPr>
              <w:t>05.2.0</w:t>
            </w:r>
            <w:r>
              <w:rPr>
                <w:rFonts w:hint="eastAsia" w:ascii="仿宋_GB2312" w:hAnsi="仿宋_GB2312" w:eastAsia="仿宋_GB2312" w:cs="仿宋_GB2312"/>
                <w:spacing w:val="0"/>
                <w:sz w:val="20"/>
                <w:szCs w:val="20"/>
                <w:lang w:val="en-US" w:eastAsia="zh-CN"/>
              </w:rPr>
              <w:t>1</w:t>
            </w:r>
            <w:r>
              <w:rPr>
                <w:rFonts w:hint="eastAsia" w:ascii="仿宋_GB2312" w:hAnsi="仿宋_GB2312" w:eastAsia="仿宋_GB2312" w:cs="仿宋_GB2312"/>
                <w:spacing w:val="0"/>
                <w:sz w:val="20"/>
                <w:szCs w:val="20"/>
              </w:rPr>
              <w:t>.0</w:t>
            </w:r>
            <w:r>
              <w:rPr>
                <w:rFonts w:hint="eastAsia" w:ascii="仿宋_GB2312" w:hAnsi="仿宋_GB2312" w:eastAsia="仿宋_GB2312" w:cs="仿宋_GB2312"/>
                <w:spacing w:val="0"/>
                <w:sz w:val="20"/>
                <w:szCs w:val="20"/>
                <w:lang w:val="en-US" w:eastAsia="zh-CN"/>
              </w:rPr>
              <w:t>22</w:t>
            </w:r>
          </w:p>
        </w:tc>
        <w:tc>
          <w:tcPr>
            <w:tcW w:w="242" w:type="pct"/>
            <w:vMerge w:val="restart"/>
            <w:tcBorders>
              <w:left w:val="single" w:color="auto" w:sz="6" w:space="0"/>
              <w:right w:val="single" w:color="auto" w:sz="6" w:space="0"/>
            </w:tcBorders>
            <w:noWrap w:val="0"/>
            <w:tcMar>
              <w:left w:w="0" w:type="dxa"/>
              <w:right w:w="0" w:type="dxa"/>
            </w:tcMar>
            <w:vAlign w:val="center"/>
          </w:tcPr>
          <w:p w14:paraId="465FBB09">
            <w:pPr>
              <w:keepNext w:val="0"/>
              <w:keepLines w:val="0"/>
              <w:pageBreakBefore w:val="0"/>
              <w:kinsoku/>
              <w:wordWrap/>
              <w:overflowPunct/>
              <w:topLinePunct w:val="0"/>
              <w:autoSpaceDE/>
              <w:autoSpaceDN/>
              <w:bidi w:val="0"/>
              <w:spacing w:line="300" w:lineRule="exact"/>
              <w:jc w:val="center"/>
              <w:rPr>
                <w:rFonts w:hint="eastAsia" w:ascii="仿宋_GB2312" w:hAnsi="仿宋_GB2312" w:eastAsia="仿宋_GB2312" w:cs="仿宋_GB2312"/>
                <w:color w:val="000000"/>
                <w:spacing w:val="0"/>
                <w:sz w:val="20"/>
                <w:szCs w:val="20"/>
                <w:lang w:val="en-US" w:eastAsia="zh-CN"/>
              </w:rPr>
            </w:pPr>
            <w:r>
              <w:rPr>
                <w:rFonts w:hint="eastAsia" w:ascii="仿宋_GB2312" w:hAnsi="仿宋_GB2312" w:eastAsia="仿宋_GB2312" w:cs="仿宋_GB2312"/>
                <w:color w:val="000000"/>
                <w:spacing w:val="0"/>
                <w:sz w:val="20"/>
                <w:szCs w:val="20"/>
                <w:lang w:val="en-US" w:eastAsia="zh-CN"/>
              </w:rPr>
              <w:t>设备设施及物料类</w:t>
            </w:r>
          </w:p>
        </w:tc>
        <w:tc>
          <w:tcPr>
            <w:tcW w:w="296" w:type="pct"/>
            <w:vMerge w:val="restart"/>
            <w:tcBorders>
              <w:top w:val="single" w:color="auto" w:sz="6" w:space="0"/>
              <w:left w:val="single" w:color="auto" w:sz="6" w:space="0"/>
              <w:right w:val="single" w:color="auto" w:sz="6" w:space="0"/>
            </w:tcBorders>
            <w:noWrap w:val="0"/>
            <w:tcMar>
              <w:left w:w="0" w:type="dxa"/>
              <w:right w:w="0" w:type="dxa"/>
            </w:tcMar>
            <w:vAlign w:val="center"/>
          </w:tcPr>
          <w:p w14:paraId="12C64ACB">
            <w:pPr>
              <w:pStyle w:val="15"/>
              <w:keepNext w:val="0"/>
              <w:keepLines w:val="0"/>
              <w:pageBreakBefore w:val="0"/>
              <w:kinsoku/>
              <w:wordWrap/>
              <w:overflowPunct/>
              <w:topLinePunct w:val="0"/>
              <w:autoSpaceDE/>
              <w:autoSpaceDN/>
              <w:bidi w:val="0"/>
              <w:adjustRightInd w:val="0"/>
              <w:snapToGrid/>
              <w:spacing w:line="300" w:lineRule="exact"/>
              <w:ind w:left="0" w:leftChars="0" w:right="0" w:rightChars="0"/>
              <w:jc w:val="center"/>
              <w:rPr>
                <w:rFonts w:hint="eastAsia" w:ascii="仿宋_GB2312" w:hAnsi="仿宋_GB2312" w:eastAsia="仿宋_GB2312" w:cs="仿宋_GB2312"/>
                <w:color w:val="000000"/>
                <w:spacing w:val="0"/>
                <w:kern w:val="2"/>
                <w:sz w:val="20"/>
                <w:szCs w:val="20"/>
                <w:lang w:val="en-US" w:eastAsia="zh-CN" w:bidi="mn-Mong-CN"/>
              </w:rPr>
            </w:pPr>
            <w:r>
              <w:rPr>
                <w:rFonts w:hint="eastAsia" w:ascii="仿宋_GB2312" w:hAnsi="仿宋_GB2312" w:eastAsia="仿宋_GB2312" w:cs="仿宋_GB2312"/>
                <w:spacing w:val="0"/>
                <w:sz w:val="20"/>
                <w:szCs w:val="20"/>
              </w:rPr>
              <w:t>工艺及生产设备设施类</w:t>
            </w:r>
          </w:p>
        </w:tc>
        <w:tc>
          <w:tcPr>
            <w:tcW w:w="895" w:type="pct"/>
            <w:tcBorders>
              <w:top w:val="single" w:color="auto" w:sz="6" w:space="0"/>
              <w:left w:val="single" w:color="auto" w:sz="6" w:space="0"/>
              <w:bottom w:val="single" w:color="auto" w:sz="6" w:space="0"/>
              <w:right w:val="single" w:color="auto" w:sz="6" w:space="0"/>
            </w:tcBorders>
            <w:noWrap w:val="0"/>
            <w:tcMar>
              <w:left w:w="0" w:type="dxa"/>
              <w:right w:w="0" w:type="dxa"/>
            </w:tcMar>
            <w:vAlign w:val="center"/>
          </w:tcPr>
          <w:p w14:paraId="43A24264">
            <w:pPr>
              <w:pStyle w:val="15"/>
              <w:keepNext w:val="0"/>
              <w:keepLines w:val="0"/>
              <w:pageBreakBefore w:val="0"/>
              <w:kinsoku/>
              <w:wordWrap/>
              <w:overflowPunct/>
              <w:topLinePunct w:val="0"/>
              <w:autoSpaceDE/>
              <w:autoSpaceDN/>
              <w:bidi w:val="0"/>
              <w:spacing w:line="300" w:lineRule="exact"/>
              <w:ind w:left="84" w:leftChars="40" w:right="84" w:rightChars="40"/>
              <w:rPr>
                <w:rFonts w:hint="eastAsia" w:ascii="仿宋_GB2312" w:hAnsi="仿宋_GB2312" w:eastAsia="仿宋_GB2312" w:cs="仿宋_GB2312"/>
                <w:color w:val="000000"/>
                <w:spacing w:val="0"/>
                <w:kern w:val="2"/>
                <w:sz w:val="20"/>
                <w:szCs w:val="20"/>
                <w:lang w:val="en-US" w:eastAsia="zh-CN" w:bidi="mn-Mong-CN"/>
              </w:rPr>
            </w:pPr>
            <w:r>
              <w:rPr>
                <w:rFonts w:hint="eastAsia" w:ascii="仿宋_GB2312" w:hAnsi="仿宋_GB2312" w:eastAsia="仿宋_GB2312" w:cs="仿宋_GB2312"/>
                <w:color w:val="000000"/>
                <w:spacing w:val="0"/>
                <w:kern w:val="2"/>
                <w:sz w:val="20"/>
                <w:szCs w:val="20"/>
                <w:lang w:val="en-US" w:eastAsia="zh-CN" w:bidi="mn-Mong-CN"/>
              </w:rPr>
              <w:t>气膜与建筑内外物体间距离小于1m。</w:t>
            </w:r>
          </w:p>
        </w:tc>
        <w:tc>
          <w:tcPr>
            <w:tcW w:w="1354" w:type="pct"/>
            <w:tcBorders>
              <w:top w:val="single" w:color="auto" w:sz="6" w:space="0"/>
              <w:left w:val="single" w:color="auto" w:sz="6" w:space="0"/>
              <w:bottom w:val="single" w:color="auto" w:sz="6" w:space="0"/>
              <w:right w:val="single" w:color="auto" w:sz="6" w:space="0"/>
            </w:tcBorders>
            <w:noWrap w:val="0"/>
            <w:tcMar>
              <w:left w:w="0" w:type="dxa"/>
              <w:right w:w="0" w:type="dxa"/>
            </w:tcMar>
            <w:vAlign w:val="center"/>
          </w:tcPr>
          <w:p w14:paraId="1FDAB947">
            <w:pPr>
              <w:pStyle w:val="15"/>
              <w:keepNext w:val="0"/>
              <w:keepLines w:val="0"/>
              <w:pageBreakBefore w:val="0"/>
              <w:kinsoku/>
              <w:wordWrap/>
              <w:overflowPunct/>
              <w:topLinePunct w:val="0"/>
              <w:autoSpaceDE/>
              <w:autoSpaceDN/>
              <w:bidi w:val="0"/>
              <w:spacing w:line="300" w:lineRule="exact"/>
              <w:ind w:left="84" w:leftChars="40" w:right="84" w:rightChars="40"/>
              <w:rPr>
                <w:rFonts w:hint="eastAsia" w:ascii="仿宋_GB2312" w:hAnsi="仿宋_GB2312" w:eastAsia="仿宋_GB2312" w:cs="仿宋_GB2312"/>
                <w:color w:val="000000"/>
                <w:spacing w:val="0"/>
                <w:kern w:val="2"/>
                <w:sz w:val="20"/>
                <w:szCs w:val="20"/>
                <w:lang w:val="en-US" w:eastAsia="zh-CN" w:bidi="mn-Mong-CN"/>
              </w:rPr>
            </w:pPr>
            <w:r>
              <w:rPr>
                <w:rFonts w:hint="eastAsia" w:ascii="仿宋_GB2312" w:hAnsi="仿宋_GB2312" w:eastAsia="仿宋_GB2312" w:cs="仿宋_GB2312"/>
                <w:color w:val="000000"/>
                <w:spacing w:val="0"/>
                <w:kern w:val="2"/>
                <w:sz w:val="20"/>
                <w:szCs w:val="20"/>
                <w:lang w:val="en-US" w:eastAsia="zh-CN" w:bidi="mn-Mong-CN"/>
              </w:rPr>
              <w:t>膜材与建筑内外物体之间的距离应始终保持不小于1m。</w:t>
            </w:r>
          </w:p>
        </w:tc>
        <w:tc>
          <w:tcPr>
            <w:tcW w:w="1330" w:type="pct"/>
            <w:tcBorders>
              <w:top w:val="single" w:color="auto" w:sz="6" w:space="0"/>
              <w:left w:val="single" w:color="auto" w:sz="6" w:space="0"/>
              <w:bottom w:val="single" w:color="auto" w:sz="6" w:space="0"/>
              <w:right w:val="single" w:color="auto" w:sz="6" w:space="0"/>
            </w:tcBorders>
            <w:noWrap w:val="0"/>
            <w:tcMar>
              <w:left w:w="0" w:type="dxa"/>
              <w:right w:w="0" w:type="dxa"/>
            </w:tcMar>
            <w:vAlign w:val="center"/>
          </w:tcPr>
          <w:p w14:paraId="6D467DAC">
            <w:pPr>
              <w:pStyle w:val="15"/>
              <w:keepNext w:val="0"/>
              <w:keepLines w:val="0"/>
              <w:pageBreakBefore w:val="0"/>
              <w:kinsoku/>
              <w:wordWrap/>
              <w:overflowPunct/>
              <w:topLinePunct w:val="0"/>
              <w:autoSpaceDE/>
              <w:autoSpaceDN/>
              <w:bidi w:val="0"/>
              <w:spacing w:line="300" w:lineRule="exact"/>
              <w:ind w:left="84" w:leftChars="40" w:right="84" w:rightChars="40"/>
              <w:rPr>
                <w:rFonts w:hint="eastAsia" w:ascii="仿宋_GB2312" w:hAnsi="仿宋_GB2312" w:eastAsia="仿宋_GB2312" w:cs="仿宋_GB2312"/>
                <w:color w:val="000000"/>
                <w:spacing w:val="0"/>
                <w:kern w:val="2"/>
                <w:sz w:val="20"/>
                <w:szCs w:val="20"/>
                <w:lang w:val="en-US" w:eastAsia="zh-CN" w:bidi="mn-Mong-CN"/>
              </w:rPr>
            </w:pPr>
            <w:r>
              <w:rPr>
                <w:rFonts w:hint="eastAsia" w:ascii="仿宋_GB2312" w:hAnsi="仿宋_GB2312" w:eastAsia="仿宋_GB2312" w:cs="仿宋_GB2312"/>
                <w:color w:val="000000"/>
                <w:spacing w:val="0"/>
                <w:kern w:val="2"/>
                <w:sz w:val="20"/>
                <w:szCs w:val="20"/>
                <w:lang w:val="en-US" w:eastAsia="zh-CN" w:bidi="mn-Mong-CN"/>
              </w:rPr>
              <w:t>《关于规范和加强新建充气膜体育建筑规划管理工作的指导意见》（京规自发〔2025〕89号）；《膜结构技术规程》CECS158:2015第10.0.7条</w:t>
            </w:r>
          </w:p>
        </w:tc>
        <w:tc>
          <w:tcPr>
            <w:tcW w:w="400" w:type="pct"/>
            <w:tcBorders>
              <w:top w:val="single" w:color="auto" w:sz="6" w:space="0"/>
              <w:left w:val="single" w:color="auto" w:sz="6" w:space="0"/>
              <w:bottom w:val="single" w:color="auto" w:sz="6" w:space="0"/>
              <w:right w:val="single" w:color="auto" w:sz="12" w:space="0"/>
            </w:tcBorders>
            <w:noWrap w:val="0"/>
            <w:tcMar>
              <w:left w:w="0" w:type="dxa"/>
              <w:right w:w="0" w:type="dxa"/>
            </w:tcMar>
            <w:vAlign w:val="center"/>
          </w:tcPr>
          <w:p w14:paraId="67E40AE9">
            <w:pPr>
              <w:pStyle w:val="15"/>
              <w:keepNext w:val="0"/>
              <w:keepLines w:val="0"/>
              <w:pageBreakBefore w:val="0"/>
              <w:kinsoku/>
              <w:wordWrap/>
              <w:overflowPunct/>
              <w:topLinePunct w:val="0"/>
              <w:autoSpaceDE/>
              <w:autoSpaceDN/>
              <w:bidi w:val="0"/>
              <w:spacing w:line="300" w:lineRule="exact"/>
              <w:ind w:left="84" w:leftChars="40" w:right="84" w:rightChars="40"/>
              <w:jc w:val="center"/>
              <w:rPr>
                <w:rFonts w:hint="eastAsia" w:ascii="仿宋_GB2312" w:hAnsi="仿宋_GB2312" w:eastAsia="仿宋_GB2312" w:cs="仿宋_GB2312"/>
                <w:color w:val="000000"/>
                <w:spacing w:val="0"/>
                <w:kern w:val="2"/>
                <w:sz w:val="20"/>
                <w:szCs w:val="20"/>
                <w:lang w:val="en-US" w:eastAsia="zh-CN" w:bidi="mn-Mong-CN"/>
              </w:rPr>
            </w:pPr>
          </w:p>
        </w:tc>
      </w:tr>
      <w:tr w14:paraId="49551609">
        <w:trPr>
          <w:jc w:val="center"/>
        </w:trPr>
        <w:tc>
          <w:tcPr>
            <w:tcW w:w="480" w:type="pct"/>
            <w:tcBorders>
              <w:top w:val="single" w:color="auto" w:sz="6" w:space="0"/>
              <w:left w:val="single" w:color="auto" w:sz="12" w:space="0"/>
              <w:bottom w:val="single" w:color="auto" w:sz="6" w:space="0"/>
              <w:right w:val="single" w:color="auto" w:sz="6" w:space="0"/>
            </w:tcBorders>
            <w:noWrap w:val="0"/>
            <w:tcMar>
              <w:left w:w="0" w:type="dxa"/>
              <w:right w:w="0" w:type="dxa"/>
            </w:tcMar>
            <w:vAlign w:val="center"/>
          </w:tcPr>
          <w:p w14:paraId="15DEA21A">
            <w:pPr>
              <w:pStyle w:val="15"/>
              <w:keepNext w:val="0"/>
              <w:keepLines w:val="0"/>
              <w:pageBreakBefore w:val="0"/>
              <w:kinsoku/>
              <w:wordWrap/>
              <w:overflowPunct/>
              <w:topLinePunct w:val="0"/>
              <w:autoSpaceDE/>
              <w:autoSpaceDN/>
              <w:bidi w:val="0"/>
              <w:spacing w:line="300" w:lineRule="exact"/>
              <w:ind w:left="84" w:leftChars="40" w:right="84" w:rightChars="40"/>
              <w:jc w:val="center"/>
              <w:rPr>
                <w:rFonts w:hint="eastAsia" w:ascii="仿宋_GB2312" w:hAnsi="仿宋_GB2312" w:eastAsia="仿宋_GB2312" w:cs="仿宋_GB2312"/>
                <w:spacing w:val="0"/>
                <w:sz w:val="20"/>
                <w:szCs w:val="20"/>
                <w:lang w:val="en-US" w:eastAsia="zh-CN"/>
              </w:rPr>
            </w:pPr>
            <w:r>
              <w:rPr>
                <w:rFonts w:hint="eastAsia" w:ascii="仿宋_GB2312" w:hAnsi="仿宋_GB2312" w:eastAsia="仿宋_GB2312" w:cs="仿宋_GB2312"/>
                <w:spacing w:val="0"/>
                <w:sz w:val="20"/>
                <w:szCs w:val="20"/>
                <w:lang w:eastAsia="zh-CN"/>
              </w:rPr>
              <w:t>05.2.0</w:t>
            </w:r>
            <w:r>
              <w:rPr>
                <w:rFonts w:hint="eastAsia" w:ascii="仿宋_GB2312" w:hAnsi="仿宋_GB2312" w:eastAsia="仿宋_GB2312" w:cs="仿宋_GB2312"/>
                <w:spacing w:val="0"/>
                <w:sz w:val="20"/>
                <w:szCs w:val="20"/>
                <w:lang w:val="en-US" w:eastAsia="zh-CN"/>
              </w:rPr>
              <w:t>1</w:t>
            </w:r>
            <w:r>
              <w:rPr>
                <w:rFonts w:hint="eastAsia" w:ascii="仿宋_GB2312" w:hAnsi="仿宋_GB2312" w:eastAsia="仿宋_GB2312" w:cs="仿宋_GB2312"/>
                <w:spacing w:val="0"/>
                <w:sz w:val="20"/>
                <w:szCs w:val="20"/>
              </w:rPr>
              <w:t>.0</w:t>
            </w:r>
            <w:r>
              <w:rPr>
                <w:rFonts w:hint="eastAsia" w:ascii="仿宋_GB2312" w:hAnsi="仿宋_GB2312" w:eastAsia="仿宋_GB2312" w:cs="仿宋_GB2312"/>
                <w:spacing w:val="0"/>
                <w:sz w:val="20"/>
                <w:szCs w:val="20"/>
                <w:lang w:val="en-US" w:eastAsia="zh-CN"/>
              </w:rPr>
              <w:t>23</w:t>
            </w:r>
          </w:p>
        </w:tc>
        <w:tc>
          <w:tcPr>
            <w:tcW w:w="242" w:type="pct"/>
            <w:vMerge w:val="continue"/>
            <w:tcBorders>
              <w:left w:val="single" w:color="auto" w:sz="6" w:space="0"/>
              <w:right w:val="single" w:color="auto" w:sz="6" w:space="0"/>
            </w:tcBorders>
            <w:noWrap w:val="0"/>
            <w:tcMar>
              <w:left w:w="0" w:type="dxa"/>
              <w:right w:w="0" w:type="dxa"/>
            </w:tcMar>
            <w:vAlign w:val="center"/>
          </w:tcPr>
          <w:p w14:paraId="579EDD29">
            <w:pPr>
              <w:keepNext w:val="0"/>
              <w:keepLines w:val="0"/>
              <w:pageBreakBefore w:val="0"/>
              <w:kinsoku/>
              <w:wordWrap/>
              <w:overflowPunct/>
              <w:topLinePunct w:val="0"/>
              <w:autoSpaceDE/>
              <w:autoSpaceDN/>
              <w:bidi w:val="0"/>
              <w:spacing w:line="300" w:lineRule="exact"/>
              <w:jc w:val="center"/>
              <w:rPr>
                <w:rFonts w:hint="eastAsia" w:ascii="仿宋_GB2312" w:hAnsi="仿宋_GB2312" w:eastAsia="仿宋_GB2312" w:cs="仿宋_GB2312"/>
                <w:color w:val="000000"/>
                <w:spacing w:val="0"/>
                <w:sz w:val="20"/>
                <w:szCs w:val="20"/>
                <w:lang w:val="en-US" w:eastAsia="zh-CN"/>
              </w:rPr>
            </w:pPr>
          </w:p>
        </w:tc>
        <w:tc>
          <w:tcPr>
            <w:tcW w:w="296" w:type="pct"/>
            <w:vMerge w:val="continue"/>
            <w:tcBorders>
              <w:left w:val="single" w:color="auto" w:sz="6" w:space="0"/>
              <w:right w:val="single" w:color="auto" w:sz="6" w:space="0"/>
            </w:tcBorders>
            <w:noWrap w:val="0"/>
            <w:tcMar>
              <w:left w:w="0" w:type="dxa"/>
              <w:right w:w="0" w:type="dxa"/>
            </w:tcMar>
            <w:vAlign w:val="center"/>
          </w:tcPr>
          <w:p w14:paraId="719F16C2">
            <w:pPr>
              <w:pStyle w:val="15"/>
              <w:keepNext w:val="0"/>
              <w:keepLines w:val="0"/>
              <w:pageBreakBefore w:val="0"/>
              <w:kinsoku/>
              <w:wordWrap/>
              <w:overflowPunct/>
              <w:topLinePunct w:val="0"/>
              <w:autoSpaceDE/>
              <w:autoSpaceDN/>
              <w:bidi w:val="0"/>
              <w:adjustRightInd w:val="0"/>
              <w:snapToGrid/>
              <w:spacing w:line="300" w:lineRule="exact"/>
              <w:ind w:left="0" w:leftChars="0" w:right="0" w:rightChars="0"/>
              <w:jc w:val="center"/>
              <w:rPr>
                <w:rFonts w:hint="eastAsia" w:ascii="仿宋_GB2312" w:hAnsi="仿宋_GB2312" w:eastAsia="仿宋_GB2312" w:cs="仿宋_GB2312"/>
                <w:spacing w:val="0"/>
                <w:sz w:val="20"/>
                <w:szCs w:val="20"/>
              </w:rPr>
            </w:pPr>
          </w:p>
        </w:tc>
        <w:tc>
          <w:tcPr>
            <w:tcW w:w="895" w:type="pct"/>
            <w:tcBorders>
              <w:top w:val="single" w:color="auto" w:sz="6" w:space="0"/>
              <w:left w:val="single" w:color="auto" w:sz="6" w:space="0"/>
              <w:bottom w:val="single" w:color="auto" w:sz="6" w:space="0"/>
              <w:right w:val="single" w:color="auto" w:sz="6" w:space="0"/>
            </w:tcBorders>
            <w:noWrap w:val="0"/>
            <w:tcMar>
              <w:left w:w="0" w:type="dxa"/>
              <w:right w:w="0" w:type="dxa"/>
            </w:tcMar>
            <w:vAlign w:val="center"/>
          </w:tcPr>
          <w:p w14:paraId="166263A1">
            <w:pPr>
              <w:pStyle w:val="15"/>
              <w:keepNext w:val="0"/>
              <w:keepLines w:val="0"/>
              <w:pageBreakBefore w:val="0"/>
              <w:kinsoku/>
              <w:wordWrap/>
              <w:overflowPunct/>
              <w:topLinePunct w:val="0"/>
              <w:autoSpaceDE/>
              <w:autoSpaceDN/>
              <w:bidi w:val="0"/>
              <w:spacing w:line="300" w:lineRule="exact"/>
              <w:ind w:left="84" w:leftChars="40" w:right="84" w:rightChars="40"/>
              <w:rPr>
                <w:rFonts w:hint="eastAsia" w:ascii="仿宋_GB2312" w:hAnsi="仿宋_GB2312" w:eastAsia="仿宋_GB2312" w:cs="仿宋_GB2312"/>
                <w:color w:val="000000"/>
                <w:spacing w:val="0"/>
                <w:kern w:val="2"/>
                <w:sz w:val="20"/>
                <w:szCs w:val="20"/>
                <w:lang w:val="en-US" w:eastAsia="zh-CN" w:bidi="mn-Mong-CN"/>
              </w:rPr>
            </w:pPr>
            <w:r>
              <w:rPr>
                <w:rFonts w:hint="eastAsia" w:ascii="仿宋_GB2312" w:hAnsi="仿宋_GB2312" w:eastAsia="仿宋_GB2312" w:cs="仿宋_GB2312"/>
                <w:spacing w:val="0"/>
                <w:sz w:val="20"/>
                <w:szCs w:val="20"/>
                <w:lang w:val="en-US" w:eastAsia="zh-CN"/>
              </w:rPr>
              <w:t>未配备机械通风装置。</w:t>
            </w:r>
          </w:p>
        </w:tc>
        <w:tc>
          <w:tcPr>
            <w:tcW w:w="1354" w:type="pct"/>
            <w:tcBorders>
              <w:top w:val="single" w:color="auto" w:sz="6" w:space="0"/>
              <w:left w:val="single" w:color="auto" w:sz="6" w:space="0"/>
              <w:bottom w:val="single" w:color="auto" w:sz="6" w:space="0"/>
              <w:right w:val="single" w:color="auto" w:sz="6" w:space="0"/>
            </w:tcBorders>
            <w:noWrap w:val="0"/>
            <w:tcMar>
              <w:left w:w="0" w:type="dxa"/>
              <w:right w:w="0" w:type="dxa"/>
            </w:tcMar>
            <w:vAlign w:val="center"/>
          </w:tcPr>
          <w:p w14:paraId="41B07017">
            <w:pPr>
              <w:pStyle w:val="15"/>
              <w:keepNext w:val="0"/>
              <w:keepLines w:val="0"/>
              <w:pageBreakBefore w:val="0"/>
              <w:kinsoku/>
              <w:wordWrap/>
              <w:overflowPunct/>
              <w:topLinePunct w:val="0"/>
              <w:autoSpaceDE/>
              <w:autoSpaceDN/>
              <w:bidi w:val="0"/>
              <w:spacing w:line="300" w:lineRule="exact"/>
              <w:ind w:left="84" w:leftChars="40" w:right="84" w:rightChars="40"/>
              <w:rPr>
                <w:rFonts w:hint="eastAsia" w:ascii="仿宋_GB2312" w:hAnsi="仿宋_GB2312" w:eastAsia="仿宋_GB2312" w:cs="仿宋_GB2312"/>
                <w:color w:val="000000"/>
                <w:spacing w:val="0"/>
                <w:kern w:val="2"/>
                <w:sz w:val="20"/>
                <w:szCs w:val="20"/>
                <w:lang w:val="en-US" w:eastAsia="zh-CN" w:bidi="mn-Mong-CN"/>
              </w:rPr>
            </w:pPr>
            <w:r>
              <w:rPr>
                <w:rFonts w:hint="eastAsia" w:ascii="仿宋_GB2312" w:hAnsi="仿宋_GB2312" w:eastAsia="仿宋_GB2312" w:cs="仿宋_GB2312"/>
                <w:spacing w:val="0"/>
                <w:sz w:val="20"/>
                <w:szCs w:val="20"/>
                <w:lang w:val="en-US" w:eastAsia="zh-CN"/>
              </w:rPr>
              <w:t>体育场所密闭空间应配备机械通风装置，具备空气净化功能，并按照规定对空调系统进行清洗或消毒。</w:t>
            </w:r>
          </w:p>
        </w:tc>
        <w:tc>
          <w:tcPr>
            <w:tcW w:w="1330" w:type="pct"/>
            <w:tcBorders>
              <w:top w:val="single" w:color="auto" w:sz="6" w:space="0"/>
              <w:left w:val="single" w:color="auto" w:sz="6" w:space="0"/>
              <w:bottom w:val="single" w:color="auto" w:sz="6" w:space="0"/>
              <w:right w:val="single" w:color="auto" w:sz="6" w:space="0"/>
            </w:tcBorders>
            <w:noWrap w:val="0"/>
            <w:tcMar>
              <w:left w:w="0" w:type="dxa"/>
              <w:right w:w="0" w:type="dxa"/>
            </w:tcMar>
            <w:vAlign w:val="center"/>
          </w:tcPr>
          <w:p w14:paraId="4D9D22F4">
            <w:pPr>
              <w:pStyle w:val="15"/>
              <w:keepNext w:val="0"/>
              <w:keepLines w:val="0"/>
              <w:pageBreakBefore w:val="0"/>
              <w:kinsoku/>
              <w:wordWrap/>
              <w:overflowPunct/>
              <w:topLinePunct w:val="0"/>
              <w:autoSpaceDE/>
              <w:autoSpaceDN/>
              <w:bidi w:val="0"/>
              <w:spacing w:line="300" w:lineRule="exact"/>
              <w:ind w:left="84" w:leftChars="40" w:right="84" w:rightChars="40"/>
              <w:rPr>
                <w:rFonts w:hint="eastAsia" w:ascii="仿宋_GB2312" w:hAnsi="仿宋_GB2312" w:eastAsia="仿宋_GB2312" w:cs="仿宋_GB2312"/>
                <w:color w:val="000000"/>
                <w:spacing w:val="0"/>
                <w:kern w:val="2"/>
                <w:sz w:val="20"/>
                <w:szCs w:val="20"/>
                <w:lang w:val="en-US" w:eastAsia="zh-CN" w:bidi="mn-Mong-CN"/>
              </w:rPr>
            </w:pPr>
            <w:r>
              <w:rPr>
                <w:rFonts w:hint="eastAsia" w:ascii="仿宋_GB2312" w:hAnsi="仿宋_GB2312" w:eastAsia="仿宋_GB2312" w:cs="仿宋_GB2312"/>
                <w:color w:val="000000"/>
                <w:spacing w:val="0"/>
                <w:kern w:val="2"/>
                <w:sz w:val="20"/>
                <w:szCs w:val="20"/>
                <w:lang w:val="en-US" w:eastAsia="zh-CN" w:bidi="mn-Mong-CN"/>
              </w:rPr>
              <w:t>DB11/T 410-2023《体育场所安全管理规范》第5.2.5.5条</w:t>
            </w:r>
          </w:p>
        </w:tc>
        <w:tc>
          <w:tcPr>
            <w:tcW w:w="400" w:type="pct"/>
            <w:tcBorders>
              <w:top w:val="single" w:color="auto" w:sz="6" w:space="0"/>
              <w:left w:val="single" w:color="auto" w:sz="6" w:space="0"/>
              <w:bottom w:val="single" w:color="auto" w:sz="6" w:space="0"/>
              <w:right w:val="single" w:color="auto" w:sz="12" w:space="0"/>
            </w:tcBorders>
            <w:noWrap w:val="0"/>
            <w:tcMar>
              <w:left w:w="0" w:type="dxa"/>
              <w:right w:w="0" w:type="dxa"/>
            </w:tcMar>
            <w:vAlign w:val="center"/>
          </w:tcPr>
          <w:p w14:paraId="218503E7">
            <w:pPr>
              <w:pStyle w:val="15"/>
              <w:keepNext w:val="0"/>
              <w:keepLines w:val="0"/>
              <w:pageBreakBefore w:val="0"/>
              <w:kinsoku/>
              <w:wordWrap/>
              <w:overflowPunct/>
              <w:topLinePunct w:val="0"/>
              <w:autoSpaceDE/>
              <w:autoSpaceDN/>
              <w:bidi w:val="0"/>
              <w:spacing w:line="300" w:lineRule="exact"/>
              <w:ind w:left="84" w:leftChars="40" w:right="84" w:rightChars="40"/>
              <w:jc w:val="center"/>
              <w:rPr>
                <w:rFonts w:hint="eastAsia" w:ascii="仿宋_GB2312" w:hAnsi="仿宋_GB2312" w:eastAsia="仿宋_GB2312" w:cs="仿宋_GB2312"/>
                <w:color w:val="000000"/>
                <w:spacing w:val="0"/>
                <w:kern w:val="2"/>
                <w:sz w:val="20"/>
                <w:szCs w:val="20"/>
                <w:lang w:val="en-US" w:eastAsia="zh-CN" w:bidi="mn-Mong-CN"/>
              </w:rPr>
            </w:pPr>
          </w:p>
        </w:tc>
      </w:tr>
      <w:tr w14:paraId="6072F7BA">
        <w:trPr>
          <w:jc w:val="center"/>
        </w:trPr>
        <w:tc>
          <w:tcPr>
            <w:tcW w:w="480" w:type="pct"/>
            <w:tcBorders>
              <w:top w:val="single" w:color="auto" w:sz="6" w:space="0"/>
              <w:left w:val="single" w:color="auto" w:sz="12" w:space="0"/>
              <w:bottom w:val="single" w:color="auto" w:sz="6" w:space="0"/>
              <w:right w:val="single" w:color="auto" w:sz="6" w:space="0"/>
            </w:tcBorders>
            <w:noWrap w:val="0"/>
            <w:tcMar>
              <w:left w:w="0" w:type="dxa"/>
              <w:right w:w="0" w:type="dxa"/>
            </w:tcMar>
            <w:vAlign w:val="center"/>
          </w:tcPr>
          <w:p w14:paraId="0E9D8EAC">
            <w:pPr>
              <w:pStyle w:val="15"/>
              <w:keepNext w:val="0"/>
              <w:keepLines w:val="0"/>
              <w:pageBreakBefore w:val="0"/>
              <w:kinsoku/>
              <w:wordWrap/>
              <w:overflowPunct/>
              <w:topLinePunct w:val="0"/>
              <w:autoSpaceDE/>
              <w:autoSpaceDN/>
              <w:bidi w:val="0"/>
              <w:spacing w:line="300" w:lineRule="exact"/>
              <w:ind w:left="84" w:leftChars="40" w:right="84" w:rightChars="40"/>
              <w:jc w:val="center"/>
              <w:rPr>
                <w:rFonts w:hint="eastAsia" w:ascii="仿宋_GB2312" w:hAnsi="仿宋_GB2312" w:eastAsia="仿宋_GB2312" w:cs="仿宋_GB2312"/>
                <w:spacing w:val="0"/>
                <w:sz w:val="20"/>
                <w:szCs w:val="20"/>
                <w:lang w:val="en-US" w:eastAsia="zh-CN"/>
              </w:rPr>
            </w:pPr>
            <w:r>
              <w:rPr>
                <w:rFonts w:hint="eastAsia" w:ascii="仿宋_GB2312" w:hAnsi="仿宋_GB2312" w:eastAsia="仿宋_GB2312" w:cs="仿宋_GB2312"/>
                <w:spacing w:val="0"/>
                <w:sz w:val="20"/>
                <w:szCs w:val="20"/>
                <w:lang w:eastAsia="zh-CN"/>
              </w:rPr>
              <w:t>05.2.0</w:t>
            </w:r>
            <w:r>
              <w:rPr>
                <w:rFonts w:hint="eastAsia" w:ascii="仿宋_GB2312" w:hAnsi="仿宋_GB2312" w:eastAsia="仿宋_GB2312" w:cs="仿宋_GB2312"/>
                <w:spacing w:val="0"/>
                <w:sz w:val="20"/>
                <w:szCs w:val="20"/>
                <w:lang w:val="en-US" w:eastAsia="zh-CN"/>
              </w:rPr>
              <w:t>1</w:t>
            </w:r>
            <w:r>
              <w:rPr>
                <w:rFonts w:hint="eastAsia" w:ascii="仿宋_GB2312" w:hAnsi="仿宋_GB2312" w:eastAsia="仿宋_GB2312" w:cs="仿宋_GB2312"/>
                <w:spacing w:val="0"/>
                <w:sz w:val="20"/>
                <w:szCs w:val="20"/>
              </w:rPr>
              <w:t>.0</w:t>
            </w:r>
            <w:r>
              <w:rPr>
                <w:rFonts w:hint="eastAsia" w:ascii="仿宋_GB2312" w:hAnsi="仿宋_GB2312" w:eastAsia="仿宋_GB2312" w:cs="仿宋_GB2312"/>
                <w:spacing w:val="0"/>
                <w:sz w:val="20"/>
                <w:szCs w:val="20"/>
                <w:lang w:val="en-US" w:eastAsia="zh-CN"/>
              </w:rPr>
              <w:t>24</w:t>
            </w:r>
          </w:p>
        </w:tc>
        <w:tc>
          <w:tcPr>
            <w:tcW w:w="242" w:type="pct"/>
            <w:vMerge w:val="continue"/>
            <w:tcBorders>
              <w:left w:val="single" w:color="auto" w:sz="6" w:space="0"/>
              <w:right w:val="single" w:color="auto" w:sz="6" w:space="0"/>
            </w:tcBorders>
            <w:noWrap w:val="0"/>
            <w:tcMar>
              <w:left w:w="0" w:type="dxa"/>
              <w:right w:w="0" w:type="dxa"/>
            </w:tcMar>
            <w:vAlign w:val="center"/>
          </w:tcPr>
          <w:p w14:paraId="3AA5A061">
            <w:pPr>
              <w:keepNext w:val="0"/>
              <w:keepLines w:val="0"/>
              <w:pageBreakBefore w:val="0"/>
              <w:kinsoku/>
              <w:wordWrap/>
              <w:overflowPunct/>
              <w:topLinePunct w:val="0"/>
              <w:autoSpaceDE/>
              <w:autoSpaceDN/>
              <w:bidi w:val="0"/>
              <w:spacing w:line="300" w:lineRule="exact"/>
              <w:jc w:val="center"/>
              <w:rPr>
                <w:rFonts w:hint="eastAsia" w:ascii="仿宋_GB2312" w:hAnsi="仿宋_GB2312" w:eastAsia="仿宋_GB2312" w:cs="仿宋_GB2312"/>
                <w:color w:val="000000"/>
                <w:spacing w:val="0"/>
                <w:sz w:val="20"/>
                <w:szCs w:val="20"/>
                <w:lang w:val="en-US" w:eastAsia="zh-CN"/>
              </w:rPr>
            </w:pPr>
          </w:p>
        </w:tc>
        <w:tc>
          <w:tcPr>
            <w:tcW w:w="296" w:type="pct"/>
            <w:vMerge w:val="continue"/>
            <w:tcBorders>
              <w:left w:val="single" w:color="auto" w:sz="6" w:space="0"/>
              <w:right w:val="single" w:color="auto" w:sz="6" w:space="0"/>
            </w:tcBorders>
            <w:noWrap w:val="0"/>
            <w:tcMar>
              <w:left w:w="0" w:type="dxa"/>
              <w:right w:w="0" w:type="dxa"/>
            </w:tcMar>
            <w:vAlign w:val="center"/>
          </w:tcPr>
          <w:p w14:paraId="2E983E56">
            <w:pPr>
              <w:keepNext w:val="0"/>
              <w:keepLines w:val="0"/>
              <w:pageBreakBefore w:val="0"/>
              <w:kinsoku/>
              <w:wordWrap/>
              <w:overflowPunct/>
              <w:topLinePunct w:val="0"/>
              <w:autoSpaceDE/>
              <w:autoSpaceDN/>
              <w:bidi w:val="0"/>
              <w:adjustRightInd w:val="0"/>
              <w:snapToGrid/>
              <w:spacing w:line="300" w:lineRule="exact"/>
              <w:ind w:left="0" w:leftChars="0" w:right="0" w:rightChars="0"/>
              <w:jc w:val="center"/>
              <w:rPr>
                <w:rFonts w:hint="eastAsia" w:ascii="仿宋_GB2312" w:hAnsi="仿宋_GB2312" w:eastAsia="仿宋_GB2312" w:cs="仿宋_GB2312"/>
                <w:spacing w:val="0"/>
                <w:sz w:val="20"/>
                <w:szCs w:val="20"/>
              </w:rPr>
            </w:pPr>
          </w:p>
        </w:tc>
        <w:tc>
          <w:tcPr>
            <w:tcW w:w="2669" w:type="dxa"/>
            <w:tcBorders>
              <w:top w:val="single" w:color="auto" w:sz="6" w:space="0"/>
              <w:left w:val="single" w:color="auto" w:sz="6" w:space="0"/>
              <w:bottom w:val="single" w:color="auto" w:sz="6" w:space="0"/>
              <w:right w:val="single" w:color="auto" w:sz="6" w:space="0"/>
            </w:tcBorders>
            <w:noWrap w:val="0"/>
            <w:tcMar>
              <w:left w:w="0" w:type="dxa"/>
              <w:right w:w="0" w:type="dxa"/>
            </w:tcMar>
            <w:vAlign w:val="center"/>
          </w:tcPr>
          <w:p w14:paraId="04796DC1">
            <w:pPr>
              <w:pStyle w:val="15"/>
              <w:keepNext w:val="0"/>
              <w:keepLines w:val="0"/>
              <w:pageBreakBefore w:val="0"/>
              <w:kinsoku/>
              <w:wordWrap/>
              <w:overflowPunct/>
              <w:topLinePunct w:val="0"/>
              <w:autoSpaceDE/>
              <w:autoSpaceDN/>
              <w:bidi w:val="0"/>
              <w:spacing w:line="300" w:lineRule="exact"/>
              <w:ind w:left="84" w:leftChars="40" w:right="84" w:rightChars="40"/>
              <w:rPr>
                <w:rFonts w:hint="default" w:ascii="仿宋_GB2312" w:hAnsi="仿宋_GB2312" w:eastAsia="仿宋_GB2312" w:cs="仿宋_GB2312"/>
                <w:color w:val="000000"/>
                <w:spacing w:val="0"/>
                <w:kern w:val="2"/>
                <w:sz w:val="20"/>
                <w:szCs w:val="20"/>
                <w:highlight w:val="yellow"/>
                <w:lang w:val="en-US" w:eastAsia="zh-CN" w:bidi="mn-Mong-CN"/>
              </w:rPr>
            </w:pPr>
            <w:r>
              <w:rPr>
                <w:rFonts w:hint="eastAsia" w:ascii="仿宋_GB2312" w:hAnsi="仿宋_GB2312" w:eastAsia="仿宋_GB2312" w:cs="仿宋_GB2312"/>
                <w:color w:val="000000"/>
                <w:spacing w:val="0"/>
                <w:kern w:val="2"/>
                <w:sz w:val="20"/>
                <w:szCs w:val="20"/>
                <w:highlight w:val="none"/>
                <w:lang w:val="en-US" w:eastAsia="zh-CN" w:bidi="mn-Mong-CN"/>
              </w:rPr>
              <w:t>充气设备未处于符合安全要求的状态。</w:t>
            </w:r>
          </w:p>
        </w:tc>
        <w:tc>
          <w:tcPr>
            <w:tcW w:w="4038" w:type="dxa"/>
            <w:tcBorders>
              <w:top w:val="single" w:color="auto" w:sz="6" w:space="0"/>
              <w:left w:val="single" w:color="auto" w:sz="6" w:space="0"/>
              <w:bottom w:val="single" w:color="auto" w:sz="6" w:space="0"/>
              <w:right w:val="single" w:color="auto" w:sz="6" w:space="0"/>
            </w:tcBorders>
            <w:noWrap w:val="0"/>
            <w:tcMar>
              <w:left w:w="0" w:type="dxa"/>
              <w:right w:w="0" w:type="dxa"/>
            </w:tcMar>
            <w:vAlign w:val="center"/>
          </w:tcPr>
          <w:p w14:paraId="197107EF">
            <w:pPr>
              <w:pStyle w:val="15"/>
              <w:keepNext w:val="0"/>
              <w:keepLines w:val="0"/>
              <w:pageBreakBefore w:val="0"/>
              <w:kinsoku/>
              <w:wordWrap/>
              <w:overflowPunct/>
              <w:topLinePunct w:val="0"/>
              <w:autoSpaceDE/>
              <w:autoSpaceDN/>
              <w:bidi w:val="0"/>
              <w:adjustRightInd/>
              <w:spacing w:line="300" w:lineRule="exact"/>
              <w:ind w:left="84" w:leftChars="40" w:right="84" w:rightChars="40" w:firstLine="0" w:firstLineChars="0"/>
              <w:textAlignment w:val="auto"/>
              <w:rPr>
                <w:rFonts w:hint="eastAsia" w:ascii="仿宋_GB2312" w:hAnsi="仿宋_GB2312" w:eastAsia="仿宋_GB2312" w:cs="仿宋_GB2312"/>
                <w:color w:val="000000"/>
                <w:spacing w:val="0"/>
                <w:kern w:val="2"/>
                <w:sz w:val="20"/>
                <w:szCs w:val="20"/>
                <w:highlight w:val="none"/>
                <w:shd w:val="clear" w:color="auto" w:fill="auto"/>
                <w:lang w:val="en-US" w:eastAsia="zh-CN" w:bidi="mn-Mong-CN"/>
              </w:rPr>
            </w:pPr>
            <w:r>
              <w:rPr>
                <w:rFonts w:hint="eastAsia" w:ascii="仿宋_GB2312" w:hAnsi="仿宋_GB2312" w:eastAsia="仿宋_GB2312" w:cs="仿宋_GB2312"/>
                <w:color w:val="000000"/>
                <w:spacing w:val="0"/>
                <w:kern w:val="2"/>
                <w:sz w:val="20"/>
                <w:szCs w:val="20"/>
                <w:highlight w:val="none"/>
                <w:shd w:val="clear" w:color="auto" w:fill="auto"/>
                <w:lang w:val="en-US" w:eastAsia="zh-CN" w:bidi="mn-Mong-CN"/>
              </w:rPr>
              <w:t>应采用安全阀或其他有效措施确保充气膜结构内压不超过最大工作内压。</w:t>
            </w:r>
          </w:p>
          <w:p w14:paraId="69173652">
            <w:pPr>
              <w:pStyle w:val="15"/>
              <w:keepNext w:val="0"/>
              <w:keepLines w:val="0"/>
              <w:pageBreakBefore w:val="0"/>
              <w:kinsoku/>
              <w:wordWrap/>
              <w:overflowPunct/>
              <w:topLinePunct w:val="0"/>
              <w:autoSpaceDE/>
              <w:autoSpaceDN/>
              <w:bidi w:val="0"/>
              <w:adjustRightInd/>
              <w:spacing w:line="300" w:lineRule="exact"/>
              <w:ind w:left="84" w:leftChars="40" w:right="84" w:rightChars="40" w:firstLine="0" w:firstLineChars="0"/>
              <w:textAlignment w:val="auto"/>
              <w:rPr>
                <w:rFonts w:hint="default" w:ascii="仿宋_GB2312" w:hAnsi="仿宋_GB2312" w:eastAsia="仿宋_GB2312" w:cs="仿宋_GB2312"/>
                <w:color w:val="000000"/>
                <w:spacing w:val="0"/>
                <w:kern w:val="2"/>
                <w:sz w:val="20"/>
                <w:szCs w:val="20"/>
                <w:highlight w:val="yellow"/>
                <w:shd w:val="clear" w:color="auto" w:fill="auto"/>
                <w:lang w:val="en-US" w:eastAsia="zh-CN" w:bidi="mn-Mong-CN"/>
              </w:rPr>
            </w:pPr>
            <w:r>
              <w:rPr>
                <w:rFonts w:hint="eastAsia" w:ascii="仿宋_GB2312" w:hAnsi="仿宋_GB2312" w:eastAsia="仿宋_GB2312" w:cs="仿宋_GB2312"/>
                <w:color w:val="000000"/>
                <w:spacing w:val="0"/>
                <w:kern w:val="2"/>
                <w:sz w:val="20"/>
                <w:szCs w:val="20"/>
                <w:highlight w:val="none"/>
                <w:shd w:val="clear" w:color="auto" w:fill="auto"/>
                <w:lang w:val="en-US" w:eastAsia="zh-CN" w:bidi="mn-Mong-CN"/>
              </w:rPr>
              <w:t>充气设备的进气口处不应受到杂物、积雪、积水、结冰等阻塞，且不应设置在有毒、有害气体源处。</w:t>
            </w:r>
          </w:p>
        </w:tc>
        <w:tc>
          <w:tcPr>
            <w:tcW w:w="3967" w:type="dxa"/>
            <w:tcBorders>
              <w:top w:val="single" w:color="auto" w:sz="6" w:space="0"/>
              <w:left w:val="single" w:color="auto" w:sz="6" w:space="0"/>
              <w:bottom w:val="single" w:color="auto" w:sz="6" w:space="0"/>
              <w:right w:val="single" w:color="auto" w:sz="6" w:space="0"/>
            </w:tcBorders>
            <w:noWrap w:val="0"/>
            <w:tcMar>
              <w:left w:w="0" w:type="dxa"/>
              <w:right w:w="0" w:type="dxa"/>
            </w:tcMar>
            <w:vAlign w:val="center"/>
          </w:tcPr>
          <w:p w14:paraId="0A3B5887">
            <w:pPr>
              <w:adjustRightInd w:val="0"/>
              <w:snapToGrid w:val="0"/>
              <w:spacing w:line="300" w:lineRule="exact"/>
              <w:ind w:left="84" w:leftChars="40" w:right="84" w:rightChars="40"/>
              <w:outlineLvl w:val="9"/>
              <w:rPr>
                <w:rFonts w:hint="eastAsia" w:ascii="仿宋_GB2312" w:hAnsi="仿宋_GB2312" w:eastAsia="仿宋_GB2312" w:cs="仿宋_GB2312"/>
                <w:color w:val="000000"/>
                <w:spacing w:val="0"/>
                <w:kern w:val="2"/>
                <w:sz w:val="20"/>
                <w:szCs w:val="20"/>
                <w:highlight w:val="yellow"/>
                <w:lang w:val="en-US" w:eastAsia="zh-CN" w:bidi="mn-Mong-CN"/>
              </w:rPr>
            </w:pPr>
            <w:r>
              <w:rPr>
                <w:rFonts w:hint="default" w:ascii="仿宋_GB2312" w:hAnsi="仿宋_GB2312" w:eastAsia="仿宋_GB2312" w:cs="仿宋_GB2312"/>
                <w:b w:val="0"/>
                <w:bCs w:val="0"/>
                <w:i w:val="0"/>
                <w:iCs w:val="0"/>
                <w:caps w:val="0"/>
                <w:color w:val="000000"/>
                <w:spacing w:val="0"/>
                <w:kern w:val="2"/>
                <w:sz w:val="20"/>
                <w:szCs w:val="20"/>
                <w:highlight w:val="none"/>
                <w:u w:val="none"/>
                <w:shd w:val="clear" w:color="auto" w:fill="auto"/>
                <w:lang w:bidi="mn-Mong-CN"/>
              </w:rPr>
              <w:fldChar w:fldCharType="begin"/>
            </w:r>
            <w:r>
              <w:rPr>
                <w:rFonts w:hint="default" w:ascii="仿宋_GB2312" w:hAnsi="仿宋_GB2312" w:eastAsia="仿宋_GB2312" w:cs="仿宋_GB2312"/>
                <w:b w:val="0"/>
                <w:bCs w:val="0"/>
                <w:i w:val="0"/>
                <w:iCs w:val="0"/>
                <w:caps w:val="0"/>
                <w:color w:val="000000"/>
                <w:spacing w:val="0"/>
                <w:kern w:val="2"/>
                <w:sz w:val="20"/>
                <w:szCs w:val="20"/>
                <w:highlight w:val="none"/>
                <w:u w:val="none"/>
                <w:shd w:val="clear" w:color="auto" w:fill="auto"/>
                <w:lang w:bidi="mn-Mong-CN"/>
              </w:rPr>
              <w:instrText xml:space="preserve"> HYPERLINK "https://www.so.com/link?m=z2YTRStMXdlouAQ3QfdcV2y93ZJIKX/Lxcvwy/Z9D1YsggDA9gNLmr4WbCz3qn6w7aVG646VVKJHqpK8aQq7Y3uVjtGApwhMmLCRFrRMPCWUKjzybeVsnQDCa51PIjjPQNDOURlFR9pyOso0K6BjDMODCNquNe8CNbKhqZwkUHBlUc097z+kg/qfRt/SSDa6i+SyfqWaK0q97VEtjF0KF1GYAlrmztlUzLSYN8bk7Gkf98FhyU7nQSlXgAnVJzxG238WutdFKX327ptv4zySzWw==" \t "https://www.so.com/_blank" </w:instrText>
            </w:r>
            <w:r>
              <w:rPr>
                <w:rFonts w:hint="default" w:ascii="仿宋_GB2312" w:hAnsi="仿宋_GB2312" w:eastAsia="仿宋_GB2312" w:cs="仿宋_GB2312"/>
                <w:b w:val="0"/>
                <w:bCs w:val="0"/>
                <w:i w:val="0"/>
                <w:iCs w:val="0"/>
                <w:caps w:val="0"/>
                <w:color w:val="000000"/>
                <w:spacing w:val="0"/>
                <w:kern w:val="2"/>
                <w:sz w:val="20"/>
                <w:szCs w:val="20"/>
                <w:highlight w:val="none"/>
                <w:u w:val="none"/>
                <w:shd w:val="clear" w:color="auto" w:fill="auto"/>
                <w:lang w:bidi="mn-Mong-CN"/>
              </w:rPr>
              <w:fldChar w:fldCharType="separate"/>
            </w:r>
            <w:r>
              <w:rPr>
                <w:rFonts w:hint="default" w:ascii="仿宋_GB2312" w:hAnsi="仿宋_GB2312" w:eastAsia="仿宋_GB2312" w:cs="仿宋_GB2312"/>
                <w:b w:val="0"/>
                <w:bCs w:val="0"/>
                <w:i w:val="0"/>
                <w:iCs w:val="0"/>
                <w:caps w:val="0"/>
                <w:color w:val="000000"/>
                <w:spacing w:val="0"/>
                <w:kern w:val="2"/>
                <w:sz w:val="20"/>
                <w:szCs w:val="20"/>
                <w:highlight w:val="none"/>
                <w:u w:val="none"/>
                <w:shd w:val="clear" w:color="auto" w:fill="auto"/>
                <w:lang w:bidi="mn-Mong-CN"/>
              </w:rPr>
              <w:t>T∕CECS 1323-2023</w:t>
            </w:r>
            <w:r>
              <w:rPr>
                <w:rFonts w:hint="default" w:ascii="仿宋_GB2312" w:hAnsi="仿宋_GB2312" w:eastAsia="仿宋_GB2312" w:cs="仿宋_GB2312"/>
                <w:b w:val="0"/>
                <w:bCs w:val="0"/>
                <w:i w:val="0"/>
                <w:iCs w:val="0"/>
                <w:caps w:val="0"/>
                <w:color w:val="000000"/>
                <w:spacing w:val="0"/>
                <w:kern w:val="2"/>
                <w:sz w:val="20"/>
                <w:szCs w:val="20"/>
                <w:highlight w:val="none"/>
                <w:u w:val="none"/>
                <w:shd w:val="clear" w:color="auto" w:fill="auto"/>
                <w:lang w:eastAsia="zh-CN" w:bidi="mn-Mong-CN"/>
              </w:rPr>
              <w:t>《</w:t>
            </w:r>
            <w:r>
              <w:rPr>
                <w:rFonts w:hint="default" w:ascii="仿宋_GB2312" w:hAnsi="仿宋_GB2312" w:eastAsia="仿宋_GB2312" w:cs="仿宋_GB2312"/>
                <w:b w:val="0"/>
                <w:bCs w:val="0"/>
                <w:i w:val="0"/>
                <w:iCs w:val="0"/>
                <w:caps w:val="0"/>
                <w:color w:val="000000"/>
                <w:spacing w:val="0"/>
                <w:kern w:val="2"/>
                <w:sz w:val="20"/>
                <w:szCs w:val="20"/>
                <w:highlight w:val="none"/>
                <w:u w:val="none"/>
                <w:shd w:val="clear" w:color="auto" w:fill="auto"/>
                <w:lang w:bidi="mn-Mong-CN"/>
              </w:rPr>
              <w:t>充气膜结构技术规程</w:t>
            </w:r>
            <w:r>
              <w:rPr>
                <w:rFonts w:hint="default" w:ascii="仿宋_GB2312" w:hAnsi="仿宋_GB2312" w:eastAsia="仿宋_GB2312" w:cs="仿宋_GB2312"/>
                <w:b w:val="0"/>
                <w:bCs w:val="0"/>
                <w:i w:val="0"/>
                <w:iCs w:val="0"/>
                <w:caps w:val="0"/>
                <w:color w:val="000000"/>
                <w:spacing w:val="0"/>
                <w:kern w:val="2"/>
                <w:sz w:val="20"/>
                <w:szCs w:val="20"/>
                <w:highlight w:val="none"/>
                <w:u w:val="none"/>
                <w:shd w:val="clear" w:color="auto" w:fill="auto"/>
                <w:lang w:eastAsia="zh-CN" w:bidi="mn-Mong-CN"/>
              </w:rPr>
              <w:t>》</w:t>
            </w:r>
            <w:r>
              <w:rPr>
                <w:rFonts w:hint="default" w:ascii="仿宋_GB2312" w:hAnsi="仿宋_GB2312" w:eastAsia="仿宋_GB2312" w:cs="仿宋_GB2312"/>
                <w:b w:val="0"/>
                <w:bCs w:val="0"/>
                <w:i w:val="0"/>
                <w:iCs w:val="0"/>
                <w:caps w:val="0"/>
                <w:color w:val="000000"/>
                <w:spacing w:val="0"/>
                <w:kern w:val="2"/>
                <w:sz w:val="20"/>
                <w:szCs w:val="20"/>
                <w:highlight w:val="none"/>
                <w:u w:val="none"/>
                <w:shd w:val="clear" w:color="auto" w:fill="auto"/>
                <w:lang w:bidi="mn-Mong-CN"/>
              </w:rPr>
              <w:fldChar w:fldCharType="end"/>
            </w:r>
            <w:r>
              <w:rPr>
                <w:rFonts w:hint="default" w:ascii="仿宋_GB2312" w:hAnsi="仿宋_GB2312" w:eastAsia="仿宋_GB2312" w:cs="仿宋_GB2312"/>
                <w:b w:val="0"/>
                <w:bCs w:val="0"/>
                <w:i w:val="0"/>
                <w:iCs w:val="0"/>
                <w:caps w:val="0"/>
                <w:color w:val="000000"/>
                <w:spacing w:val="0"/>
                <w:kern w:val="2"/>
                <w:sz w:val="20"/>
                <w:szCs w:val="20"/>
                <w:highlight w:val="none"/>
                <w:u w:val="none"/>
                <w:shd w:val="clear" w:color="auto" w:fill="auto"/>
                <w:lang w:val="en-US" w:eastAsia="zh-CN" w:bidi="mn-Mong-CN"/>
              </w:rPr>
              <w:t>第9.2.12、9.2.13条</w:t>
            </w:r>
          </w:p>
        </w:tc>
        <w:tc>
          <w:tcPr>
            <w:tcW w:w="400" w:type="pct"/>
            <w:tcBorders>
              <w:top w:val="single" w:color="auto" w:sz="6" w:space="0"/>
              <w:left w:val="single" w:color="auto" w:sz="6" w:space="0"/>
              <w:bottom w:val="single" w:color="auto" w:sz="6" w:space="0"/>
              <w:right w:val="single" w:color="auto" w:sz="12" w:space="0"/>
            </w:tcBorders>
            <w:noWrap w:val="0"/>
            <w:tcMar>
              <w:left w:w="0" w:type="dxa"/>
              <w:right w:w="0" w:type="dxa"/>
            </w:tcMar>
            <w:vAlign w:val="center"/>
          </w:tcPr>
          <w:p w14:paraId="12C3FF0F">
            <w:pPr>
              <w:pStyle w:val="15"/>
              <w:keepNext w:val="0"/>
              <w:keepLines w:val="0"/>
              <w:pageBreakBefore w:val="0"/>
              <w:kinsoku/>
              <w:wordWrap/>
              <w:overflowPunct/>
              <w:topLinePunct w:val="0"/>
              <w:autoSpaceDE/>
              <w:autoSpaceDN/>
              <w:bidi w:val="0"/>
              <w:spacing w:line="300" w:lineRule="exact"/>
              <w:ind w:left="84" w:leftChars="40" w:right="84" w:rightChars="40"/>
              <w:jc w:val="center"/>
              <w:rPr>
                <w:rFonts w:hint="eastAsia" w:ascii="仿宋_GB2312" w:hAnsi="仿宋_GB2312" w:eastAsia="仿宋_GB2312" w:cs="仿宋_GB2312"/>
                <w:color w:val="000000"/>
                <w:spacing w:val="0"/>
                <w:kern w:val="2"/>
                <w:sz w:val="20"/>
                <w:szCs w:val="20"/>
                <w:lang w:val="en-US" w:eastAsia="zh-CN" w:bidi="mn-Mong-CN"/>
              </w:rPr>
            </w:pPr>
          </w:p>
        </w:tc>
      </w:tr>
      <w:tr w14:paraId="00BC4793">
        <w:trPr>
          <w:jc w:val="center"/>
        </w:trPr>
        <w:tc>
          <w:tcPr>
            <w:tcW w:w="480" w:type="pct"/>
            <w:tcBorders>
              <w:top w:val="single" w:color="auto" w:sz="6" w:space="0"/>
              <w:left w:val="single" w:color="auto" w:sz="12" w:space="0"/>
              <w:bottom w:val="single" w:color="auto" w:sz="6" w:space="0"/>
              <w:right w:val="single" w:color="auto" w:sz="6" w:space="0"/>
            </w:tcBorders>
            <w:noWrap w:val="0"/>
            <w:tcMar>
              <w:left w:w="0" w:type="dxa"/>
              <w:right w:w="0" w:type="dxa"/>
            </w:tcMar>
            <w:vAlign w:val="center"/>
          </w:tcPr>
          <w:p w14:paraId="60B365DA">
            <w:pPr>
              <w:keepNext w:val="0"/>
              <w:keepLines w:val="0"/>
              <w:pageBreakBefore w:val="0"/>
              <w:kinsoku/>
              <w:wordWrap/>
              <w:overflowPunct/>
              <w:topLinePunct w:val="0"/>
              <w:autoSpaceDE/>
              <w:autoSpaceDN/>
              <w:bidi w:val="0"/>
              <w:spacing w:line="300" w:lineRule="exact"/>
              <w:ind w:left="84" w:leftChars="40" w:right="84" w:rightChars="40"/>
              <w:jc w:val="center"/>
              <w:rPr>
                <w:rFonts w:hint="eastAsia" w:ascii="仿宋_GB2312" w:hAnsi="仿宋_GB2312" w:eastAsia="仿宋_GB2312" w:cs="仿宋_GB2312"/>
                <w:spacing w:val="0"/>
                <w:sz w:val="20"/>
                <w:szCs w:val="20"/>
                <w:lang w:eastAsia="zh-CN"/>
              </w:rPr>
            </w:pPr>
            <w:r>
              <w:rPr>
                <w:rFonts w:hint="eastAsia" w:ascii="仿宋_GB2312" w:hAnsi="仿宋_GB2312" w:eastAsia="仿宋_GB2312" w:cs="仿宋_GB2312"/>
                <w:spacing w:val="0"/>
                <w:sz w:val="20"/>
                <w:szCs w:val="20"/>
                <w:lang w:eastAsia="zh-CN"/>
              </w:rPr>
              <w:t>05.2.0</w:t>
            </w:r>
            <w:r>
              <w:rPr>
                <w:rFonts w:hint="eastAsia" w:ascii="仿宋_GB2312" w:hAnsi="仿宋_GB2312" w:eastAsia="仿宋_GB2312" w:cs="仿宋_GB2312"/>
                <w:spacing w:val="0"/>
                <w:sz w:val="20"/>
                <w:szCs w:val="20"/>
                <w:lang w:val="en-US" w:eastAsia="zh-CN"/>
              </w:rPr>
              <w:t>1</w:t>
            </w:r>
            <w:r>
              <w:rPr>
                <w:rFonts w:hint="eastAsia" w:ascii="仿宋_GB2312" w:hAnsi="仿宋_GB2312" w:eastAsia="仿宋_GB2312" w:cs="仿宋_GB2312"/>
                <w:spacing w:val="0"/>
                <w:sz w:val="20"/>
                <w:szCs w:val="20"/>
              </w:rPr>
              <w:t>.0</w:t>
            </w:r>
            <w:r>
              <w:rPr>
                <w:rFonts w:hint="eastAsia" w:ascii="仿宋_GB2312" w:hAnsi="仿宋_GB2312" w:eastAsia="仿宋_GB2312" w:cs="仿宋_GB2312"/>
                <w:spacing w:val="0"/>
                <w:sz w:val="20"/>
                <w:szCs w:val="20"/>
                <w:lang w:val="en-US" w:eastAsia="zh-CN"/>
              </w:rPr>
              <w:t>25</w:t>
            </w:r>
          </w:p>
        </w:tc>
        <w:tc>
          <w:tcPr>
            <w:tcW w:w="242" w:type="pct"/>
            <w:vMerge w:val="continue"/>
            <w:tcBorders>
              <w:left w:val="single" w:color="auto" w:sz="6" w:space="0"/>
              <w:right w:val="single" w:color="auto" w:sz="6" w:space="0"/>
            </w:tcBorders>
            <w:noWrap w:val="0"/>
            <w:tcMar>
              <w:left w:w="0" w:type="dxa"/>
              <w:right w:w="0" w:type="dxa"/>
            </w:tcMar>
            <w:vAlign w:val="center"/>
          </w:tcPr>
          <w:p w14:paraId="0D3736A8">
            <w:pPr>
              <w:keepNext w:val="0"/>
              <w:keepLines w:val="0"/>
              <w:pageBreakBefore w:val="0"/>
              <w:kinsoku/>
              <w:wordWrap/>
              <w:overflowPunct/>
              <w:topLinePunct w:val="0"/>
              <w:autoSpaceDE/>
              <w:autoSpaceDN/>
              <w:bidi w:val="0"/>
              <w:spacing w:line="300" w:lineRule="exact"/>
              <w:jc w:val="center"/>
              <w:rPr>
                <w:rFonts w:hint="eastAsia" w:ascii="仿宋_GB2312" w:hAnsi="仿宋_GB2312" w:eastAsia="仿宋_GB2312" w:cs="仿宋_GB2312"/>
                <w:color w:val="000000"/>
                <w:spacing w:val="0"/>
                <w:sz w:val="20"/>
                <w:szCs w:val="20"/>
                <w:lang w:val="en-US" w:eastAsia="zh-CN"/>
              </w:rPr>
            </w:pPr>
          </w:p>
        </w:tc>
        <w:tc>
          <w:tcPr>
            <w:tcW w:w="296" w:type="pct"/>
            <w:vMerge w:val="continue"/>
            <w:tcBorders>
              <w:left w:val="single" w:color="auto" w:sz="6" w:space="0"/>
              <w:right w:val="single" w:color="auto" w:sz="6" w:space="0"/>
            </w:tcBorders>
            <w:noWrap w:val="0"/>
            <w:tcMar>
              <w:left w:w="0" w:type="dxa"/>
              <w:right w:w="0" w:type="dxa"/>
            </w:tcMar>
            <w:vAlign w:val="center"/>
          </w:tcPr>
          <w:p w14:paraId="1B1A0838">
            <w:pPr>
              <w:keepNext w:val="0"/>
              <w:keepLines w:val="0"/>
              <w:pageBreakBefore w:val="0"/>
              <w:kinsoku/>
              <w:wordWrap/>
              <w:overflowPunct/>
              <w:topLinePunct w:val="0"/>
              <w:autoSpaceDE/>
              <w:autoSpaceDN/>
              <w:bidi w:val="0"/>
              <w:adjustRightInd w:val="0"/>
              <w:snapToGrid/>
              <w:spacing w:line="300" w:lineRule="exact"/>
              <w:ind w:left="0" w:leftChars="0" w:right="0" w:rightChars="0"/>
              <w:jc w:val="center"/>
              <w:rPr>
                <w:rFonts w:hint="eastAsia" w:ascii="仿宋_GB2312" w:hAnsi="仿宋_GB2312" w:eastAsia="仿宋_GB2312" w:cs="仿宋_GB2312"/>
                <w:spacing w:val="0"/>
                <w:kern w:val="2"/>
                <w:sz w:val="20"/>
                <w:szCs w:val="20"/>
                <w:lang w:val="en-US" w:eastAsia="zh-CN" w:bidi="ar-SA"/>
              </w:rPr>
            </w:pPr>
          </w:p>
        </w:tc>
        <w:tc>
          <w:tcPr>
            <w:tcW w:w="895" w:type="pct"/>
            <w:tcBorders>
              <w:top w:val="single" w:color="auto" w:sz="6" w:space="0"/>
              <w:left w:val="single" w:color="auto" w:sz="6" w:space="0"/>
              <w:bottom w:val="single" w:color="auto" w:sz="6" w:space="0"/>
              <w:right w:val="single" w:color="auto" w:sz="6" w:space="0"/>
            </w:tcBorders>
            <w:noWrap w:val="0"/>
            <w:tcMar>
              <w:left w:w="0" w:type="dxa"/>
              <w:right w:w="0" w:type="dxa"/>
            </w:tcMar>
            <w:vAlign w:val="center"/>
          </w:tcPr>
          <w:p w14:paraId="446F7A9E">
            <w:pPr>
              <w:pStyle w:val="15"/>
              <w:keepNext w:val="0"/>
              <w:keepLines w:val="0"/>
              <w:pageBreakBefore w:val="0"/>
              <w:kinsoku/>
              <w:wordWrap/>
              <w:overflowPunct/>
              <w:topLinePunct w:val="0"/>
              <w:autoSpaceDE/>
              <w:autoSpaceDN/>
              <w:bidi w:val="0"/>
              <w:spacing w:line="300" w:lineRule="exact"/>
              <w:ind w:left="84" w:leftChars="40" w:right="84" w:rightChars="40"/>
              <w:rPr>
                <w:rFonts w:hint="eastAsia" w:ascii="仿宋_GB2312" w:hAnsi="仿宋_GB2312" w:eastAsia="仿宋_GB2312" w:cs="仿宋_GB2312"/>
                <w:color w:val="000000"/>
                <w:spacing w:val="0"/>
                <w:kern w:val="2"/>
                <w:sz w:val="20"/>
                <w:szCs w:val="20"/>
                <w:lang w:val="en-US" w:eastAsia="zh-CN" w:bidi="mn-Mong-CN"/>
              </w:rPr>
            </w:pPr>
            <w:r>
              <w:rPr>
                <w:rFonts w:hint="eastAsia" w:ascii="仿宋_GB2312" w:hAnsi="仿宋_GB2312" w:eastAsia="仿宋_GB2312" w:cs="仿宋_GB2312"/>
                <w:spacing w:val="0"/>
                <w:sz w:val="20"/>
                <w:szCs w:val="20"/>
                <w:lang w:val="en-US" w:eastAsia="zh-CN"/>
              </w:rPr>
              <w:t>柴油发电机房内积尘，未及时清扫，周围有可燃物。</w:t>
            </w:r>
          </w:p>
        </w:tc>
        <w:tc>
          <w:tcPr>
            <w:tcW w:w="1354" w:type="pct"/>
            <w:tcBorders>
              <w:top w:val="single" w:color="auto" w:sz="6" w:space="0"/>
              <w:left w:val="single" w:color="auto" w:sz="6" w:space="0"/>
              <w:bottom w:val="single" w:color="auto" w:sz="6" w:space="0"/>
              <w:right w:val="single" w:color="auto" w:sz="6" w:space="0"/>
            </w:tcBorders>
            <w:noWrap w:val="0"/>
            <w:tcMar>
              <w:left w:w="0" w:type="dxa"/>
              <w:right w:w="0" w:type="dxa"/>
            </w:tcMar>
            <w:vAlign w:val="center"/>
          </w:tcPr>
          <w:p w14:paraId="6745BEB3">
            <w:pPr>
              <w:pStyle w:val="15"/>
              <w:keepNext w:val="0"/>
              <w:keepLines w:val="0"/>
              <w:pageBreakBefore w:val="0"/>
              <w:kinsoku/>
              <w:wordWrap/>
              <w:overflowPunct/>
              <w:topLinePunct w:val="0"/>
              <w:autoSpaceDE/>
              <w:autoSpaceDN/>
              <w:bidi w:val="0"/>
              <w:spacing w:line="300" w:lineRule="exact"/>
              <w:ind w:left="84" w:leftChars="40" w:right="84" w:rightChars="40"/>
              <w:rPr>
                <w:rFonts w:hint="eastAsia" w:ascii="仿宋_GB2312" w:hAnsi="仿宋_GB2312" w:eastAsia="仿宋_GB2312" w:cs="仿宋_GB2312"/>
                <w:spacing w:val="0"/>
                <w:sz w:val="20"/>
                <w:szCs w:val="20"/>
                <w:lang w:val="en-US" w:eastAsia="zh-CN"/>
              </w:rPr>
            </w:pPr>
            <w:r>
              <w:rPr>
                <w:rFonts w:hint="eastAsia" w:ascii="仿宋_GB2312" w:hAnsi="仿宋_GB2312" w:eastAsia="仿宋_GB2312" w:cs="仿宋_GB2312"/>
                <w:spacing w:val="0"/>
                <w:sz w:val="20"/>
                <w:szCs w:val="20"/>
                <w:lang w:val="en-US" w:eastAsia="zh-CN"/>
              </w:rPr>
              <w:t>柴油发电机房运行应符合下列规定：</w:t>
            </w:r>
          </w:p>
          <w:p w14:paraId="562B95C9">
            <w:pPr>
              <w:pStyle w:val="15"/>
              <w:keepNext w:val="0"/>
              <w:keepLines w:val="0"/>
              <w:pageBreakBefore w:val="0"/>
              <w:kinsoku/>
              <w:wordWrap/>
              <w:overflowPunct/>
              <w:topLinePunct w:val="0"/>
              <w:autoSpaceDE/>
              <w:autoSpaceDN/>
              <w:bidi w:val="0"/>
              <w:spacing w:line="300" w:lineRule="exact"/>
              <w:ind w:left="84" w:leftChars="40" w:right="84" w:rightChars="40"/>
              <w:rPr>
                <w:rFonts w:hint="eastAsia" w:ascii="仿宋_GB2312" w:hAnsi="仿宋_GB2312" w:eastAsia="仿宋_GB2312" w:cs="仿宋_GB2312"/>
                <w:spacing w:val="0"/>
                <w:sz w:val="20"/>
                <w:szCs w:val="20"/>
                <w:lang w:val="en-US" w:eastAsia="zh-CN"/>
              </w:rPr>
            </w:pPr>
            <w:r>
              <w:rPr>
                <w:rFonts w:hint="eastAsia" w:ascii="仿宋_GB2312" w:hAnsi="仿宋_GB2312" w:eastAsia="仿宋_GB2312" w:cs="仿宋_GB2312"/>
                <w:spacing w:val="0"/>
                <w:sz w:val="20"/>
                <w:szCs w:val="20"/>
                <w:lang w:val="en-US" w:eastAsia="zh-CN"/>
              </w:rPr>
              <w:t>（一）对外出入口应有防止无关人员擅自出入的措施；</w:t>
            </w:r>
          </w:p>
          <w:p w14:paraId="4AEB98DA">
            <w:pPr>
              <w:pStyle w:val="15"/>
              <w:keepNext w:val="0"/>
              <w:keepLines w:val="0"/>
              <w:pageBreakBefore w:val="0"/>
              <w:kinsoku/>
              <w:wordWrap/>
              <w:overflowPunct/>
              <w:topLinePunct w:val="0"/>
              <w:autoSpaceDE/>
              <w:autoSpaceDN/>
              <w:bidi w:val="0"/>
              <w:spacing w:line="300" w:lineRule="exact"/>
              <w:ind w:left="84" w:leftChars="40" w:right="84" w:rightChars="40"/>
              <w:rPr>
                <w:rFonts w:hint="eastAsia" w:ascii="仿宋_GB2312" w:hAnsi="仿宋_GB2312" w:eastAsia="仿宋_GB2312" w:cs="仿宋_GB2312"/>
                <w:spacing w:val="0"/>
                <w:sz w:val="20"/>
                <w:szCs w:val="20"/>
                <w:lang w:val="en-US" w:eastAsia="zh-CN"/>
              </w:rPr>
            </w:pPr>
            <w:r>
              <w:rPr>
                <w:rFonts w:hint="eastAsia" w:ascii="仿宋_GB2312" w:hAnsi="仿宋_GB2312" w:eastAsia="仿宋_GB2312" w:cs="仿宋_GB2312"/>
                <w:spacing w:val="0"/>
                <w:sz w:val="20"/>
                <w:szCs w:val="20"/>
                <w:lang w:val="en-US" w:eastAsia="zh-CN"/>
              </w:rPr>
              <w:t>（二）房间内的通道应保持畅通，且房间内除了放置用于操作和维修的用具、设备外不得作其他储存用途；</w:t>
            </w:r>
          </w:p>
          <w:p w14:paraId="2742E0F0">
            <w:pPr>
              <w:pStyle w:val="15"/>
              <w:keepNext w:val="0"/>
              <w:keepLines w:val="0"/>
              <w:pageBreakBefore w:val="0"/>
              <w:kinsoku/>
              <w:wordWrap/>
              <w:overflowPunct/>
              <w:topLinePunct w:val="0"/>
              <w:autoSpaceDE/>
              <w:autoSpaceDN/>
              <w:bidi w:val="0"/>
              <w:spacing w:line="300" w:lineRule="exact"/>
              <w:ind w:left="84" w:leftChars="40" w:right="84" w:rightChars="40"/>
              <w:rPr>
                <w:rFonts w:hint="eastAsia" w:ascii="仿宋_GB2312" w:hAnsi="仿宋_GB2312" w:eastAsia="仿宋_GB2312" w:cs="仿宋_GB2312"/>
                <w:color w:val="000000"/>
                <w:spacing w:val="0"/>
                <w:kern w:val="2"/>
                <w:sz w:val="20"/>
                <w:szCs w:val="20"/>
                <w:lang w:val="en-US" w:eastAsia="zh-CN" w:bidi="mn-Mong-CN"/>
              </w:rPr>
            </w:pPr>
            <w:r>
              <w:rPr>
                <w:rFonts w:hint="eastAsia" w:ascii="仿宋_GB2312" w:hAnsi="仿宋_GB2312" w:eastAsia="仿宋_GB2312" w:cs="仿宋_GB2312"/>
                <w:spacing w:val="0"/>
                <w:sz w:val="20"/>
                <w:szCs w:val="20"/>
                <w:lang w:val="en-US" w:eastAsia="zh-CN"/>
              </w:rPr>
              <w:t>（三）设有通风装置的房间应保证其通风装置运行正常。</w:t>
            </w:r>
          </w:p>
        </w:tc>
        <w:tc>
          <w:tcPr>
            <w:tcW w:w="1330" w:type="pct"/>
            <w:tcBorders>
              <w:top w:val="single" w:color="auto" w:sz="6" w:space="0"/>
              <w:left w:val="single" w:color="auto" w:sz="6" w:space="0"/>
              <w:bottom w:val="single" w:color="auto" w:sz="6" w:space="0"/>
              <w:right w:val="single" w:color="auto" w:sz="6" w:space="0"/>
            </w:tcBorders>
            <w:noWrap w:val="0"/>
            <w:tcMar>
              <w:left w:w="0" w:type="dxa"/>
              <w:right w:w="0" w:type="dxa"/>
            </w:tcMar>
            <w:vAlign w:val="center"/>
          </w:tcPr>
          <w:p w14:paraId="0AB188F3">
            <w:pPr>
              <w:pStyle w:val="15"/>
              <w:keepNext w:val="0"/>
              <w:keepLines w:val="0"/>
              <w:pageBreakBefore w:val="0"/>
              <w:kinsoku/>
              <w:wordWrap/>
              <w:overflowPunct/>
              <w:topLinePunct w:val="0"/>
              <w:autoSpaceDE/>
              <w:autoSpaceDN/>
              <w:bidi w:val="0"/>
              <w:spacing w:line="300" w:lineRule="exact"/>
              <w:ind w:left="84" w:leftChars="40" w:right="84" w:rightChars="40"/>
              <w:rPr>
                <w:rFonts w:hint="eastAsia" w:ascii="仿宋_GB2312" w:hAnsi="仿宋_GB2312" w:eastAsia="仿宋_GB2312" w:cs="仿宋_GB2312"/>
                <w:color w:val="000000"/>
                <w:spacing w:val="0"/>
                <w:kern w:val="2"/>
                <w:sz w:val="20"/>
                <w:szCs w:val="20"/>
                <w:lang w:val="en-US" w:eastAsia="zh-CN" w:bidi="mn-Mong-CN"/>
              </w:rPr>
            </w:pPr>
            <w:r>
              <w:rPr>
                <w:rFonts w:hint="eastAsia" w:ascii="仿宋_GB2312" w:hAnsi="仿宋_GB2312" w:eastAsia="仿宋_GB2312" w:cs="仿宋_GB2312"/>
                <w:color w:val="000000"/>
                <w:spacing w:val="0"/>
                <w:kern w:val="2"/>
                <w:sz w:val="20"/>
                <w:szCs w:val="20"/>
                <w:lang w:val="en-US" w:eastAsia="zh-CN" w:bidi="mn-Mong-CN"/>
              </w:rPr>
              <w:t>《建筑电气与智能化通用规范》第10.2.2条</w:t>
            </w:r>
          </w:p>
        </w:tc>
        <w:tc>
          <w:tcPr>
            <w:tcW w:w="400" w:type="pct"/>
            <w:tcBorders>
              <w:top w:val="single" w:color="auto" w:sz="6" w:space="0"/>
              <w:left w:val="single" w:color="auto" w:sz="6" w:space="0"/>
              <w:bottom w:val="single" w:color="auto" w:sz="6" w:space="0"/>
              <w:right w:val="single" w:color="auto" w:sz="12" w:space="0"/>
            </w:tcBorders>
            <w:noWrap w:val="0"/>
            <w:tcMar>
              <w:left w:w="0" w:type="dxa"/>
              <w:right w:w="0" w:type="dxa"/>
            </w:tcMar>
            <w:vAlign w:val="center"/>
          </w:tcPr>
          <w:p w14:paraId="6760883C">
            <w:pPr>
              <w:pStyle w:val="15"/>
              <w:keepNext w:val="0"/>
              <w:keepLines w:val="0"/>
              <w:pageBreakBefore w:val="0"/>
              <w:kinsoku/>
              <w:wordWrap/>
              <w:overflowPunct/>
              <w:topLinePunct w:val="0"/>
              <w:autoSpaceDE/>
              <w:autoSpaceDN/>
              <w:bidi w:val="0"/>
              <w:spacing w:line="300" w:lineRule="exact"/>
              <w:ind w:left="84" w:leftChars="40" w:right="84" w:rightChars="40"/>
              <w:jc w:val="center"/>
              <w:rPr>
                <w:rFonts w:hint="eastAsia" w:ascii="仿宋_GB2312" w:hAnsi="仿宋_GB2312" w:eastAsia="仿宋_GB2312" w:cs="仿宋_GB2312"/>
                <w:color w:val="000000"/>
                <w:spacing w:val="0"/>
                <w:kern w:val="2"/>
                <w:sz w:val="20"/>
                <w:szCs w:val="20"/>
                <w:lang w:val="en-US" w:eastAsia="zh-CN" w:bidi="mn-Mong-CN"/>
              </w:rPr>
            </w:pPr>
          </w:p>
        </w:tc>
      </w:tr>
      <w:tr w14:paraId="0A68E439">
        <w:trPr>
          <w:jc w:val="center"/>
        </w:trPr>
        <w:tc>
          <w:tcPr>
            <w:tcW w:w="480" w:type="pct"/>
            <w:tcBorders>
              <w:top w:val="single" w:color="auto" w:sz="6" w:space="0"/>
              <w:left w:val="single" w:color="auto" w:sz="12" w:space="0"/>
              <w:bottom w:val="single" w:color="auto" w:sz="6" w:space="0"/>
              <w:right w:val="single" w:color="auto" w:sz="6" w:space="0"/>
            </w:tcBorders>
            <w:noWrap w:val="0"/>
            <w:tcMar>
              <w:left w:w="0" w:type="dxa"/>
              <w:right w:w="0" w:type="dxa"/>
            </w:tcMar>
            <w:vAlign w:val="center"/>
          </w:tcPr>
          <w:p w14:paraId="0567AECF">
            <w:pPr>
              <w:keepNext w:val="0"/>
              <w:keepLines w:val="0"/>
              <w:pageBreakBefore w:val="0"/>
              <w:kinsoku/>
              <w:wordWrap/>
              <w:overflowPunct/>
              <w:topLinePunct w:val="0"/>
              <w:autoSpaceDE/>
              <w:autoSpaceDN/>
              <w:bidi w:val="0"/>
              <w:spacing w:line="300" w:lineRule="exact"/>
              <w:ind w:left="84" w:leftChars="40" w:right="84" w:rightChars="40"/>
              <w:jc w:val="center"/>
              <w:rPr>
                <w:rFonts w:hint="eastAsia" w:ascii="仿宋_GB2312" w:hAnsi="仿宋_GB2312" w:eastAsia="仿宋_GB2312" w:cs="仿宋_GB2312"/>
                <w:spacing w:val="0"/>
                <w:sz w:val="20"/>
                <w:szCs w:val="20"/>
                <w:lang w:eastAsia="zh-CN"/>
              </w:rPr>
            </w:pPr>
            <w:r>
              <w:rPr>
                <w:rFonts w:hint="eastAsia" w:ascii="仿宋_GB2312" w:hAnsi="仿宋_GB2312" w:eastAsia="仿宋_GB2312" w:cs="仿宋_GB2312"/>
                <w:spacing w:val="0"/>
                <w:sz w:val="20"/>
                <w:szCs w:val="20"/>
                <w:lang w:eastAsia="zh-CN"/>
              </w:rPr>
              <w:t>05.2.0</w:t>
            </w:r>
            <w:r>
              <w:rPr>
                <w:rFonts w:hint="eastAsia" w:ascii="仿宋_GB2312" w:hAnsi="仿宋_GB2312" w:eastAsia="仿宋_GB2312" w:cs="仿宋_GB2312"/>
                <w:spacing w:val="0"/>
                <w:sz w:val="20"/>
                <w:szCs w:val="20"/>
                <w:lang w:val="en-US" w:eastAsia="zh-CN"/>
              </w:rPr>
              <w:t>1</w:t>
            </w:r>
            <w:r>
              <w:rPr>
                <w:rFonts w:hint="eastAsia" w:ascii="仿宋_GB2312" w:hAnsi="仿宋_GB2312" w:eastAsia="仿宋_GB2312" w:cs="仿宋_GB2312"/>
                <w:spacing w:val="0"/>
                <w:sz w:val="20"/>
                <w:szCs w:val="20"/>
              </w:rPr>
              <w:t>.0</w:t>
            </w:r>
            <w:r>
              <w:rPr>
                <w:rFonts w:hint="eastAsia" w:ascii="仿宋_GB2312" w:hAnsi="仿宋_GB2312" w:eastAsia="仿宋_GB2312" w:cs="仿宋_GB2312"/>
                <w:spacing w:val="0"/>
                <w:sz w:val="20"/>
                <w:szCs w:val="20"/>
                <w:lang w:val="en-US" w:eastAsia="zh-CN"/>
              </w:rPr>
              <w:t>26</w:t>
            </w:r>
          </w:p>
        </w:tc>
        <w:tc>
          <w:tcPr>
            <w:tcW w:w="242" w:type="pct"/>
            <w:vMerge w:val="continue"/>
            <w:tcBorders>
              <w:left w:val="single" w:color="auto" w:sz="6" w:space="0"/>
              <w:right w:val="single" w:color="auto" w:sz="6" w:space="0"/>
            </w:tcBorders>
            <w:noWrap w:val="0"/>
            <w:tcMar>
              <w:left w:w="0" w:type="dxa"/>
              <w:right w:w="0" w:type="dxa"/>
            </w:tcMar>
            <w:vAlign w:val="center"/>
          </w:tcPr>
          <w:p w14:paraId="1F0B8709">
            <w:pPr>
              <w:keepNext w:val="0"/>
              <w:keepLines w:val="0"/>
              <w:pageBreakBefore w:val="0"/>
              <w:kinsoku/>
              <w:wordWrap/>
              <w:overflowPunct/>
              <w:topLinePunct w:val="0"/>
              <w:autoSpaceDE/>
              <w:autoSpaceDN/>
              <w:bidi w:val="0"/>
              <w:spacing w:line="300" w:lineRule="exact"/>
              <w:jc w:val="center"/>
              <w:rPr>
                <w:rFonts w:hint="eastAsia" w:ascii="仿宋_GB2312" w:hAnsi="仿宋_GB2312" w:eastAsia="仿宋_GB2312" w:cs="仿宋_GB2312"/>
                <w:color w:val="000000"/>
                <w:spacing w:val="0"/>
                <w:sz w:val="20"/>
                <w:szCs w:val="20"/>
                <w:lang w:val="en-US" w:eastAsia="zh-CN"/>
              </w:rPr>
            </w:pPr>
          </w:p>
        </w:tc>
        <w:tc>
          <w:tcPr>
            <w:tcW w:w="296" w:type="pct"/>
            <w:vMerge w:val="continue"/>
            <w:tcBorders>
              <w:left w:val="single" w:color="auto" w:sz="6" w:space="0"/>
              <w:right w:val="single" w:color="auto" w:sz="6" w:space="0"/>
            </w:tcBorders>
            <w:noWrap w:val="0"/>
            <w:tcMar>
              <w:left w:w="0" w:type="dxa"/>
              <w:right w:w="0" w:type="dxa"/>
            </w:tcMar>
            <w:vAlign w:val="center"/>
          </w:tcPr>
          <w:p w14:paraId="2FB78CE1">
            <w:pPr>
              <w:pStyle w:val="15"/>
              <w:keepNext w:val="0"/>
              <w:keepLines w:val="0"/>
              <w:pageBreakBefore w:val="0"/>
              <w:kinsoku/>
              <w:wordWrap/>
              <w:overflowPunct/>
              <w:topLinePunct w:val="0"/>
              <w:autoSpaceDE/>
              <w:autoSpaceDN/>
              <w:bidi w:val="0"/>
              <w:adjustRightInd w:val="0"/>
              <w:snapToGrid/>
              <w:spacing w:line="300" w:lineRule="exact"/>
              <w:ind w:left="0" w:leftChars="0" w:right="0" w:rightChars="0"/>
              <w:jc w:val="center"/>
              <w:rPr>
                <w:rFonts w:hint="eastAsia" w:ascii="仿宋_GB2312" w:hAnsi="仿宋_GB2312" w:eastAsia="仿宋_GB2312" w:cs="仿宋_GB2312"/>
                <w:color w:val="000000"/>
                <w:spacing w:val="0"/>
                <w:kern w:val="2"/>
                <w:sz w:val="20"/>
                <w:szCs w:val="20"/>
                <w:lang w:val="en-US" w:eastAsia="zh-CN" w:bidi="mn-Mong-CN"/>
              </w:rPr>
            </w:pPr>
          </w:p>
        </w:tc>
        <w:tc>
          <w:tcPr>
            <w:tcW w:w="895" w:type="pct"/>
            <w:tcBorders>
              <w:top w:val="single" w:color="auto" w:sz="6" w:space="0"/>
              <w:left w:val="single" w:color="auto" w:sz="6" w:space="0"/>
              <w:bottom w:val="single" w:color="auto" w:sz="6" w:space="0"/>
              <w:right w:val="single" w:color="auto" w:sz="6" w:space="0"/>
            </w:tcBorders>
            <w:noWrap w:val="0"/>
            <w:tcMar>
              <w:left w:w="0" w:type="dxa"/>
              <w:right w:w="0" w:type="dxa"/>
            </w:tcMar>
            <w:vAlign w:val="center"/>
          </w:tcPr>
          <w:p w14:paraId="1AC20DFD">
            <w:pPr>
              <w:pStyle w:val="15"/>
              <w:keepNext w:val="0"/>
              <w:keepLines w:val="0"/>
              <w:pageBreakBefore w:val="0"/>
              <w:kinsoku/>
              <w:wordWrap/>
              <w:overflowPunct/>
              <w:topLinePunct w:val="0"/>
              <w:autoSpaceDE/>
              <w:autoSpaceDN/>
              <w:bidi w:val="0"/>
              <w:spacing w:line="300" w:lineRule="exact"/>
              <w:ind w:left="84" w:leftChars="40" w:right="84" w:rightChars="40"/>
              <w:rPr>
                <w:rFonts w:hint="eastAsia" w:ascii="仿宋_GB2312" w:hAnsi="仿宋_GB2312" w:eastAsia="仿宋_GB2312" w:cs="仿宋_GB2312"/>
                <w:color w:val="000000"/>
                <w:spacing w:val="0"/>
                <w:kern w:val="2"/>
                <w:sz w:val="20"/>
                <w:szCs w:val="20"/>
                <w:lang w:val="en-US" w:eastAsia="zh-CN" w:bidi="mn-Mong-CN"/>
              </w:rPr>
            </w:pPr>
            <w:r>
              <w:rPr>
                <w:rFonts w:hint="eastAsia" w:ascii="仿宋_GB2312" w:hAnsi="仿宋_GB2312" w:eastAsia="仿宋_GB2312" w:cs="仿宋_GB2312"/>
                <w:spacing w:val="0"/>
                <w:sz w:val="20"/>
                <w:szCs w:val="20"/>
                <w:lang w:val="en-US" w:eastAsia="zh-CN"/>
              </w:rPr>
              <w:t>柴油发电机未定期进行安全检查、预防性试验、启机试验和切换装置的切换试验。</w:t>
            </w:r>
          </w:p>
        </w:tc>
        <w:tc>
          <w:tcPr>
            <w:tcW w:w="1354" w:type="pct"/>
            <w:tcBorders>
              <w:top w:val="single" w:color="auto" w:sz="6" w:space="0"/>
              <w:left w:val="single" w:color="auto" w:sz="6" w:space="0"/>
              <w:bottom w:val="single" w:color="auto" w:sz="6" w:space="0"/>
              <w:right w:val="single" w:color="auto" w:sz="6" w:space="0"/>
            </w:tcBorders>
            <w:noWrap w:val="0"/>
            <w:tcMar>
              <w:left w:w="0" w:type="dxa"/>
              <w:right w:w="0" w:type="dxa"/>
            </w:tcMar>
            <w:vAlign w:val="center"/>
          </w:tcPr>
          <w:p w14:paraId="6B762582">
            <w:pPr>
              <w:pStyle w:val="15"/>
              <w:keepNext w:val="0"/>
              <w:keepLines w:val="0"/>
              <w:pageBreakBefore w:val="0"/>
              <w:kinsoku/>
              <w:wordWrap/>
              <w:overflowPunct/>
              <w:topLinePunct w:val="0"/>
              <w:autoSpaceDE/>
              <w:autoSpaceDN/>
              <w:bidi w:val="0"/>
              <w:spacing w:line="300" w:lineRule="exact"/>
              <w:ind w:left="84" w:leftChars="40" w:right="84" w:rightChars="40"/>
              <w:rPr>
                <w:rFonts w:hint="eastAsia" w:ascii="仿宋_GB2312" w:hAnsi="仿宋_GB2312" w:eastAsia="仿宋_GB2312" w:cs="仿宋_GB2312"/>
                <w:color w:val="000000"/>
                <w:spacing w:val="0"/>
                <w:kern w:val="2"/>
                <w:sz w:val="20"/>
                <w:szCs w:val="20"/>
                <w:lang w:val="en-US" w:eastAsia="zh-CN" w:bidi="mn-Mong-CN"/>
              </w:rPr>
            </w:pPr>
            <w:r>
              <w:rPr>
                <w:rFonts w:hint="eastAsia" w:ascii="仿宋_GB2312" w:hAnsi="仿宋_GB2312" w:eastAsia="仿宋_GB2312" w:cs="仿宋_GB2312"/>
                <w:spacing w:val="0"/>
                <w:sz w:val="20"/>
                <w:szCs w:val="20"/>
                <w:lang w:val="en-US" w:eastAsia="zh-CN"/>
              </w:rPr>
              <w:t>自备应急电源应定期进行安全检查、预防性试验、启机试验和切换装置的切换试验。自备应急柴油发电机组宜每月空载运行一次，至少每季应带载（不小于50%的机组额定功率）运行一次，运行时间至少达到机组温升稳定。</w:t>
            </w:r>
          </w:p>
        </w:tc>
        <w:tc>
          <w:tcPr>
            <w:tcW w:w="1330" w:type="pct"/>
            <w:tcBorders>
              <w:top w:val="single" w:color="auto" w:sz="6" w:space="0"/>
              <w:left w:val="single" w:color="auto" w:sz="6" w:space="0"/>
              <w:bottom w:val="single" w:color="auto" w:sz="6" w:space="0"/>
              <w:right w:val="single" w:color="auto" w:sz="6" w:space="0"/>
            </w:tcBorders>
            <w:noWrap w:val="0"/>
            <w:tcMar>
              <w:left w:w="0" w:type="dxa"/>
              <w:right w:w="0" w:type="dxa"/>
            </w:tcMar>
            <w:vAlign w:val="center"/>
          </w:tcPr>
          <w:p w14:paraId="5004E461">
            <w:pPr>
              <w:pStyle w:val="15"/>
              <w:keepNext w:val="0"/>
              <w:keepLines w:val="0"/>
              <w:pageBreakBefore w:val="0"/>
              <w:kinsoku/>
              <w:wordWrap/>
              <w:overflowPunct/>
              <w:topLinePunct w:val="0"/>
              <w:autoSpaceDE/>
              <w:autoSpaceDN/>
              <w:bidi w:val="0"/>
              <w:spacing w:line="300" w:lineRule="exact"/>
              <w:ind w:left="84" w:leftChars="40" w:right="84" w:rightChars="40"/>
              <w:rPr>
                <w:rFonts w:hint="eastAsia" w:ascii="仿宋_GB2312" w:hAnsi="仿宋_GB2312" w:eastAsia="仿宋_GB2312" w:cs="仿宋_GB2312"/>
                <w:color w:val="000000"/>
                <w:spacing w:val="0"/>
                <w:kern w:val="2"/>
                <w:sz w:val="20"/>
                <w:szCs w:val="20"/>
                <w:lang w:val="en-US" w:eastAsia="zh-CN" w:bidi="mn-Mong-CN"/>
              </w:rPr>
            </w:pPr>
            <w:r>
              <w:rPr>
                <w:rFonts w:hint="eastAsia" w:ascii="仿宋_GB2312" w:hAnsi="仿宋_GB2312" w:eastAsia="仿宋_GB2312" w:cs="仿宋_GB2312"/>
                <w:color w:val="000000"/>
                <w:spacing w:val="0"/>
                <w:kern w:val="2"/>
                <w:sz w:val="20"/>
                <w:szCs w:val="20"/>
                <w:lang w:val="en-US" w:eastAsia="zh-CN" w:bidi="mn-Mong-CN"/>
              </w:rPr>
              <w:t>《重要电力用户供电电源及自备应急电源配置技术规范》GB/T 29328-2018第7.4.1条</w:t>
            </w:r>
          </w:p>
        </w:tc>
        <w:tc>
          <w:tcPr>
            <w:tcW w:w="400" w:type="pct"/>
            <w:tcBorders>
              <w:top w:val="single" w:color="auto" w:sz="6" w:space="0"/>
              <w:left w:val="single" w:color="auto" w:sz="6" w:space="0"/>
              <w:bottom w:val="single" w:color="auto" w:sz="6" w:space="0"/>
              <w:right w:val="single" w:color="auto" w:sz="12" w:space="0"/>
            </w:tcBorders>
            <w:noWrap w:val="0"/>
            <w:tcMar>
              <w:left w:w="0" w:type="dxa"/>
              <w:right w:w="0" w:type="dxa"/>
            </w:tcMar>
            <w:vAlign w:val="center"/>
          </w:tcPr>
          <w:p w14:paraId="096498EE">
            <w:pPr>
              <w:pStyle w:val="15"/>
              <w:keepNext w:val="0"/>
              <w:keepLines w:val="0"/>
              <w:pageBreakBefore w:val="0"/>
              <w:kinsoku/>
              <w:wordWrap/>
              <w:overflowPunct/>
              <w:topLinePunct w:val="0"/>
              <w:autoSpaceDE/>
              <w:autoSpaceDN/>
              <w:bidi w:val="0"/>
              <w:spacing w:line="300" w:lineRule="exact"/>
              <w:ind w:left="84" w:leftChars="40" w:right="84" w:rightChars="40"/>
              <w:jc w:val="center"/>
              <w:rPr>
                <w:rFonts w:hint="eastAsia" w:ascii="仿宋_GB2312" w:hAnsi="仿宋_GB2312" w:eastAsia="仿宋_GB2312" w:cs="仿宋_GB2312"/>
                <w:color w:val="000000"/>
                <w:spacing w:val="0"/>
                <w:kern w:val="2"/>
                <w:sz w:val="20"/>
                <w:szCs w:val="20"/>
                <w:lang w:val="en-US" w:eastAsia="zh-CN" w:bidi="mn-Mong-CN"/>
              </w:rPr>
            </w:pPr>
          </w:p>
        </w:tc>
      </w:tr>
      <w:tr w14:paraId="34960156">
        <w:trPr>
          <w:jc w:val="center"/>
        </w:trPr>
        <w:tc>
          <w:tcPr>
            <w:tcW w:w="480" w:type="pct"/>
            <w:tcBorders>
              <w:top w:val="single" w:color="auto" w:sz="6" w:space="0"/>
              <w:left w:val="single" w:color="auto" w:sz="12" w:space="0"/>
              <w:bottom w:val="single" w:color="auto" w:sz="6" w:space="0"/>
              <w:right w:val="single" w:color="auto" w:sz="6" w:space="0"/>
            </w:tcBorders>
            <w:noWrap w:val="0"/>
            <w:tcMar>
              <w:left w:w="0" w:type="dxa"/>
              <w:right w:w="0" w:type="dxa"/>
            </w:tcMar>
            <w:vAlign w:val="center"/>
          </w:tcPr>
          <w:p w14:paraId="1B77FAD6">
            <w:pPr>
              <w:keepNext w:val="0"/>
              <w:keepLines w:val="0"/>
              <w:pageBreakBefore w:val="0"/>
              <w:kinsoku/>
              <w:wordWrap/>
              <w:overflowPunct/>
              <w:topLinePunct w:val="0"/>
              <w:autoSpaceDE/>
              <w:autoSpaceDN/>
              <w:bidi w:val="0"/>
              <w:spacing w:line="300" w:lineRule="exact"/>
              <w:ind w:left="84" w:leftChars="40" w:right="84" w:rightChars="40"/>
              <w:jc w:val="center"/>
              <w:rPr>
                <w:rFonts w:hint="eastAsia" w:ascii="仿宋_GB2312" w:hAnsi="仿宋_GB2312" w:eastAsia="仿宋_GB2312" w:cs="仿宋_GB2312"/>
                <w:color w:val="000000"/>
                <w:spacing w:val="0"/>
                <w:kern w:val="2"/>
                <w:sz w:val="20"/>
                <w:szCs w:val="20"/>
                <w:lang w:val="en-US" w:eastAsia="zh-CN" w:bidi="mn-Mong-CN"/>
              </w:rPr>
            </w:pPr>
            <w:r>
              <w:rPr>
                <w:rFonts w:hint="eastAsia" w:ascii="仿宋_GB2312" w:hAnsi="仿宋_GB2312" w:eastAsia="仿宋_GB2312" w:cs="仿宋_GB2312"/>
                <w:spacing w:val="0"/>
                <w:sz w:val="20"/>
                <w:szCs w:val="20"/>
                <w:lang w:eastAsia="zh-CN"/>
              </w:rPr>
              <w:t>05.2.0</w:t>
            </w:r>
            <w:r>
              <w:rPr>
                <w:rFonts w:hint="eastAsia" w:ascii="仿宋_GB2312" w:hAnsi="仿宋_GB2312" w:eastAsia="仿宋_GB2312" w:cs="仿宋_GB2312"/>
                <w:spacing w:val="0"/>
                <w:sz w:val="20"/>
                <w:szCs w:val="20"/>
                <w:lang w:val="en-US" w:eastAsia="zh-CN"/>
              </w:rPr>
              <w:t>1</w:t>
            </w:r>
            <w:r>
              <w:rPr>
                <w:rFonts w:hint="eastAsia" w:ascii="仿宋_GB2312" w:hAnsi="仿宋_GB2312" w:eastAsia="仿宋_GB2312" w:cs="仿宋_GB2312"/>
                <w:spacing w:val="0"/>
                <w:sz w:val="20"/>
                <w:szCs w:val="20"/>
              </w:rPr>
              <w:t>.0</w:t>
            </w:r>
            <w:r>
              <w:rPr>
                <w:rFonts w:hint="eastAsia" w:ascii="仿宋_GB2312" w:hAnsi="仿宋_GB2312" w:eastAsia="仿宋_GB2312" w:cs="仿宋_GB2312"/>
                <w:spacing w:val="0"/>
                <w:sz w:val="20"/>
                <w:szCs w:val="20"/>
                <w:lang w:val="en-US" w:eastAsia="zh-CN"/>
              </w:rPr>
              <w:t>27</w:t>
            </w:r>
          </w:p>
        </w:tc>
        <w:tc>
          <w:tcPr>
            <w:tcW w:w="242" w:type="pct"/>
            <w:vMerge w:val="continue"/>
            <w:tcBorders>
              <w:left w:val="single" w:color="auto" w:sz="6" w:space="0"/>
              <w:right w:val="single" w:color="auto" w:sz="6" w:space="0"/>
            </w:tcBorders>
            <w:noWrap w:val="0"/>
            <w:tcMar>
              <w:left w:w="0" w:type="dxa"/>
              <w:right w:w="0" w:type="dxa"/>
            </w:tcMar>
            <w:vAlign w:val="center"/>
          </w:tcPr>
          <w:p w14:paraId="02439DDC">
            <w:pPr>
              <w:keepNext w:val="0"/>
              <w:keepLines w:val="0"/>
              <w:pageBreakBefore w:val="0"/>
              <w:kinsoku/>
              <w:wordWrap/>
              <w:overflowPunct/>
              <w:topLinePunct w:val="0"/>
              <w:autoSpaceDE/>
              <w:autoSpaceDN/>
              <w:bidi w:val="0"/>
              <w:spacing w:line="300" w:lineRule="exact"/>
              <w:rPr>
                <w:rFonts w:hint="eastAsia" w:ascii="仿宋_GB2312" w:hAnsi="仿宋_GB2312" w:eastAsia="仿宋_GB2312" w:cs="仿宋_GB2312"/>
                <w:color w:val="000000"/>
                <w:spacing w:val="0"/>
                <w:kern w:val="2"/>
                <w:sz w:val="20"/>
                <w:szCs w:val="20"/>
                <w:lang w:val="en-US" w:eastAsia="zh-CN" w:bidi="mn-Mong-CN"/>
              </w:rPr>
            </w:pPr>
          </w:p>
        </w:tc>
        <w:tc>
          <w:tcPr>
            <w:tcW w:w="296" w:type="pct"/>
            <w:vMerge w:val="continue"/>
            <w:tcBorders>
              <w:left w:val="single" w:color="auto" w:sz="6" w:space="0"/>
              <w:right w:val="single" w:color="auto" w:sz="6" w:space="0"/>
            </w:tcBorders>
            <w:noWrap w:val="0"/>
            <w:tcMar>
              <w:left w:w="0" w:type="dxa"/>
              <w:right w:w="0" w:type="dxa"/>
            </w:tcMar>
            <w:vAlign w:val="center"/>
          </w:tcPr>
          <w:p w14:paraId="31B36399">
            <w:pPr>
              <w:pStyle w:val="15"/>
              <w:keepNext w:val="0"/>
              <w:keepLines w:val="0"/>
              <w:pageBreakBefore w:val="0"/>
              <w:kinsoku/>
              <w:wordWrap/>
              <w:overflowPunct/>
              <w:topLinePunct w:val="0"/>
              <w:autoSpaceDE/>
              <w:autoSpaceDN/>
              <w:bidi w:val="0"/>
              <w:adjustRightInd w:val="0"/>
              <w:snapToGrid/>
              <w:spacing w:line="300" w:lineRule="exact"/>
              <w:ind w:left="0" w:leftChars="0" w:right="0" w:rightChars="0"/>
              <w:jc w:val="center"/>
              <w:rPr>
                <w:rFonts w:hint="eastAsia" w:ascii="仿宋_GB2312" w:hAnsi="仿宋_GB2312" w:eastAsia="仿宋_GB2312" w:cs="仿宋_GB2312"/>
                <w:color w:val="000000"/>
                <w:spacing w:val="0"/>
                <w:kern w:val="2"/>
                <w:sz w:val="20"/>
                <w:szCs w:val="20"/>
                <w:lang w:val="en-US" w:eastAsia="zh-CN" w:bidi="mn-Mong-CN"/>
              </w:rPr>
            </w:pPr>
          </w:p>
        </w:tc>
        <w:tc>
          <w:tcPr>
            <w:tcW w:w="895" w:type="pct"/>
            <w:tcBorders>
              <w:top w:val="single" w:color="auto" w:sz="6" w:space="0"/>
              <w:left w:val="single" w:color="auto" w:sz="6" w:space="0"/>
              <w:bottom w:val="single" w:color="auto" w:sz="6" w:space="0"/>
              <w:right w:val="single" w:color="auto" w:sz="6" w:space="0"/>
            </w:tcBorders>
            <w:noWrap w:val="0"/>
            <w:tcMar>
              <w:left w:w="0" w:type="dxa"/>
              <w:right w:w="0" w:type="dxa"/>
            </w:tcMar>
            <w:vAlign w:val="center"/>
          </w:tcPr>
          <w:p w14:paraId="0C91EA48">
            <w:pPr>
              <w:pStyle w:val="15"/>
              <w:keepNext w:val="0"/>
              <w:keepLines w:val="0"/>
              <w:pageBreakBefore w:val="0"/>
              <w:kinsoku/>
              <w:wordWrap/>
              <w:overflowPunct/>
              <w:topLinePunct w:val="0"/>
              <w:autoSpaceDE/>
              <w:autoSpaceDN/>
              <w:bidi w:val="0"/>
              <w:spacing w:line="300" w:lineRule="exact"/>
              <w:ind w:left="84" w:leftChars="40" w:right="84" w:rightChars="40"/>
              <w:rPr>
                <w:rFonts w:hint="eastAsia" w:ascii="仿宋_GB2312" w:hAnsi="仿宋_GB2312" w:eastAsia="仿宋_GB2312" w:cs="仿宋_GB2312"/>
                <w:color w:val="000000"/>
                <w:spacing w:val="0"/>
                <w:kern w:val="2"/>
                <w:sz w:val="20"/>
                <w:szCs w:val="20"/>
                <w:lang w:val="en-US" w:eastAsia="zh-CN" w:bidi="mn-Mong-CN"/>
              </w:rPr>
            </w:pPr>
            <w:r>
              <w:rPr>
                <w:rFonts w:hint="eastAsia" w:ascii="仿宋_GB2312" w:hAnsi="仿宋_GB2312" w:eastAsia="仿宋_GB2312" w:cs="仿宋_GB2312"/>
                <w:spacing w:val="0"/>
                <w:sz w:val="20"/>
                <w:szCs w:val="20"/>
                <w:lang w:val="en-US" w:eastAsia="zh-CN"/>
              </w:rPr>
              <w:t>空调通风系统制冷机组采用对人体有害的制冷剂时，未安装制冷剂泄漏报警装置或未定期检查、检测和维护制冷剂泄漏报警装置及应急通风系统。</w:t>
            </w:r>
          </w:p>
        </w:tc>
        <w:tc>
          <w:tcPr>
            <w:tcW w:w="1354" w:type="pct"/>
            <w:tcBorders>
              <w:top w:val="single" w:color="auto" w:sz="6" w:space="0"/>
              <w:left w:val="single" w:color="auto" w:sz="6" w:space="0"/>
              <w:bottom w:val="single" w:color="auto" w:sz="6" w:space="0"/>
              <w:right w:val="single" w:color="auto" w:sz="6" w:space="0"/>
            </w:tcBorders>
            <w:noWrap w:val="0"/>
            <w:tcMar>
              <w:left w:w="0" w:type="dxa"/>
              <w:right w:w="0" w:type="dxa"/>
            </w:tcMar>
            <w:vAlign w:val="center"/>
          </w:tcPr>
          <w:p w14:paraId="1A34C489">
            <w:pPr>
              <w:pStyle w:val="15"/>
              <w:keepNext w:val="0"/>
              <w:keepLines w:val="0"/>
              <w:pageBreakBefore w:val="0"/>
              <w:kinsoku/>
              <w:wordWrap/>
              <w:overflowPunct/>
              <w:topLinePunct w:val="0"/>
              <w:autoSpaceDE/>
              <w:autoSpaceDN/>
              <w:bidi w:val="0"/>
              <w:spacing w:line="300" w:lineRule="exact"/>
              <w:ind w:left="84" w:leftChars="40" w:right="84" w:rightChars="40"/>
              <w:rPr>
                <w:rFonts w:hint="eastAsia" w:ascii="仿宋_GB2312" w:hAnsi="仿宋_GB2312" w:eastAsia="仿宋_GB2312" w:cs="仿宋_GB2312"/>
                <w:color w:val="000000"/>
                <w:spacing w:val="0"/>
                <w:kern w:val="2"/>
                <w:sz w:val="20"/>
                <w:szCs w:val="20"/>
                <w:lang w:val="en-US" w:eastAsia="zh-CN" w:bidi="mn-Mong-CN"/>
              </w:rPr>
            </w:pPr>
            <w:r>
              <w:rPr>
                <w:rFonts w:hint="eastAsia" w:ascii="仿宋_GB2312" w:hAnsi="仿宋_GB2312" w:eastAsia="仿宋_GB2312" w:cs="仿宋_GB2312"/>
                <w:spacing w:val="0"/>
                <w:sz w:val="20"/>
                <w:szCs w:val="20"/>
                <w:lang w:val="en-US" w:eastAsia="zh-CN"/>
              </w:rPr>
              <w:t>空调通风系统制冷机组采用对人体有害的制冷剂时，应安装制冷剂泄漏报警装置，定期检查、检测和维护制冷剂泄漏报警装置及应急通风系统。</w:t>
            </w:r>
          </w:p>
        </w:tc>
        <w:tc>
          <w:tcPr>
            <w:tcW w:w="1330" w:type="pct"/>
            <w:tcBorders>
              <w:top w:val="single" w:color="auto" w:sz="6" w:space="0"/>
              <w:left w:val="single" w:color="auto" w:sz="6" w:space="0"/>
              <w:bottom w:val="single" w:color="auto" w:sz="6" w:space="0"/>
              <w:right w:val="single" w:color="auto" w:sz="6" w:space="0"/>
            </w:tcBorders>
            <w:noWrap w:val="0"/>
            <w:tcMar>
              <w:left w:w="0" w:type="dxa"/>
              <w:right w:w="0" w:type="dxa"/>
            </w:tcMar>
            <w:vAlign w:val="center"/>
          </w:tcPr>
          <w:p w14:paraId="6411FC41">
            <w:pPr>
              <w:keepNext w:val="0"/>
              <w:keepLines w:val="0"/>
              <w:pageBreakBefore w:val="0"/>
              <w:widowControl/>
              <w:suppressLineNumbers w:val="0"/>
              <w:kinsoku/>
              <w:wordWrap/>
              <w:overflowPunct/>
              <w:topLinePunct w:val="0"/>
              <w:autoSpaceDE/>
              <w:autoSpaceDN/>
              <w:bidi w:val="0"/>
              <w:spacing w:line="300" w:lineRule="exact"/>
              <w:ind w:left="84" w:leftChars="40" w:right="84" w:rightChars="40"/>
              <w:jc w:val="left"/>
              <w:textAlignment w:val="center"/>
              <w:rPr>
                <w:rFonts w:hint="eastAsia" w:ascii="仿宋_GB2312" w:hAnsi="仿宋_GB2312" w:eastAsia="仿宋_GB2312" w:cs="仿宋_GB2312"/>
                <w:color w:val="000000"/>
                <w:spacing w:val="0"/>
                <w:kern w:val="2"/>
                <w:sz w:val="20"/>
                <w:szCs w:val="20"/>
                <w:lang w:val="en-US" w:eastAsia="zh-CN" w:bidi="mn-Mong-CN"/>
              </w:rPr>
            </w:pPr>
            <w:r>
              <w:rPr>
                <w:rFonts w:hint="eastAsia" w:ascii="仿宋_GB2312" w:hAnsi="仿宋_GB2312" w:eastAsia="仿宋_GB2312" w:cs="仿宋_GB2312"/>
                <w:color w:val="000000"/>
                <w:spacing w:val="0"/>
                <w:kern w:val="2"/>
                <w:sz w:val="20"/>
                <w:szCs w:val="20"/>
                <w:lang w:val="en-US" w:eastAsia="zh-CN" w:bidi="mn-Mong-CN"/>
              </w:rPr>
              <w:t>《空调通风系统运行管理标准》GB 50365-2019 第4.2.1条</w:t>
            </w:r>
          </w:p>
        </w:tc>
        <w:tc>
          <w:tcPr>
            <w:tcW w:w="400" w:type="pct"/>
            <w:tcBorders>
              <w:top w:val="single" w:color="auto" w:sz="6" w:space="0"/>
              <w:left w:val="single" w:color="auto" w:sz="6" w:space="0"/>
              <w:bottom w:val="single" w:color="auto" w:sz="6" w:space="0"/>
              <w:right w:val="single" w:color="auto" w:sz="12" w:space="0"/>
            </w:tcBorders>
            <w:noWrap w:val="0"/>
            <w:tcMar>
              <w:left w:w="0" w:type="dxa"/>
              <w:right w:w="0" w:type="dxa"/>
            </w:tcMar>
            <w:vAlign w:val="center"/>
          </w:tcPr>
          <w:p w14:paraId="6049D6BB">
            <w:pPr>
              <w:pStyle w:val="15"/>
              <w:keepNext w:val="0"/>
              <w:keepLines w:val="0"/>
              <w:pageBreakBefore w:val="0"/>
              <w:kinsoku/>
              <w:wordWrap/>
              <w:overflowPunct/>
              <w:topLinePunct w:val="0"/>
              <w:autoSpaceDE/>
              <w:autoSpaceDN/>
              <w:bidi w:val="0"/>
              <w:spacing w:line="300" w:lineRule="exact"/>
              <w:ind w:left="84" w:leftChars="40" w:right="84" w:rightChars="40"/>
              <w:jc w:val="center"/>
              <w:rPr>
                <w:rFonts w:hint="eastAsia" w:ascii="仿宋_GB2312" w:hAnsi="仿宋_GB2312" w:eastAsia="仿宋_GB2312" w:cs="仿宋_GB2312"/>
                <w:color w:val="000000"/>
                <w:spacing w:val="0"/>
                <w:kern w:val="2"/>
                <w:sz w:val="20"/>
                <w:szCs w:val="20"/>
                <w:lang w:val="en-US" w:eastAsia="zh-CN" w:bidi="mn-Mong-CN"/>
              </w:rPr>
            </w:pPr>
          </w:p>
        </w:tc>
      </w:tr>
      <w:tr w14:paraId="17EF323F">
        <w:trPr>
          <w:jc w:val="center"/>
        </w:trPr>
        <w:tc>
          <w:tcPr>
            <w:tcW w:w="480" w:type="pct"/>
            <w:tcBorders>
              <w:top w:val="single" w:color="auto" w:sz="6" w:space="0"/>
              <w:left w:val="single" w:color="auto" w:sz="12" w:space="0"/>
              <w:bottom w:val="single" w:color="auto" w:sz="6" w:space="0"/>
              <w:right w:val="single" w:color="auto" w:sz="6" w:space="0"/>
            </w:tcBorders>
            <w:noWrap w:val="0"/>
            <w:tcMar>
              <w:left w:w="0" w:type="dxa"/>
              <w:right w:w="0" w:type="dxa"/>
            </w:tcMar>
            <w:vAlign w:val="center"/>
          </w:tcPr>
          <w:p w14:paraId="280FDE6C">
            <w:pPr>
              <w:keepNext w:val="0"/>
              <w:keepLines w:val="0"/>
              <w:pageBreakBefore w:val="0"/>
              <w:kinsoku/>
              <w:wordWrap/>
              <w:overflowPunct/>
              <w:topLinePunct w:val="0"/>
              <w:autoSpaceDE/>
              <w:autoSpaceDN/>
              <w:bidi w:val="0"/>
              <w:spacing w:line="300" w:lineRule="exact"/>
              <w:ind w:left="84" w:leftChars="40" w:right="84" w:rightChars="40"/>
              <w:jc w:val="center"/>
              <w:rPr>
                <w:rFonts w:hint="eastAsia" w:ascii="仿宋_GB2312" w:hAnsi="仿宋_GB2312" w:eastAsia="仿宋_GB2312" w:cs="仿宋_GB2312"/>
                <w:spacing w:val="0"/>
                <w:sz w:val="20"/>
                <w:szCs w:val="20"/>
                <w:lang w:val="en-US" w:eastAsia="zh-CN"/>
              </w:rPr>
            </w:pPr>
            <w:r>
              <w:rPr>
                <w:rFonts w:hint="eastAsia" w:ascii="仿宋_GB2312" w:hAnsi="仿宋_GB2312" w:eastAsia="仿宋_GB2312" w:cs="仿宋_GB2312"/>
                <w:color w:val="000000"/>
                <w:spacing w:val="0"/>
                <w:kern w:val="2"/>
                <w:sz w:val="20"/>
                <w:szCs w:val="20"/>
                <w:lang w:val="en-US" w:eastAsia="zh-CN" w:bidi="mn-Mong-CN"/>
              </w:rPr>
              <w:t>05.2.01.028</w:t>
            </w:r>
          </w:p>
        </w:tc>
        <w:tc>
          <w:tcPr>
            <w:tcW w:w="242" w:type="pct"/>
            <w:vMerge w:val="continue"/>
            <w:tcBorders>
              <w:left w:val="single" w:color="auto" w:sz="6" w:space="0"/>
              <w:right w:val="single" w:color="auto" w:sz="6" w:space="0"/>
            </w:tcBorders>
            <w:noWrap w:val="0"/>
            <w:tcMar>
              <w:left w:w="0" w:type="dxa"/>
              <w:right w:w="0" w:type="dxa"/>
            </w:tcMar>
            <w:vAlign w:val="center"/>
          </w:tcPr>
          <w:p w14:paraId="43F95E72">
            <w:pPr>
              <w:keepNext w:val="0"/>
              <w:keepLines w:val="0"/>
              <w:pageBreakBefore w:val="0"/>
              <w:kinsoku/>
              <w:wordWrap/>
              <w:overflowPunct/>
              <w:topLinePunct w:val="0"/>
              <w:autoSpaceDE/>
              <w:autoSpaceDN/>
              <w:bidi w:val="0"/>
              <w:spacing w:line="300" w:lineRule="exact"/>
              <w:rPr>
                <w:rFonts w:hint="eastAsia" w:ascii="仿宋_GB2312" w:hAnsi="仿宋_GB2312" w:eastAsia="仿宋_GB2312" w:cs="仿宋_GB2312"/>
                <w:color w:val="000000"/>
                <w:spacing w:val="0"/>
                <w:kern w:val="2"/>
                <w:sz w:val="20"/>
                <w:szCs w:val="20"/>
                <w:lang w:val="en-US" w:eastAsia="zh-CN" w:bidi="mn-Mong-CN"/>
              </w:rPr>
            </w:pPr>
          </w:p>
        </w:tc>
        <w:tc>
          <w:tcPr>
            <w:tcW w:w="296" w:type="pct"/>
            <w:vMerge w:val="continue"/>
            <w:tcBorders>
              <w:left w:val="single" w:color="auto" w:sz="6" w:space="0"/>
              <w:bottom w:val="single" w:color="auto" w:sz="6" w:space="0"/>
              <w:right w:val="single" w:color="auto" w:sz="6" w:space="0"/>
            </w:tcBorders>
            <w:noWrap w:val="0"/>
            <w:tcMar>
              <w:left w:w="0" w:type="dxa"/>
              <w:right w:w="0" w:type="dxa"/>
            </w:tcMar>
            <w:vAlign w:val="center"/>
          </w:tcPr>
          <w:p w14:paraId="3CC76DCD">
            <w:pPr>
              <w:pStyle w:val="15"/>
              <w:keepNext w:val="0"/>
              <w:keepLines w:val="0"/>
              <w:pageBreakBefore w:val="0"/>
              <w:kinsoku/>
              <w:wordWrap/>
              <w:overflowPunct/>
              <w:topLinePunct w:val="0"/>
              <w:autoSpaceDE/>
              <w:autoSpaceDN/>
              <w:bidi w:val="0"/>
              <w:adjustRightInd w:val="0"/>
              <w:snapToGrid/>
              <w:spacing w:line="300" w:lineRule="exact"/>
              <w:ind w:left="0" w:leftChars="0" w:right="0" w:rightChars="0"/>
              <w:jc w:val="center"/>
              <w:rPr>
                <w:rFonts w:hint="eastAsia" w:ascii="仿宋_GB2312" w:hAnsi="仿宋_GB2312" w:eastAsia="仿宋_GB2312" w:cs="仿宋_GB2312"/>
                <w:color w:val="000000"/>
                <w:spacing w:val="0"/>
                <w:kern w:val="2"/>
                <w:sz w:val="20"/>
                <w:szCs w:val="20"/>
                <w:lang w:val="en-US" w:eastAsia="zh-CN" w:bidi="mn-Mong-CN"/>
              </w:rPr>
            </w:pPr>
          </w:p>
        </w:tc>
        <w:tc>
          <w:tcPr>
            <w:tcW w:w="895" w:type="pct"/>
            <w:tcBorders>
              <w:top w:val="single" w:color="auto" w:sz="6" w:space="0"/>
              <w:left w:val="single" w:color="auto" w:sz="6" w:space="0"/>
              <w:bottom w:val="single" w:color="auto" w:sz="6" w:space="0"/>
              <w:right w:val="single" w:color="auto" w:sz="6" w:space="0"/>
            </w:tcBorders>
            <w:noWrap w:val="0"/>
            <w:tcMar>
              <w:left w:w="0" w:type="dxa"/>
              <w:right w:w="0" w:type="dxa"/>
            </w:tcMar>
            <w:vAlign w:val="center"/>
          </w:tcPr>
          <w:p w14:paraId="587324C7">
            <w:pPr>
              <w:pStyle w:val="15"/>
              <w:keepNext w:val="0"/>
              <w:keepLines w:val="0"/>
              <w:pageBreakBefore w:val="0"/>
              <w:kinsoku/>
              <w:wordWrap/>
              <w:overflowPunct/>
              <w:topLinePunct w:val="0"/>
              <w:autoSpaceDE/>
              <w:autoSpaceDN/>
              <w:bidi w:val="0"/>
              <w:spacing w:line="300" w:lineRule="exact"/>
              <w:ind w:left="84" w:leftChars="40" w:right="84" w:rightChars="40"/>
              <w:rPr>
                <w:rFonts w:hint="eastAsia" w:ascii="仿宋_GB2312" w:hAnsi="仿宋_GB2312" w:eastAsia="仿宋_GB2312" w:cs="仿宋_GB2312"/>
                <w:color w:val="000000"/>
                <w:spacing w:val="0"/>
                <w:kern w:val="2"/>
                <w:sz w:val="20"/>
                <w:szCs w:val="20"/>
                <w:lang w:val="en-US" w:eastAsia="zh-CN" w:bidi="mn-Mong-CN"/>
              </w:rPr>
            </w:pPr>
            <w:r>
              <w:rPr>
                <w:rFonts w:hint="eastAsia" w:ascii="仿宋_GB2312" w:hAnsi="仿宋_GB2312" w:eastAsia="仿宋_GB2312" w:cs="仿宋_GB2312"/>
                <w:spacing w:val="0"/>
                <w:sz w:val="20"/>
                <w:szCs w:val="20"/>
                <w:lang w:val="en-US" w:eastAsia="zh-CN"/>
              </w:rPr>
              <w:t>制冷剂（R404A、R22（二氟一氯甲烷）、乙二醇等）未储存于阴凉、通风的库房，未远离火种、热源、高温，未与氧化剂、易燃物、可燃物分开存放。</w:t>
            </w:r>
          </w:p>
        </w:tc>
        <w:tc>
          <w:tcPr>
            <w:tcW w:w="1354" w:type="pct"/>
            <w:tcBorders>
              <w:top w:val="single" w:color="auto" w:sz="6" w:space="0"/>
              <w:left w:val="single" w:color="auto" w:sz="6" w:space="0"/>
              <w:bottom w:val="single" w:color="auto" w:sz="6" w:space="0"/>
              <w:right w:val="single" w:color="auto" w:sz="6" w:space="0"/>
            </w:tcBorders>
            <w:noWrap w:val="0"/>
            <w:tcMar>
              <w:left w:w="0" w:type="dxa"/>
              <w:right w:w="0" w:type="dxa"/>
            </w:tcMar>
            <w:vAlign w:val="center"/>
          </w:tcPr>
          <w:p w14:paraId="6ECE014A">
            <w:pPr>
              <w:pStyle w:val="15"/>
              <w:keepNext w:val="0"/>
              <w:keepLines w:val="0"/>
              <w:pageBreakBefore w:val="0"/>
              <w:kinsoku/>
              <w:wordWrap/>
              <w:overflowPunct/>
              <w:topLinePunct w:val="0"/>
              <w:autoSpaceDE/>
              <w:autoSpaceDN/>
              <w:bidi w:val="0"/>
              <w:spacing w:line="300" w:lineRule="exact"/>
              <w:ind w:left="84" w:leftChars="40" w:right="84" w:rightChars="40"/>
              <w:rPr>
                <w:rFonts w:hint="eastAsia" w:ascii="仿宋_GB2312" w:hAnsi="仿宋_GB2312" w:eastAsia="仿宋_GB2312" w:cs="仿宋_GB2312"/>
                <w:spacing w:val="0"/>
                <w:sz w:val="20"/>
                <w:szCs w:val="20"/>
                <w:lang w:val="en-US" w:eastAsia="zh-CN"/>
              </w:rPr>
            </w:pPr>
            <w:r>
              <w:rPr>
                <w:rFonts w:hint="eastAsia" w:ascii="仿宋_GB2312" w:hAnsi="仿宋_GB2312" w:eastAsia="仿宋_GB2312" w:cs="仿宋_GB2312"/>
                <w:spacing w:val="0"/>
                <w:sz w:val="20"/>
                <w:szCs w:val="20"/>
                <w:lang w:val="en-US" w:eastAsia="zh-CN"/>
              </w:rPr>
              <w:t>制冷剂（R404A、R22（二氟一氯甲烷）、乙二醇等）应储存于阴凉、通风的库房，远离火种、热源、高温，与氧化剂、易燃物、可燃物分开存放。</w:t>
            </w:r>
          </w:p>
        </w:tc>
        <w:tc>
          <w:tcPr>
            <w:tcW w:w="1330" w:type="pct"/>
            <w:tcBorders>
              <w:top w:val="single" w:color="auto" w:sz="6" w:space="0"/>
              <w:left w:val="single" w:color="auto" w:sz="6" w:space="0"/>
              <w:bottom w:val="single" w:color="auto" w:sz="6" w:space="0"/>
              <w:right w:val="single" w:color="auto" w:sz="6" w:space="0"/>
            </w:tcBorders>
            <w:noWrap w:val="0"/>
            <w:tcMar>
              <w:left w:w="0" w:type="dxa"/>
              <w:right w:w="0" w:type="dxa"/>
            </w:tcMar>
            <w:vAlign w:val="center"/>
          </w:tcPr>
          <w:p w14:paraId="25B5A337">
            <w:pPr>
              <w:keepNext w:val="0"/>
              <w:keepLines w:val="0"/>
              <w:pageBreakBefore w:val="0"/>
              <w:widowControl/>
              <w:suppressLineNumbers w:val="0"/>
              <w:kinsoku/>
              <w:wordWrap/>
              <w:overflowPunct/>
              <w:topLinePunct w:val="0"/>
              <w:autoSpaceDE/>
              <w:autoSpaceDN/>
              <w:bidi w:val="0"/>
              <w:spacing w:line="300" w:lineRule="exact"/>
              <w:ind w:left="84" w:leftChars="40" w:right="84" w:rightChars="40"/>
              <w:jc w:val="left"/>
              <w:textAlignment w:val="center"/>
              <w:rPr>
                <w:rFonts w:hint="eastAsia" w:ascii="仿宋_GB2312" w:hAnsi="仿宋_GB2312" w:eastAsia="仿宋_GB2312" w:cs="仿宋_GB2312"/>
                <w:color w:val="000000"/>
                <w:spacing w:val="0"/>
                <w:kern w:val="2"/>
                <w:sz w:val="20"/>
                <w:szCs w:val="20"/>
                <w:lang w:val="en-US" w:eastAsia="zh-CN" w:bidi="mn-Mong-CN"/>
              </w:rPr>
            </w:pPr>
            <w:r>
              <w:rPr>
                <w:rFonts w:hint="eastAsia" w:ascii="仿宋_GB2312" w:hAnsi="仿宋_GB2312" w:eastAsia="仿宋_GB2312" w:cs="仿宋_GB2312"/>
                <w:color w:val="000000"/>
                <w:spacing w:val="0"/>
                <w:kern w:val="2"/>
                <w:sz w:val="20"/>
                <w:szCs w:val="20"/>
                <w:lang w:val="en-US" w:eastAsia="zh-CN" w:bidi="mn-Mong-CN"/>
              </w:rPr>
              <w:t>GB 15603-2022《危险化学品仓库储存通则》第5.1、5.2条</w:t>
            </w:r>
          </w:p>
        </w:tc>
        <w:tc>
          <w:tcPr>
            <w:tcW w:w="400" w:type="pct"/>
            <w:tcBorders>
              <w:top w:val="single" w:color="auto" w:sz="6" w:space="0"/>
              <w:left w:val="single" w:color="auto" w:sz="6" w:space="0"/>
              <w:bottom w:val="single" w:color="auto" w:sz="6" w:space="0"/>
              <w:right w:val="single" w:color="auto" w:sz="12" w:space="0"/>
            </w:tcBorders>
            <w:noWrap w:val="0"/>
            <w:tcMar>
              <w:left w:w="0" w:type="dxa"/>
              <w:right w:w="0" w:type="dxa"/>
            </w:tcMar>
            <w:vAlign w:val="center"/>
          </w:tcPr>
          <w:p w14:paraId="28799EF9">
            <w:pPr>
              <w:pStyle w:val="15"/>
              <w:keepNext w:val="0"/>
              <w:keepLines w:val="0"/>
              <w:pageBreakBefore w:val="0"/>
              <w:kinsoku/>
              <w:wordWrap/>
              <w:overflowPunct/>
              <w:topLinePunct w:val="0"/>
              <w:autoSpaceDE/>
              <w:autoSpaceDN/>
              <w:bidi w:val="0"/>
              <w:spacing w:line="300" w:lineRule="exact"/>
              <w:ind w:left="84" w:leftChars="40" w:right="84" w:rightChars="40"/>
              <w:jc w:val="center"/>
              <w:rPr>
                <w:rFonts w:hint="eastAsia" w:ascii="仿宋_GB2312" w:hAnsi="仿宋_GB2312" w:eastAsia="仿宋_GB2312" w:cs="仿宋_GB2312"/>
                <w:color w:val="000000"/>
                <w:spacing w:val="0"/>
                <w:kern w:val="2"/>
                <w:sz w:val="20"/>
                <w:szCs w:val="20"/>
                <w:lang w:val="en-US" w:eastAsia="zh-CN" w:bidi="mn-Mong-CN"/>
              </w:rPr>
            </w:pPr>
          </w:p>
        </w:tc>
      </w:tr>
      <w:tr w14:paraId="5C9C1C97">
        <w:trPr>
          <w:jc w:val="center"/>
        </w:trPr>
        <w:tc>
          <w:tcPr>
            <w:tcW w:w="480" w:type="pct"/>
            <w:tcBorders>
              <w:top w:val="single" w:color="auto" w:sz="6" w:space="0"/>
              <w:left w:val="single" w:color="auto" w:sz="12" w:space="0"/>
              <w:bottom w:val="single" w:color="auto" w:sz="6" w:space="0"/>
              <w:right w:val="single" w:color="auto" w:sz="6" w:space="0"/>
            </w:tcBorders>
            <w:noWrap w:val="0"/>
            <w:tcMar>
              <w:left w:w="0" w:type="dxa"/>
              <w:right w:w="0" w:type="dxa"/>
            </w:tcMar>
            <w:vAlign w:val="center"/>
          </w:tcPr>
          <w:p w14:paraId="4F613015">
            <w:pPr>
              <w:keepNext w:val="0"/>
              <w:keepLines w:val="0"/>
              <w:pageBreakBefore w:val="0"/>
              <w:kinsoku/>
              <w:wordWrap/>
              <w:overflowPunct/>
              <w:topLinePunct w:val="0"/>
              <w:autoSpaceDE/>
              <w:autoSpaceDN/>
              <w:bidi w:val="0"/>
              <w:spacing w:line="300" w:lineRule="exact"/>
              <w:ind w:left="84" w:leftChars="40" w:right="84" w:rightChars="40"/>
              <w:jc w:val="center"/>
              <w:rPr>
                <w:rFonts w:hint="eastAsia" w:ascii="仿宋_GB2312" w:hAnsi="仿宋_GB2312" w:eastAsia="仿宋_GB2312" w:cs="仿宋_GB2312"/>
                <w:color w:val="000000"/>
                <w:spacing w:val="0"/>
                <w:kern w:val="2"/>
                <w:sz w:val="20"/>
                <w:szCs w:val="20"/>
                <w:lang w:val="en-US" w:eastAsia="zh-CN" w:bidi="mn-Mong-CN"/>
              </w:rPr>
            </w:pPr>
            <w:r>
              <w:rPr>
                <w:rFonts w:hint="eastAsia" w:ascii="仿宋_GB2312" w:hAnsi="仿宋_GB2312" w:eastAsia="仿宋_GB2312" w:cs="仿宋_GB2312"/>
                <w:color w:val="000000"/>
                <w:spacing w:val="0"/>
                <w:kern w:val="2"/>
                <w:sz w:val="20"/>
                <w:szCs w:val="20"/>
                <w:lang w:val="en-US" w:eastAsia="zh-CN" w:bidi="mn-Mong-CN"/>
              </w:rPr>
              <w:t>05.2.02.029</w:t>
            </w:r>
          </w:p>
        </w:tc>
        <w:tc>
          <w:tcPr>
            <w:tcW w:w="242" w:type="pct"/>
            <w:vMerge w:val="continue"/>
            <w:tcBorders>
              <w:left w:val="single" w:color="auto" w:sz="6" w:space="0"/>
              <w:right w:val="single" w:color="auto" w:sz="6" w:space="0"/>
            </w:tcBorders>
            <w:noWrap w:val="0"/>
            <w:tcMar>
              <w:left w:w="0" w:type="dxa"/>
              <w:right w:w="0" w:type="dxa"/>
            </w:tcMar>
            <w:vAlign w:val="center"/>
          </w:tcPr>
          <w:p w14:paraId="08E24CCD">
            <w:pPr>
              <w:keepNext w:val="0"/>
              <w:keepLines w:val="0"/>
              <w:pageBreakBefore w:val="0"/>
              <w:kinsoku/>
              <w:wordWrap/>
              <w:overflowPunct/>
              <w:topLinePunct w:val="0"/>
              <w:autoSpaceDE/>
              <w:autoSpaceDN/>
              <w:bidi w:val="0"/>
              <w:spacing w:line="300" w:lineRule="exact"/>
              <w:rPr>
                <w:rFonts w:hint="eastAsia" w:ascii="仿宋_GB2312" w:hAnsi="仿宋_GB2312" w:eastAsia="仿宋_GB2312" w:cs="仿宋_GB2312"/>
                <w:color w:val="000000"/>
                <w:spacing w:val="0"/>
                <w:kern w:val="2"/>
                <w:sz w:val="20"/>
                <w:szCs w:val="20"/>
                <w:lang w:val="en-US" w:eastAsia="zh-CN" w:bidi="mn-Mong-CN"/>
              </w:rPr>
            </w:pPr>
          </w:p>
        </w:tc>
        <w:tc>
          <w:tcPr>
            <w:tcW w:w="296" w:type="pct"/>
            <w:vMerge w:val="restart"/>
            <w:tcBorders>
              <w:top w:val="single" w:color="auto" w:sz="6" w:space="0"/>
              <w:left w:val="single" w:color="auto" w:sz="6" w:space="0"/>
              <w:right w:val="single" w:color="auto" w:sz="6" w:space="0"/>
            </w:tcBorders>
            <w:noWrap w:val="0"/>
            <w:tcMar>
              <w:left w:w="0" w:type="dxa"/>
              <w:right w:w="0" w:type="dxa"/>
            </w:tcMar>
            <w:vAlign w:val="center"/>
          </w:tcPr>
          <w:p w14:paraId="59331409">
            <w:pPr>
              <w:pStyle w:val="15"/>
              <w:keepNext w:val="0"/>
              <w:keepLines w:val="0"/>
              <w:pageBreakBefore w:val="0"/>
              <w:kinsoku/>
              <w:wordWrap/>
              <w:overflowPunct/>
              <w:topLinePunct w:val="0"/>
              <w:autoSpaceDE/>
              <w:autoSpaceDN/>
              <w:bidi w:val="0"/>
              <w:spacing w:line="300" w:lineRule="exact"/>
              <w:ind w:left="84" w:leftChars="40" w:right="84" w:rightChars="40"/>
              <w:jc w:val="center"/>
              <w:rPr>
                <w:rFonts w:hint="eastAsia" w:ascii="仿宋_GB2312" w:hAnsi="仿宋_GB2312" w:eastAsia="仿宋_GB2312" w:cs="仿宋_GB2312"/>
                <w:color w:val="000000"/>
                <w:spacing w:val="0"/>
                <w:kern w:val="2"/>
                <w:sz w:val="20"/>
                <w:szCs w:val="20"/>
                <w:lang w:val="en-US" w:eastAsia="zh-CN" w:bidi="mn-Mong-CN"/>
              </w:rPr>
            </w:pPr>
            <w:r>
              <w:rPr>
                <w:rFonts w:hint="eastAsia" w:ascii="仿宋_GB2312" w:hAnsi="仿宋_GB2312" w:eastAsia="仿宋_GB2312" w:cs="仿宋_GB2312"/>
                <w:spacing w:val="0"/>
                <w:sz w:val="20"/>
                <w:szCs w:val="20"/>
              </w:rPr>
              <w:t>辅助系统设备设施类</w:t>
            </w:r>
          </w:p>
        </w:tc>
        <w:tc>
          <w:tcPr>
            <w:tcW w:w="895" w:type="pct"/>
            <w:tcBorders>
              <w:top w:val="single" w:color="auto" w:sz="6" w:space="0"/>
              <w:left w:val="single" w:color="auto" w:sz="6" w:space="0"/>
              <w:bottom w:val="single" w:color="auto" w:sz="6" w:space="0"/>
              <w:right w:val="single" w:color="auto" w:sz="6" w:space="0"/>
            </w:tcBorders>
            <w:noWrap w:val="0"/>
            <w:tcMar>
              <w:left w:w="0" w:type="dxa"/>
              <w:right w:w="0" w:type="dxa"/>
            </w:tcMar>
            <w:vAlign w:val="center"/>
          </w:tcPr>
          <w:p w14:paraId="1009F72D">
            <w:pPr>
              <w:pStyle w:val="15"/>
              <w:keepNext w:val="0"/>
              <w:keepLines w:val="0"/>
              <w:pageBreakBefore w:val="0"/>
              <w:kinsoku/>
              <w:wordWrap/>
              <w:overflowPunct/>
              <w:topLinePunct w:val="0"/>
              <w:autoSpaceDE/>
              <w:autoSpaceDN/>
              <w:bidi w:val="0"/>
              <w:spacing w:line="300" w:lineRule="exact"/>
              <w:ind w:left="84" w:leftChars="40" w:right="84" w:rightChars="40"/>
              <w:rPr>
                <w:rFonts w:hint="eastAsia" w:ascii="仿宋_GB2312" w:hAnsi="仿宋_GB2312" w:eastAsia="仿宋_GB2312" w:cs="仿宋_GB2312"/>
                <w:color w:val="000000"/>
                <w:spacing w:val="0"/>
                <w:kern w:val="2"/>
                <w:sz w:val="20"/>
                <w:szCs w:val="20"/>
                <w:lang w:val="en-US" w:eastAsia="zh-CN" w:bidi="mn-Mong-CN"/>
              </w:rPr>
            </w:pPr>
            <w:r>
              <w:rPr>
                <w:rFonts w:hint="eastAsia" w:ascii="仿宋_GB2312" w:hAnsi="仿宋_GB2312" w:eastAsia="仿宋_GB2312" w:cs="仿宋_GB2312"/>
                <w:color w:val="000000"/>
                <w:spacing w:val="0"/>
                <w:kern w:val="2"/>
                <w:sz w:val="20"/>
                <w:szCs w:val="20"/>
                <w:lang w:val="en-US" w:eastAsia="zh-CN" w:bidi="mn-Mong-CN"/>
              </w:rPr>
              <w:t>升降平台护栏、踢脚板、锁紧装置缺失、锈蚀、破损。</w:t>
            </w:r>
          </w:p>
        </w:tc>
        <w:tc>
          <w:tcPr>
            <w:tcW w:w="1354" w:type="pct"/>
            <w:tcBorders>
              <w:top w:val="single" w:color="auto" w:sz="6" w:space="0"/>
              <w:left w:val="single" w:color="auto" w:sz="6" w:space="0"/>
              <w:bottom w:val="single" w:color="auto" w:sz="6" w:space="0"/>
              <w:right w:val="single" w:color="auto" w:sz="6" w:space="0"/>
            </w:tcBorders>
            <w:noWrap w:val="0"/>
            <w:tcMar>
              <w:left w:w="0" w:type="dxa"/>
              <w:right w:w="0" w:type="dxa"/>
            </w:tcMar>
            <w:vAlign w:val="center"/>
          </w:tcPr>
          <w:p w14:paraId="79FE63BA">
            <w:pPr>
              <w:pStyle w:val="15"/>
              <w:keepNext w:val="0"/>
              <w:keepLines w:val="0"/>
              <w:pageBreakBefore w:val="0"/>
              <w:kinsoku/>
              <w:wordWrap/>
              <w:overflowPunct/>
              <w:topLinePunct w:val="0"/>
              <w:autoSpaceDE/>
              <w:autoSpaceDN/>
              <w:bidi w:val="0"/>
              <w:spacing w:line="300" w:lineRule="exact"/>
              <w:ind w:left="84" w:leftChars="40" w:right="84" w:rightChars="40"/>
              <w:rPr>
                <w:rFonts w:hint="eastAsia" w:ascii="仿宋_GB2312" w:hAnsi="仿宋_GB2312" w:eastAsia="仿宋_GB2312" w:cs="仿宋_GB2312"/>
                <w:spacing w:val="0"/>
                <w:sz w:val="20"/>
                <w:szCs w:val="20"/>
                <w:lang w:val="en-US" w:eastAsia="zh-CN"/>
              </w:rPr>
            </w:pPr>
            <w:r>
              <w:rPr>
                <w:rFonts w:hint="eastAsia" w:ascii="仿宋_GB2312" w:hAnsi="仿宋_GB2312" w:eastAsia="仿宋_GB2312" w:cs="仿宋_GB2312"/>
                <w:spacing w:val="0"/>
                <w:sz w:val="20"/>
                <w:szCs w:val="20"/>
                <w:lang w:val="en-US" w:eastAsia="zh-CN"/>
              </w:rPr>
              <w:t>升降平台护栏、踢脚板、锁紧装置应完好有效。</w:t>
            </w:r>
          </w:p>
        </w:tc>
        <w:tc>
          <w:tcPr>
            <w:tcW w:w="1330" w:type="pct"/>
            <w:tcBorders>
              <w:top w:val="single" w:color="auto" w:sz="6" w:space="0"/>
              <w:left w:val="single" w:color="auto" w:sz="6" w:space="0"/>
              <w:bottom w:val="single" w:color="auto" w:sz="6" w:space="0"/>
              <w:right w:val="single" w:color="auto" w:sz="6" w:space="0"/>
            </w:tcBorders>
            <w:noWrap w:val="0"/>
            <w:tcMar>
              <w:left w:w="0" w:type="dxa"/>
              <w:right w:w="0" w:type="dxa"/>
            </w:tcMar>
            <w:vAlign w:val="center"/>
          </w:tcPr>
          <w:p w14:paraId="0BDAF701">
            <w:pPr>
              <w:keepNext w:val="0"/>
              <w:keepLines w:val="0"/>
              <w:pageBreakBefore w:val="0"/>
              <w:widowControl/>
              <w:suppressLineNumbers w:val="0"/>
              <w:kinsoku/>
              <w:wordWrap/>
              <w:overflowPunct/>
              <w:topLinePunct w:val="0"/>
              <w:autoSpaceDE/>
              <w:autoSpaceDN/>
              <w:bidi w:val="0"/>
              <w:spacing w:line="300" w:lineRule="exact"/>
              <w:ind w:left="84" w:leftChars="40" w:right="84" w:rightChars="40"/>
              <w:jc w:val="left"/>
              <w:textAlignment w:val="center"/>
              <w:rPr>
                <w:rFonts w:hint="eastAsia" w:ascii="仿宋_GB2312" w:hAnsi="仿宋_GB2312" w:eastAsia="仿宋_GB2312" w:cs="仿宋_GB2312"/>
                <w:color w:val="000000"/>
                <w:spacing w:val="0"/>
                <w:kern w:val="2"/>
                <w:sz w:val="20"/>
                <w:szCs w:val="20"/>
                <w:lang w:val="en-US" w:eastAsia="zh-CN" w:bidi="mn-Mong-CN"/>
              </w:rPr>
            </w:pPr>
            <w:r>
              <w:rPr>
                <w:rFonts w:hint="eastAsia" w:ascii="仿宋_GB2312" w:hAnsi="仿宋_GB2312" w:eastAsia="仿宋_GB2312" w:cs="仿宋_GB2312"/>
                <w:color w:val="000000"/>
                <w:spacing w:val="0"/>
                <w:kern w:val="2"/>
                <w:sz w:val="20"/>
                <w:szCs w:val="20"/>
                <w:lang w:val="en-US" w:eastAsia="zh-CN" w:bidi="mn-Mong-CN"/>
              </w:rPr>
              <w:t>GB 40160-2021《升降工作平台安全规则》第5.5.1条</w:t>
            </w:r>
          </w:p>
        </w:tc>
        <w:tc>
          <w:tcPr>
            <w:tcW w:w="400" w:type="pct"/>
            <w:tcBorders>
              <w:top w:val="single" w:color="auto" w:sz="6" w:space="0"/>
              <w:left w:val="single" w:color="auto" w:sz="6" w:space="0"/>
              <w:bottom w:val="single" w:color="auto" w:sz="6" w:space="0"/>
              <w:right w:val="single" w:color="auto" w:sz="12" w:space="0"/>
            </w:tcBorders>
            <w:noWrap w:val="0"/>
            <w:tcMar>
              <w:left w:w="0" w:type="dxa"/>
              <w:right w:w="0" w:type="dxa"/>
            </w:tcMar>
            <w:vAlign w:val="center"/>
          </w:tcPr>
          <w:p w14:paraId="24C00E36">
            <w:pPr>
              <w:pStyle w:val="15"/>
              <w:keepNext w:val="0"/>
              <w:keepLines w:val="0"/>
              <w:pageBreakBefore w:val="0"/>
              <w:kinsoku/>
              <w:wordWrap/>
              <w:overflowPunct/>
              <w:topLinePunct w:val="0"/>
              <w:autoSpaceDE/>
              <w:autoSpaceDN/>
              <w:bidi w:val="0"/>
              <w:spacing w:line="300" w:lineRule="exact"/>
              <w:ind w:left="84" w:leftChars="40" w:right="84" w:rightChars="40"/>
              <w:jc w:val="center"/>
              <w:rPr>
                <w:rFonts w:hint="eastAsia" w:ascii="仿宋_GB2312" w:hAnsi="仿宋_GB2312" w:eastAsia="仿宋_GB2312" w:cs="仿宋_GB2312"/>
                <w:color w:val="000000"/>
                <w:spacing w:val="0"/>
                <w:kern w:val="2"/>
                <w:sz w:val="20"/>
                <w:szCs w:val="20"/>
                <w:lang w:val="en-US" w:eastAsia="zh-CN" w:bidi="mn-Mong-CN"/>
              </w:rPr>
            </w:pPr>
          </w:p>
        </w:tc>
      </w:tr>
      <w:tr w14:paraId="4AD2DC7B">
        <w:trPr>
          <w:jc w:val="center"/>
        </w:trPr>
        <w:tc>
          <w:tcPr>
            <w:tcW w:w="480" w:type="pct"/>
            <w:tcBorders>
              <w:top w:val="single" w:color="auto" w:sz="6" w:space="0"/>
              <w:left w:val="single" w:color="auto" w:sz="12" w:space="0"/>
              <w:bottom w:val="single" w:color="auto" w:sz="6" w:space="0"/>
              <w:right w:val="single" w:color="auto" w:sz="6" w:space="0"/>
            </w:tcBorders>
            <w:noWrap w:val="0"/>
            <w:tcMar>
              <w:left w:w="0" w:type="dxa"/>
              <w:right w:w="0" w:type="dxa"/>
            </w:tcMar>
            <w:vAlign w:val="center"/>
          </w:tcPr>
          <w:p w14:paraId="0DAB9EF7">
            <w:pPr>
              <w:keepNext w:val="0"/>
              <w:keepLines w:val="0"/>
              <w:pageBreakBefore w:val="0"/>
              <w:kinsoku/>
              <w:wordWrap/>
              <w:overflowPunct/>
              <w:topLinePunct w:val="0"/>
              <w:autoSpaceDE/>
              <w:autoSpaceDN/>
              <w:bidi w:val="0"/>
              <w:spacing w:line="300" w:lineRule="exact"/>
              <w:ind w:left="84" w:leftChars="40" w:right="84" w:rightChars="40"/>
              <w:jc w:val="center"/>
              <w:rPr>
                <w:rFonts w:hint="eastAsia" w:ascii="仿宋_GB2312" w:hAnsi="仿宋_GB2312" w:eastAsia="仿宋_GB2312" w:cs="仿宋_GB2312"/>
                <w:color w:val="000000"/>
                <w:spacing w:val="0"/>
                <w:kern w:val="2"/>
                <w:sz w:val="20"/>
                <w:szCs w:val="20"/>
                <w:lang w:val="en-US" w:eastAsia="zh-CN" w:bidi="mn-Mong-CN"/>
              </w:rPr>
            </w:pPr>
            <w:r>
              <w:rPr>
                <w:rFonts w:hint="eastAsia" w:ascii="仿宋_GB2312" w:hAnsi="仿宋_GB2312" w:eastAsia="仿宋_GB2312" w:cs="仿宋_GB2312"/>
                <w:color w:val="000000"/>
                <w:spacing w:val="0"/>
                <w:kern w:val="2"/>
                <w:sz w:val="20"/>
                <w:szCs w:val="20"/>
                <w:lang w:val="en-US" w:eastAsia="zh-CN" w:bidi="mn-Mong-CN"/>
              </w:rPr>
              <w:t>05.2.02.030</w:t>
            </w:r>
          </w:p>
        </w:tc>
        <w:tc>
          <w:tcPr>
            <w:tcW w:w="242" w:type="pct"/>
            <w:vMerge w:val="continue"/>
            <w:tcBorders>
              <w:left w:val="single" w:color="auto" w:sz="6" w:space="0"/>
              <w:right w:val="single" w:color="auto" w:sz="6" w:space="0"/>
            </w:tcBorders>
            <w:noWrap w:val="0"/>
            <w:tcMar>
              <w:left w:w="0" w:type="dxa"/>
              <w:right w:w="0" w:type="dxa"/>
            </w:tcMar>
            <w:vAlign w:val="center"/>
          </w:tcPr>
          <w:p w14:paraId="509CFA85">
            <w:pPr>
              <w:keepNext w:val="0"/>
              <w:keepLines w:val="0"/>
              <w:pageBreakBefore w:val="0"/>
              <w:kinsoku/>
              <w:wordWrap/>
              <w:overflowPunct/>
              <w:topLinePunct w:val="0"/>
              <w:autoSpaceDE/>
              <w:autoSpaceDN/>
              <w:bidi w:val="0"/>
              <w:spacing w:line="300" w:lineRule="exact"/>
              <w:rPr>
                <w:rFonts w:hint="eastAsia" w:ascii="仿宋_GB2312" w:hAnsi="仿宋_GB2312" w:eastAsia="仿宋_GB2312" w:cs="仿宋_GB2312"/>
                <w:spacing w:val="0"/>
                <w:sz w:val="20"/>
                <w:szCs w:val="20"/>
              </w:rPr>
            </w:pPr>
          </w:p>
        </w:tc>
        <w:tc>
          <w:tcPr>
            <w:tcW w:w="296" w:type="pct"/>
            <w:vMerge w:val="continue"/>
            <w:tcBorders>
              <w:left w:val="single" w:color="auto" w:sz="6" w:space="0"/>
              <w:right w:val="single" w:color="auto" w:sz="6" w:space="0"/>
            </w:tcBorders>
            <w:noWrap w:val="0"/>
            <w:tcMar>
              <w:left w:w="0" w:type="dxa"/>
              <w:right w:w="0" w:type="dxa"/>
            </w:tcMar>
            <w:vAlign w:val="center"/>
          </w:tcPr>
          <w:p w14:paraId="5AD01476">
            <w:pPr>
              <w:pStyle w:val="15"/>
              <w:keepNext w:val="0"/>
              <w:keepLines w:val="0"/>
              <w:pageBreakBefore w:val="0"/>
              <w:kinsoku/>
              <w:wordWrap/>
              <w:overflowPunct/>
              <w:topLinePunct w:val="0"/>
              <w:autoSpaceDE/>
              <w:autoSpaceDN/>
              <w:bidi w:val="0"/>
              <w:adjustRightInd w:val="0"/>
              <w:snapToGrid/>
              <w:spacing w:line="300" w:lineRule="exact"/>
              <w:ind w:left="0" w:leftChars="0" w:right="0" w:rightChars="0"/>
              <w:jc w:val="center"/>
              <w:rPr>
                <w:rFonts w:hint="eastAsia" w:ascii="仿宋_GB2312" w:hAnsi="仿宋_GB2312" w:eastAsia="仿宋_GB2312" w:cs="仿宋_GB2312"/>
                <w:color w:val="000000"/>
                <w:spacing w:val="0"/>
                <w:kern w:val="2"/>
                <w:sz w:val="20"/>
                <w:szCs w:val="20"/>
                <w:lang w:val="en-US" w:eastAsia="zh-CN" w:bidi="mn-Mong-CN"/>
              </w:rPr>
            </w:pPr>
          </w:p>
        </w:tc>
        <w:tc>
          <w:tcPr>
            <w:tcW w:w="895" w:type="pct"/>
            <w:tcBorders>
              <w:top w:val="single" w:color="auto" w:sz="6" w:space="0"/>
              <w:left w:val="single" w:color="auto" w:sz="6" w:space="0"/>
              <w:bottom w:val="single" w:color="auto" w:sz="6" w:space="0"/>
              <w:right w:val="single" w:color="auto" w:sz="6" w:space="0"/>
            </w:tcBorders>
            <w:noWrap w:val="0"/>
            <w:tcMar>
              <w:left w:w="0" w:type="dxa"/>
              <w:right w:w="0" w:type="dxa"/>
            </w:tcMar>
            <w:vAlign w:val="center"/>
          </w:tcPr>
          <w:p w14:paraId="73680CB6">
            <w:pPr>
              <w:pStyle w:val="15"/>
              <w:keepNext w:val="0"/>
              <w:keepLines w:val="0"/>
              <w:pageBreakBefore w:val="0"/>
              <w:kinsoku/>
              <w:wordWrap/>
              <w:overflowPunct/>
              <w:topLinePunct w:val="0"/>
              <w:autoSpaceDE/>
              <w:autoSpaceDN/>
              <w:bidi w:val="0"/>
              <w:spacing w:line="300" w:lineRule="exact"/>
              <w:ind w:left="84" w:leftChars="40" w:right="84" w:rightChars="40"/>
              <w:rPr>
                <w:rFonts w:hint="eastAsia" w:ascii="仿宋_GB2312" w:hAnsi="仿宋_GB2312" w:eastAsia="仿宋_GB2312" w:cs="仿宋_GB2312"/>
                <w:color w:val="000000"/>
                <w:spacing w:val="0"/>
                <w:kern w:val="2"/>
                <w:sz w:val="20"/>
                <w:szCs w:val="20"/>
                <w:lang w:val="en-US" w:eastAsia="zh-CN" w:bidi="mn-Mong-CN"/>
              </w:rPr>
            </w:pPr>
            <w:r>
              <w:rPr>
                <w:rFonts w:hint="eastAsia" w:ascii="仿宋_GB2312" w:hAnsi="仿宋_GB2312" w:eastAsia="仿宋_GB2312" w:cs="仿宋_GB2312"/>
                <w:color w:val="000000"/>
                <w:spacing w:val="0"/>
                <w:kern w:val="2"/>
                <w:sz w:val="20"/>
                <w:szCs w:val="20"/>
                <w:lang w:val="en-US" w:eastAsia="zh-CN" w:bidi="mn-Mong-CN"/>
              </w:rPr>
              <w:t>升降平台使用链条或绳索作为护栏或入口门。</w:t>
            </w:r>
          </w:p>
        </w:tc>
        <w:tc>
          <w:tcPr>
            <w:tcW w:w="1354" w:type="pct"/>
            <w:tcBorders>
              <w:top w:val="single" w:color="auto" w:sz="6" w:space="0"/>
              <w:left w:val="single" w:color="auto" w:sz="6" w:space="0"/>
              <w:bottom w:val="single" w:color="auto" w:sz="6" w:space="0"/>
              <w:right w:val="single" w:color="auto" w:sz="6" w:space="0"/>
            </w:tcBorders>
            <w:noWrap w:val="0"/>
            <w:tcMar>
              <w:left w:w="0" w:type="dxa"/>
              <w:right w:w="0" w:type="dxa"/>
            </w:tcMar>
            <w:vAlign w:val="center"/>
          </w:tcPr>
          <w:p w14:paraId="40C1856A">
            <w:pPr>
              <w:pStyle w:val="15"/>
              <w:keepNext w:val="0"/>
              <w:keepLines w:val="0"/>
              <w:pageBreakBefore w:val="0"/>
              <w:kinsoku/>
              <w:wordWrap/>
              <w:overflowPunct/>
              <w:topLinePunct w:val="0"/>
              <w:autoSpaceDE/>
              <w:autoSpaceDN/>
              <w:bidi w:val="0"/>
              <w:spacing w:line="300" w:lineRule="exact"/>
              <w:ind w:left="84" w:leftChars="40" w:right="84" w:rightChars="40"/>
              <w:rPr>
                <w:rFonts w:hint="eastAsia" w:ascii="仿宋_GB2312" w:hAnsi="仿宋_GB2312" w:eastAsia="仿宋_GB2312" w:cs="仿宋_GB2312"/>
                <w:color w:val="000000"/>
                <w:spacing w:val="0"/>
                <w:kern w:val="2"/>
                <w:sz w:val="20"/>
                <w:szCs w:val="20"/>
                <w:lang w:val="en-US" w:eastAsia="zh-CN" w:bidi="mn-Mong-CN"/>
              </w:rPr>
            </w:pPr>
            <w:r>
              <w:rPr>
                <w:rFonts w:hint="eastAsia" w:ascii="仿宋_GB2312" w:hAnsi="仿宋_GB2312" w:eastAsia="仿宋_GB2312" w:cs="仿宋_GB2312"/>
                <w:color w:val="000000"/>
                <w:spacing w:val="0"/>
                <w:kern w:val="2"/>
                <w:sz w:val="20"/>
                <w:szCs w:val="20"/>
                <w:lang w:val="en-US" w:eastAsia="zh-CN" w:bidi="mn-Mong-CN"/>
              </w:rPr>
              <w:t>升降平台不得使用链条或绳索作为护栏或入口门。</w:t>
            </w:r>
          </w:p>
        </w:tc>
        <w:tc>
          <w:tcPr>
            <w:tcW w:w="1330" w:type="pct"/>
            <w:tcBorders>
              <w:top w:val="single" w:color="auto" w:sz="6" w:space="0"/>
              <w:left w:val="single" w:color="auto" w:sz="6" w:space="0"/>
              <w:bottom w:val="single" w:color="auto" w:sz="6" w:space="0"/>
              <w:right w:val="single" w:color="auto" w:sz="6" w:space="0"/>
            </w:tcBorders>
            <w:noWrap w:val="0"/>
            <w:tcMar>
              <w:left w:w="0" w:type="dxa"/>
              <w:right w:w="0" w:type="dxa"/>
            </w:tcMar>
            <w:vAlign w:val="center"/>
          </w:tcPr>
          <w:p w14:paraId="110E4332">
            <w:pPr>
              <w:pStyle w:val="15"/>
              <w:keepNext w:val="0"/>
              <w:keepLines w:val="0"/>
              <w:pageBreakBefore w:val="0"/>
              <w:kinsoku/>
              <w:wordWrap/>
              <w:overflowPunct/>
              <w:topLinePunct w:val="0"/>
              <w:autoSpaceDE/>
              <w:autoSpaceDN/>
              <w:bidi w:val="0"/>
              <w:spacing w:line="300" w:lineRule="exact"/>
              <w:ind w:left="84" w:leftChars="40" w:right="84" w:rightChars="40"/>
              <w:rPr>
                <w:rFonts w:hint="eastAsia" w:ascii="仿宋_GB2312" w:hAnsi="仿宋_GB2312" w:eastAsia="仿宋_GB2312" w:cs="仿宋_GB2312"/>
                <w:color w:val="000000"/>
                <w:spacing w:val="0"/>
                <w:kern w:val="2"/>
                <w:sz w:val="20"/>
                <w:szCs w:val="20"/>
                <w:lang w:val="en-US" w:eastAsia="zh-CN" w:bidi="mn-Mong-CN"/>
              </w:rPr>
            </w:pPr>
            <w:r>
              <w:rPr>
                <w:rFonts w:hint="eastAsia" w:ascii="仿宋_GB2312" w:hAnsi="仿宋_GB2312" w:eastAsia="仿宋_GB2312" w:cs="仿宋_GB2312"/>
                <w:color w:val="000000"/>
                <w:spacing w:val="0"/>
                <w:kern w:val="2"/>
                <w:sz w:val="20"/>
                <w:szCs w:val="20"/>
                <w:lang w:val="en-US" w:eastAsia="zh-CN" w:bidi="mn-Mong-CN"/>
              </w:rPr>
              <w:t>GB 40160-2021《升降工作平台安全规则》第5.5.4条</w:t>
            </w:r>
          </w:p>
        </w:tc>
        <w:tc>
          <w:tcPr>
            <w:tcW w:w="400" w:type="pct"/>
            <w:tcBorders>
              <w:top w:val="single" w:color="auto" w:sz="6" w:space="0"/>
              <w:left w:val="single" w:color="auto" w:sz="6" w:space="0"/>
              <w:bottom w:val="single" w:color="auto" w:sz="6" w:space="0"/>
              <w:right w:val="single" w:color="auto" w:sz="12" w:space="0"/>
            </w:tcBorders>
            <w:noWrap w:val="0"/>
            <w:tcMar>
              <w:left w:w="0" w:type="dxa"/>
              <w:right w:w="0" w:type="dxa"/>
            </w:tcMar>
            <w:vAlign w:val="center"/>
          </w:tcPr>
          <w:p w14:paraId="15DC1262">
            <w:pPr>
              <w:pStyle w:val="15"/>
              <w:keepNext w:val="0"/>
              <w:keepLines w:val="0"/>
              <w:pageBreakBefore w:val="0"/>
              <w:kinsoku/>
              <w:wordWrap/>
              <w:overflowPunct/>
              <w:topLinePunct w:val="0"/>
              <w:autoSpaceDE/>
              <w:autoSpaceDN/>
              <w:bidi w:val="0"/>
              <w:spacing w:line="300" w:lineRule="exact"/>
              <w:ind w:left="84" w:leftChars="40" w:right="84" w:rightChars="40"/>
              <w:jc w:val="center"/>
              <w:rPr>
                <w:rFonts w:hint="eastAsia" w:ascii="仿宋_GB2312" w:hAnsi="仿宋_GB2312" w:eastAsia="仿宋_GB2312" w:cs="仿宋_GB2312"/>
                <w:color w:val="000000"/>
                <w:spacing w:val="0"/>
                <w:kern w:val="2"/>
                <w:sz w:val="20"/>
                <w:szCs w:val="20"/>
                <w:lang w:val="en-US" w:eastAsia="zh-CN" w:bidi="mn-Mong-CN"/>
              </w:rPr>
            </w:pPr>
          </w:p>
        </w:tc>
      </w:tr>
      <w:tr w14:paraId="21E97284">
        <w:trPr>
          <w:trHeight w:val="1058" w:hRule="atLeast"/>
          <w:jc w:val="center"/>
        </w:trPr>
        <w:tc>
          <w:tcPr>
            <w:tcW w:w="480" w:type="pct"/>
            <w:tcBorders>
              <w:top w:val="single" w:color="auto" w:sz="6" w:space="0"/>
              <w:left w:val="single" w:color="auto" w:sz="12" w:space="0"/>
              <w:bottom w:val="single" w:color="auto" w:sz="6" w:space="0"/>
              <w:right w:val="single" w:color="auto" w:sz="6" w:space="0"/>
            </w:tcBorders>
            <w:noWrap w:val="0"/>
            <w:tcMar>
              <w:left w:w="0" w:type="dxa"/>
              <w:right w:w="0" w:type="dxa"/>
            </w:tcMar>
            <w:vAlign w:val="center"/>
          </w:tcPr>
          <w:p w14:paraId="2C07E3AD">
            <w:pPr>
              <w:keepNext w:val="0"/>
              <w:keepLines w:val="0"/>
              <w:pageBreakBefore w:val="0"/>
              <w:kinsoku/>
              <w:wordWrap/>
              <w:overflowPunct/>
              <w:topLinePunct w:val="0"/>
              <w:autoSpaceDE/>
              <w:autoSpaceDN/>
              <w:bidi w:val="0"/>
              <w:spacing w:line="300" w:lineRule="exact"/>
              <w:ind w:left="84" w:leftChars="40" w:right="84" w:rightChars="40"/>
              <w:jc w:val="center"/>
              <w:rPr>
                <w:rFonts w:hint="eastAsia" w:ascii="仿宋_GB2312" w:hAnsi="仿宋_GB2312" w:eastAsia="仿宋_GB2312" w:cs="仿宋_GB2312"/>
                <w:spacing w:val="0"/>
                <w:sz w:val="20"/>
                <w:szCs w:val="20"/>
                <w:lang w:val="en-US" w:eastAsia="zh-CN"/>
              </w:rPr>
            </w:pPr>
            <w:r>
              <w:rPr>
                <w:rFonts w:hint="eastAsia" w:ascii="仿宋_GB2312" w:hAnsi="仿宋_GB2312" w:eastAsia="仿宋_GB2312" w:cs="仿宋_GB2312"/>
                <w:color w:val="000000"/>
                <w:spacing w:val="0"/>
                <w:kern w:val="2"/>
                <w:sz w:val="20"/>
                <w:szCs w:val="20"/>
                <w:lang w:val="en-US" w:eastAsia="zh-CN" w:bidi="mn-Mong-CN"/>
              </w:rPr>
              <w:t>05.2.02.031</w:t>
            </w:r>
          </w:p>
        </w:tc>
        <w:tc>
          <w:tcPr>
            <w:tcW w:w="242" w:type="pct"/>
            <w:vMerge w:val="continue"/>
            <w:tcBorders>
              <w:left w:val="single" w:color="auto" w:sz="6" w:space="0"/>
              <w:right w:val="single" w:color="auto" w:sz="6" w:space="0"/>
            </w:tcBorders>
            <w:noWrap w:val="0"/>
            <w:tcMar>
              <w:left w:w="0" w:type="dxa"/>
              <w:right w:w="0" w:type="dxa"/>
            </w:tcMar>
            <w:vAlign w:val="center"/>
          </w:tcPr>
          <w:p w14:paraId="6DFB5F16">
            <w:pPr>
              <w:keepNext w:val="0"/>
              <w:keepLines w:val="0"/>
              <w:pageBreakBefore w:val="0"/>
              <w:kinsoku/>
              <w:wordWrap/>
              <w:overflowPunct/>
              <w:topLinePunct w:val="0"/>
              <w:autoSpaceDE/>
              <w:autoSpaceDN/>
              <w:bidi w:val="0"/>
              <w:spacing w:line="300" w:lineRule="exact"/>
              <w:rPr>
                <w:rFonts w:hint="eastAsia" w:ascii="仿宋_GB2312" w:hAnsi="仿宋_GB2312" w:eastAsia="仿宋_GB2312" w:cs="仿宋_GB2312"/>
                <w:spacing w:val="0"/>
                <w:sz w:val="20"/>
                <w:szCs w:val="20"/>
              </w:rPr>
            </w:pPr>
          </w:p>
        </w:tc>
        <w:tc>
          <w:tcPr>
            <w:tcW w:w="296" w:type="pct"/>
            <w:vMerge w:val="continue"/>
            <w:tcBorders>
              <w:left w:val="single" w:color="auto" w:sz="6" w:space="0"/>
              <w:bottom w:val="single" w:color="auto" w:sz="6" w:space="0"/>
              <w:right w:val="single" w:color="auto" w:sz="6" w:space="0"/>
            </w:tcBorders>
            <w:noWrap w:val="0"/>
            <w:tcMar>
              <w:left w:w="0" w:type="dxa"/>
              <w:right w:w="0" w:type="dxa"/>
            </w:tcMar>
            <w:vAlign w:val="center"/>
          </w:tcPr>
          <w:p w14:paraId="29F57131">
            <w:pPr>
              <w:pStyle w:val="15"/>
              <w:keepNext w:val="0"/>
              <w:keepLines w:val="0"/>
              <w:pageBreakBefore w:val="0"/>
              <w:kinsoku/>
              <w:wordWrap/>
              <w:overflowPunct/>
              <w:topLinePunct w:val="0"/>
              <w:autoSpaceDE/>
              <w:autoSpaceDN/>
              <w:bidi w:val="0"/>
              <w:adjustRightInd/>
              <w:spacing w:line="300" w:lineRule="exact"/>
              <w:ind w:left="0" w:leftChars="0" w:right="0" w:rightChars="0"/>
              <w:jc w:val="center"/>
              <w:rPr>
                <w:rFonts w:hint="eastAsia" w:ascii="仿宋_GB2312" w:hAnsi="仿宋_GB2312" w:eastAsia="仿宋_GB2312" w:cs="仿宋_GB2312"/>
                <w:color w:val="000000"/>
                <w:spacing w:val="0"/>
                <w:kern w:val="2"/>
                <w:sz w:val="20"/>
                <w:szCs w:val="20"/>
                <w:lang w:val="en-US" w:eastAsia="zh-CN" w:bidi="mn-Mong-CN"/>
              </w:rPr>
            </w:pPr>
          </w:p>
        </w:tc>
        <w:tc>
          <w:tcPr>
            <w:tcW w:w="895" w:type="pct"/>
            <w:tcBorders>
              <w:top w:val="single" w:color="auto" w:sz="6" w:space="0"/>
              <w:left w:val="single" w:color="auto" w:sz="6" w:space="0"/>
              <w:bottom w:val="single" w:color="auto" w:sz="6" w:space="0"/>
              <w:right w:val="single" w:color="auto" w:sz="6" w:space="0"/>
            </w:tcBorders>
            <w:noWrap w:val="0"/>
            <w:tcMar>
              <w:left w:w="0" w:type="dxa"/>
              <w:right w:w="0" w:type="dxa"/>
            </w:tcMar>
            <w:vAlign w:val="center"/>
          </w:tcPr>
          <w:p w14:paraId="3329343E">
            <w:pPr>
              <w:pStyle w:val="15"/>
              <w:keepNext w:val="0"/>
              <w:keepLines w:val="0"/>
              <w:pageBreakBefore w:val="0"/>
              <w:kinsoku/>
              <w:wordWrap/>
              <w:overflowPunct/>
              <w:topLinePunct w:val="0"/>
              <w:autoSpaceDE/>
              <w:autoSpaceDN/>
              <w:bidi w:val="0"/>
              <w:spacing w:line="300" w:lineRule="exact"/>
              <w:ind w:left="84" w:leftChars="40" w:right="84" w:rightChars="40"/>
              <w:rPr>
                <w:rFonts w:hint="eastAsia" w:ascii="仿宋_GB2312" w:hAnsi="仿宋_GB2312" w:eastAsia="仿宋_GB2312" w:cs="仿宋_GB2312"/>
                <w:color w:val="000000"/>
                <w:spacing w:val="0"/>
                <w:kern w:val="2"/>
                <w:sz w:val="20"/>
                <w:szCs w:val="20"/>
                <w:lang w:val="en-US" w:eastAsia="zh-CN" w:bidi="mn-Mong-CN"/>
              </w:rPr>
            </w:pPr>
            <w:r>
              <w:rPr>
                <w:rFonts w:hint="eastAsia" w:ascii="仿宋_GB2312" w:hAnsi="仿宋_GB2312" w:eastAsia="仿宋_GB2312" w:cs="仿宋_GB2312"/>
                <w:spacing w:val="0"/>
                <w:sz w:val="20"/>
                <w:szCs w:val="20"/>
              </w:rPr>
              <w:t>未设置</w:t>
            </w:r>
            <w:r>
              <w:rPr>
                <w:rFonts w:hint="eastAsia" w:ascii="仿宋_GB2312" w:hAnsi="仿宋_GB2312" w:eastAsia="仿宋_GB2312" w:cs="仿宋_GB2312"/>
                <w:spacing w:val="0"/>
                <w:sz w:val="20"/>
                <w:szCs w:val="20"/>
                <w:lang w:val="en-US" w:eastAsia="zh-CN"/>
              </w:rPr>
              <w:t>应急</w:t>
            </w:r>
            <w:r>
              <w:rPr>
                <w:rFonts w:hint="eastAsia" w:ascii="仿宋_GB2312" w:hAnsi="仿宋_GB2312" w:eastAsia="仿宋_GB2312" w:cs="仿宋_GB2312"/>
                <w:spacing w:val="0"/>
                <w:sz w:val="20"/>
                <w:szCs w:val="20"/>
              </w:rPr>
              <w:t>广播系统</w:t>
            </w:r>
            <w:r>
              <w:rPr>
                <w:rFonts w:hint="eastAsia" w:ascii="仿宋_GB2312" w:hAnsi="仿宋_GB2312" w:eastAsia="仿宋_GB2312" w:cs="仿宋_GB2312"/>
                <w:spacing w:val="0"/>
                <w:sz w:val="20"/>
                <w:szCs w:val="20"/>
                <w:lang w:eastAsia="zh-CN"/>
              </w:rPr>
              <w:t>，有关负责人不会使用</w:t>
            </w:r>
            <w:r>
              <w:rPr>
                <w:rFonts w:hint="eastAsia" w:ascii="仿宋_GB2312" w:hAnsi="仿宋_GB2312" w:eastAsia="仿宋_GB2312" w:cs="仿宋_GB2312"/>
                <w:spacing w:val="0"/>
                <w:sz w:val="20"/>
                <w:szCs w:val="20"/>
                <w:lang w:val="en-US" w:eastAsia="zh-CN"/>
              </w:rPr>
              <w:t>应急</w:t>
            </w:r>
            <w:r>
              <w:rPr>
                <w:rFonts w:hint="eastAsia" w:ascii="仿宋_GB2312" w:hAnsi="仿宋_GB2312" w:eastAsia="仿宋_GB2312" w:cs="仿宋_GB2312"/>
                <w:spacing w:val="0"/>
                <w:sz w:val="20"/>
                <w:szCs w:val="20"/>
                <w:lang w:eastAsia="zh-CN"/>
              </w:rPr>
              <w:t>广播</w:t>
            </w:r>
            <w:r>
              <w:rPr>
                <w:rFonts w:hint="eastAsia" w:ascii="仿宋_GB2312" w:hAnsi="仿宋_GB2312" w:eastAsia="仿宋_GB2312" w:cs="仿宋_GB2312"/>
                <w:spacing w:val="0"/>
                <w:sz w:val="20"/>
                <w:szCs w:val="20"/>
                <w:lang w:val="en-US" w:eastAsia="zh-CN"/>
              </w:rPr>
              <w:t>系统</w:t>
            </w:r>
            <w:r>
              <w:rPr>
                <w:rFonts w:hint="eastAsia" w:ascii="仿宋_GB2312" w:hAnsi="仿宋_GB2312" w:eastAsia="仿宋_GB2312" w:cs="仿宋_GB2312"/>
                <w:spacing w:val="0"/>
                <w:sz w:val="20"/>
                <w:szCs w:val="20"/>
              </w:rPr>
              <w:t>。</w:t>
            </w:r>
          </w:p>
        </w:tc>
        <w:tc>
          <w:tcPr>
            <w:tcW w:w="1354" w:type="pct"/>
            <w:tcBorders>
              <w:top w:val="single" w:color="auto" w:sz="6" w:space="0"/>
              <w:left w:val="single" w:color="auto" w:sz="6" w:space="0"/>
              <w:bottom w:val="single" w:color="auto" w:sz="6" w:space="0"/>
              <w:right w:val="single" w:color="auto" w:sz="6" w:space="0"/>
            </w:tcBorders>
            <w:noWrap w:val="0"/>
            <w:tcMar>
              <w:left w:w="0" w:type="dxa"/>
              <w:right w:w="0" w:type="dxa"/>
            </w:tcMar>
            <w:vAlign w:val="center"/>
          </w:tcPr>
          <w:p w14:paraId="59BB6867">
            <w:pPr>
              <w:pStyle w:val="15"/>
              <w:keepNext w:val="0"/>
              <w:keepLines w:val="0"/>
              <w:pageBreakBefore w:val="0"/>
              <w:kinsoku/>
              <w:wordWrap/>
              <w:overflowPunct/>
              <w:topLinePunct w:val="0"/>
              <w:autoSpaceDE/>
              <w:autoSpaceDN/>
              <w:bidi w:val="0"/>
              <w:spacing w:line="300" w:lineRule="exact"/>
              <w:ind w:left="84" w:leftChars="40" w:right="84" w:rightChars="40"/>
              <w:rPr>
                <w:rFonts w:hint="eastAsia" w:ascii="仿宋_GB2312" w:hAnsi="仿宋_GB2312" w:eastAsia="仿宋_GB2312" w:cs="仿宋_GB2312"/>
                <w:color w:val="000000"/>
                <w:spacing w:val="0"/>
                <w:kern w:val="2"/>
                <w:sz w:val="20"/>
                <w:szCs w:val="20"/>
                <w:lang w:val="en-US" w:eastAsia="zh-CN" w:bidi="mn-Mong-CN"/>
              </w:rPr>
            </w:pPr>
            <w:r>
              <w:rPr>
                <w:rFonts w:hint="eastAsia" w:ascii="仿宋_GB2312" w:hAnsi="仿宋_GB2312" w:eastAsia="仿宋_GB2312" w:cs="仿宋_GB2312"/>
                <w:spacing w:val="0"/>
                <w:sz w:val="20"/>
                <w:szCs w:val="20"/>
              </w:rPr>
              <w:t>应设置能够覆盖全部营业区域的应急广播，并能够使用中英文两种语言播放</w:t>
            </w:r>
            <w:r>
              <w:rPr>
                <w:rFonts w:hint="eastAsia" w:ascii="仿宋_GB2312" w:hAnsi="仿宋_GB2312" w:eastAsia="仿宋_GB2312" w:cs="仿宋_GB2312"/>
                <w:spacing w:val="0"/>
                <w:sz w:val="20"/>
                <w:szCs w:val="20"/>
                <w:lang w:eastAsia="zh-CN"/>
              </w:rPr>
              <w:t>，有关负责人</w:t>
            </w:r>
            <w:r>
              <w:rPr>
                <w:rFonts w:hint="eastAsia" w:ascii="仿宋_GB2312" w:hAnsi="仿宋_GB2312" w:eastAsia="仿宋_GB2312" w:cs="仿宋_GB2312"/>
                <w:spacing w:val="0"/>
                <w:sz w:val="20"/>
                <w:szCs w:val="20"/>
                <w:lang w:val="en-US" w:eastAsia="zh-CN"/>
              </w:rPr>
              <w:t>应</w:t>
            </w:r>
            <w:r>
              <w:rPr>
                <w:rFonts w:hint="eastAsia" w:ascii="仿宋_GB2312" w:hAnsi="仿宋_GB2312" w:eastAsia="仿宋_GB2312" w:cs="仿宋_GB2312"/>
                <w:spacing w:val="0"/>
                <w:sz w:val="20"/>
                <w:szCs w:val="20"/>
                <w:lang w:eastAsia="zh-CN"/>
              </w:rPr>
              <w:t>会使用广播</w:t>
            </w:r>
            <w:r>
              <w:rPr>
                <w:rFonts w:hint="eastAsia" w:ascii="仿宋_GB2312" w:hAnsi="仿宋_GB2312" w:eastAsia="仿宋_GB2312" w:cs="仿宋_GB2312"/>
                <w:spacing w:val="0"/>
                <w:sz w:val="20"/>
                <w:szCs w:val="20"/>
                <w:lang w:val="en-US" w:eastAsia="zh-CN"/>
              </w:rPr>
              <w:t>系统</w:t>
            </w:r>
            <w:r>
              <w:rPr>
                <w:rFonts w:hint="eastAsia" w:ascii="仿宋_GB2312" w:hAnsi="仿宋_GB2312" w:eastAsia="仿宋_GB2312" w:cs="仿宋_GB2312"/>
                <w:spacing w:val="0"/>
                <w:sz w:val="20"/>
                <w:szCs w:val="20"/>
              </w:rPr>
              <w:t>。</w:t>
            </w:r>
          </w:p>
        </w:tc>
        <w:tc>
          <w:tcPr>
            <w:tcW w:w="1330" w:type="pct"/>
            <w:tcBorders>
              <w:top w:val="single" w:color="auto" w:sz="6" w:space="0"/>
              <w:left w:val="single" w:color="auto" w:sz="6" w:space="0"/>
              <w:bottom w:val="single" w:color="auto" w:sz="6" w:space="0"/>
              <w:right w:val="single" w:color="auto" w:sz="6" w:space="0"/>
            </w:tcBorders>
            <w:noWrap w:val="0"/>
            <w:tcMar>
              <w:left w:w="0" w:type="dxa"/>
              <w:right w:w="0" w:type="dxa"/>
            </w:tcMar>
            <w:vAlign w:val="center"/>
          </w:tcPr>
          <w:p w14:paraId="32A242F4">
            <w:pPr>
              <w:pStyle w:val="15"/>
              <w:keepNext w:val="0"/>
              <w:keepLines w:val="0"/>
              <w:pageBreakBefore w:val="0"/>
              <w:kinsoku/>
              <w:wordWrap/>
              <w:overflowPunct/>
              <w:topLinePunct w:val="0"/>
              <w:autoSpaceDE/>
              <w:autoSpaceDN/>
              <w:bidi w:val="0"/>
              <w:spacing w:line="300" w:lineRule="exact"/>
              <w:ind w:left="84" w:leftChars="40" w:right="84" w:rightChars="40"/>
              <w:rPr>
                <w:rFonts w:hint="eastAsia" w:ascii="仿宋_GB2312" w:hAnsi="仿宋_GB2312" w:eastAsia="仿宋_GB2312" w:cs="仿宋_GB2312"/>
                <w:color w:val="000000"/>
                <w:spacing w:val="0"/>
                <w:kern w:val="2"/>
                <w:sz w:val="20"/>
                <w:szCs w:val="20"/>
                <w:lang w:val="en-US" w:eastAsia="zh-CN" w:bidi="mn-Mong-CN"/>
              </w:rPr>
            </w:pPr>
            <w:r>
              <w:rPr>
                <w:rFonts w:hint="eastAsia" w:ascii="仿宋_GB2312" w:hAnsi="仿宋_GB2312" w:eastAsia="仿宋_GB2312" w:cs="仿宋_GB2312"/>
                <w:spacing w:val="0"/>
                <w:sz w:val="20"/>
                <w:szCs w:val="20"/>
              </w:rPr>
              <w:t>《北京市体育运动项目经营单位安全生产规定》第三十一条</w:t>
            </w:r>
            <w:r>
              <w:rPr>
                <w:rFonts w:hint="eastAsia" w:ascii="仿宋_GB2312" w:hAnsi="仿宋_GB2312" w:eastAsia="仿宋_GB2312" w:cs="仿宋_GB2312"/>
                <w:spacing w:val="0"/>
                <w:sz w:val="20"/>
                <w:szCs w:val="20"/>
                <w:lang w:eastAsia="zh-CN"/>
              </w:rPr>
              <w:t>；《北京市安全生产条例》第三十四条</w:t>
            </w:r>
          </w:p>
        </w:tc>
        <w:tc>
          <w:tcPr>
            <w:tcW w:w="400" w:type="pct"/>
            <w:tcBorders>
              <w:top w:val="single" w:color="auto" w:sz="6" w:space="0"/>
              <w:left w:val="single" w:color="auto" w:sz="6" w:space="0"/>
              <w:bottom w:val="single" w:color="auto" w:sz="6" w:space="0"/>
              <w:right w:val="single" w:color="auto" w:sz="12" w:space="0"/>
            </w:tcBorders>
            <w:noWrap w:val="0"/>
            <w:tcMar>
              <w:left w:w="0" w:type="dxa"/>
              <w:right w:w="0" w:type="dxa"/>
            </w:tcMar>
            <w:vAlign w:val="center"/>
          </w:tcPr>
          <w:p w14:paraId="399CE795">
            <w:pPr>
              <w:pStyle w:val="15"/>
              <w:keepNext w:val="0"/>
              <w:keepLines w:val="0"/>
              <w:pageBreakBefore w:val="0"/>
              <w:kinsoku/>
              <w:wordWrap/>
              <w:overflowPunct/>
              <w:topLinePunct w:val="0"/>
              <w:autoSpaceDE/>
              <w:autoSpaceDN/>
              <w:bidi w:val="0"/>
              <w:spacing w:line="300" w:lineRule="exact"/>
              <w:ind w:left="84" w:leftChars="40" w:right="84" w:rightChars="40"/>
              <w:jc w:val="center"/>
              <w:rPr>
                <w:rFonts w:hint="eastAsia" w:ascii="仿宋_GB2312" w:hAnsi="仿宋_GB2312" w:eastAsia="仿宋_GB2312" w:cs="仿宋_GB2312"/>
                <w:color w:val="000000"/>
                <w:spacing w:val="0"/>
                <w:kern w:val="2"/>
                <w:sz w:val="20"/>
                <w:szCs w:val="20"/>
                <w:lang w:val="en-US" w:eastAsia="zh-CN" w:bidi="mn-Mong-CN"/>
              </w:rPr>
            </w:pPr>
          </w:p>
        </w:tc>
      </w:tr>
      <w:tr w14:paraId="7A395E53">
        <w:trPr>
          <w:jc w:val="center"/>
        </w:trPr>
        <w:tc>
          <w:tcPr>
            <w:tcW w:w="480" w:type="pct"/>
            <w:tcBorders>
              <w:top w:val="single" w:color="auto" w:sz="6" w:space="0"/>
              <w:left w:val="single" w:color="auto" w:sz="12" w:space="0"/>
              <w:bottom w:val="single" w:color="auto" w:sz="6" w:space="0"/>
              <w:right w:val="single" w:color="auto" w:sz="6" w:space="0"/>
            </w:tcBorders>
            <w:noWrap w:val="0"/>
            <w:tcMar>
              <w:left w:w="0" w:type="dxa"/>
              <w:right w:w="0" w:type="dxa"/>
            </w:tcMar>
            <w:vAlign w:val="center"/>
          </w:tcPr>
          <w:p w14:paraId="109BEFEA">
            <w:pPr>
              <w:keepNext w:val="0"/>
              <w:keepLines w:val="0"/>
              <w:pageBreakBefore w:val="0"/>
              <w:kinsoku/>
              <w:wordWrap/>
              <w:overflowPunct/>
              <w:topLinePunct w:val="0"/>
              <w:autoSpaceDE/>
              <w:autoSpaceDN/>
              <w:bidi w:val="0"/>
              <w:spacing w:line="300" w:lineRule="exact"/>
              <w:ind w:left="84" w:leftChars="40" w:right="84" w:rightChars="40"/>
              <w:jc w:val="center"/>
              <w:rPr>
                <w:rFonts w:hint="eastAsia" w:ascii="仿宋_GB2312" w:hAnsi="仿宋_GB2312" w:eastAsia="仿宋_GB2312" w:cs="仿宋_GB2312"/>
                <w:spacing w:val="0"/>
                <w:sz w:val="20"/>
                <w:szCs w:val="20"/>
                <w:lang w:val="en-US" w:eastAsia="zh-CN"/>
              </w:rPr>
            </w:pPr>
            <w:r>
              <w:rPr>
                <w:rFonts w:hint="eastAsia" w:ascii="仿宋_GB2312" w:hAnsi="仿宋_GB2312" w:eastAsia="仿宋_GB2312" w:cs="仿宋_GB2312"/>
                <w:color w:val="000000"/>
                <w:spacing w:val="0"/>
                <w:kern w:val="2"/>
                <w:sz w:val="20"/>
                <w:szCs w:val="20"/>
                <w:lang w:val="en-US" w:eastAsia="zh-CN" w:bidi="mn-Mong-CN"/>
              </w:rPr>
              <w:t>05.2.03.032</w:t>
            </w:r>
          </w:p>
        </w:tc>
        <w:tc>
          <w:tcPr>
            <w:tcW w:w="242" w:type="pct"/>
            <w:vMerge w:val="continue"/>
            <w:tcBorders>
              <w:left w:val="single" w:color="auto" w:sz="6" w:space="0"/>
              <w:right w:val="single" w:color="auto" w:sz="6" w:space="0"/>
            </w:tcBorders>
            <w:noWrap w:val="0"/>
            <w:tcMar>
              <w:left w:w="0" w:type="dxa"/>
              <w:right w:w="0" w:type="dxa"/>
            </w:tcMar>
            <w:vAlign w:val="center"/>
          </w:tcPr>
          <w:p w14:paraId="384DAB88">
            <w:pPr>
              <w:keepNext w:val="0"/>
              <w:keepLines w:val="0"/>
              <w:pageBreakBefore w:val="0"/>
              <w:kinsoku/>
              <w:wordWrap/>
              <w:overflowPunct/>
              <w:topLinePunct w:val="0"/>
              <w:autoSpaceDE/>
              <w:autoSpaceDN/>
              <w:bidi w:val="0"/>
              <w:spacing w:line="300" w:lineRule="exact"/>
              <w:rPr>
                <w:rFonts w:hint="eastAsia" w:ascii="仿宋_GB2312" w:hAnsi="仿宋_GB2312" w:eastAsia="仿宋_GB2312" w:cs="仿宋_GB2312"/>
                <w:spacing w:val="0"/>
                <w:sz w:val="20"/>
                <w:szCs w:val="20"/>
              </w:rPr>
            </w:pPr>
          </w:p>
        </w:tc>
        <w:tc>
          <w:tcPr>
            <w:tcW w:w="296" w:type="pct"/>
            <w:vMerge w:val="restart"/>
            <w:tcBorders>
              <w:top w:val="single" w:color="auto" w:sz="6" w:space="0"/>
              <w:left w:val="single" w:color="auto" w:sz="6" w:space="0"/>
              <w:right w:val="single" w:color="auto" w:sz="6" w:space="0"/>
            </w:tcBorders>
            <w:noWrap w:val="0"/>
            <w:tcMar>
              <w:left w:w="0" w:type="dxa"/>
              <w:right w:w="0" w:type="dxa"/>
            </w:tcMar>
            <w:vAlign w:val="center"/>
          </w:tcPr>
          <w:p w14:paraId="3A8C1237">
            <w:pPr>
              <w:pStyle w:val="15"/>
              <w:keepNext w:val="0"/>
              <w:keepLines w:val="0"/>
              <w:pageBreakBefore w:val="0"/>
              <w:kinsoku/>
              <w:wordWrap/>
              <w:overflowPunct/>
              <w:topLinePunct w:val="0"/>
              <w:autoSpaceDE/>
              <w:autoSpaceDN/>
              <w:bidi w:val="0"/>
              <w:adjustRightInd w:val="0"/>
              <w:snapToGrid/>
              <w:spacing w:line="300" w:lineRule="exact"/>
              <w:ind w:left="0" w:leftChars="0" w:right="0" w:rightChars="0"/>
              <w:jc w:val="center"/>
              <w:rPr>
                <w:rFonts w:hint="eastAsia" w:ascii="仿宋_GB2312" w:hAnsi="仿宋_GB2312" w:eastAsia="仿宋_GB2312" w:cs="仿宋_GB2312"/>
                <w:spacing w:val="0"/>
                <w:kern w:val="2"/>
                <w:sz w:val="20"/>
                <w:szCs w:val="20"/>
                <w:highlight w:val="none"/>
                <w:lang w:val="en-US" w:eastAsia="zh-CN" w:bidi="ar-SA"/>
              </w:rPr>
            </w:pPr>
            <w:r>
              <w:rPr>
                <w:rFonts w:hint="eastAsia" w:ascii="仿宋_GB2312" w:hAnsi="仿宋_GB2312" w:eastAsia="仿宋_GB2312" w:cs="仿宋_GB2312"/>
                <w:spacing w:val="0"/>
                <w:sz w:val="20"/>
                <w:szCs w:val="20"/>
                <w:highlight w:val="none"/>
                <w:lang w:val="en-US" w:eastAsia="zh-CN"/>
              </w:rPr>
              <w:t>消防设施类</w:t>
            </w:r>
          </w:p>
        </w:tc>
        <w:tc>
          <w:tcPr>
            <w:tcW w:w="895" w:type="pct"/>
            <w:tcBorders>
              <w:top w:val="single" w:color="auto" w:sz="6" w:space="0"/>
              <w:left w:val="single" w:color="auto" w:sz="6" w:space="0"/>
              <w:bottom w:val="single" w:color="auto" w:sz="6" w:space="0"/>
              <w:right w:val="single" w:color="auto" w:sz="6" w:space="0"/>
            </w:tcBorders>
            <w:noWrap w:val="0"/>
            <w:tcMar>
              <w:left w:w="0" w:type="dxa"/>
              <w:right w:w="0" w:type="dxa"/>
            </w:tcMar>
            <w:vAlign w:val="center"/>
          </w:tcPr>
          <w:p w14:paraId="46FA37F2">
            <w:pPr>
              <w:pStyle w:val="15"/>
              <w:keepNext w:val="0"/>
              <w:keepLines w:val="0"/>
              <w:pageBreakBefore w:val="0"/>
              <w:kinsoku/>
              <w:wordWrap/>
              <w:overflowPunct/>
              <w:topLinePunct w:val="0"/>
              <w:autoSpaceDE/>
              <w:autoSpaceDN/>
              <w:bidi w:val="0"/>
              <w:spacing w:line="300" w:lineRule="exact"/>
              <w:ind w:left="84" w:leftChars="40" w:right="84" w:rightChars="40"/>
              <w:rPr>
                <w:rFonts w:hint="eastAsia" w:ascii="仿宋_GB2312" w:hAnsi="仿宋_GB2312" w:eastAsia="仿宋_GB2312" w:cs="仿宋_GB2312"/>
                <w:color w:val="000000"/>
                <w:spacing w:val="0"/>
                <w:kern w:val="2"/>
                <w:sz w:val="20"/>
                <w:szCs w:val="20"/>
                <w:highlight w:val="none"/>
                <w:lang w:val="en-US" w:eastAsia="zh-CN" w:bidi="mn-Mong-CN"/>
              </w:rPr>
            </w:pPr>
            <w:r>
              <w:rPr>
                <w:rFonts w:hint="eastAsia" w:ascii="仿宋_GB2312" w:hAnsi="仿宋_GB2312" w:eastAsia="仿宋_GB2312" w:cs="仿宋_GB2312"/>
                <w:spacing w:val="0"/>
                <w:sz w:val="20"/>
                <w:szCs w:val="20"/>
                <w:highlight w:val="none"/>
                <w:lang w:val="en-US" w:eastAsia="zh-CN"/>
              </w:rPr>
              <w:t>消防设施</w:t>
            </w:r>
            <w:r>
              <w:rPr>
                <w:rFonts w:hint="eastAsia" w:ascii="仿宋_GB2312" w:hAnsi="仿宋_GB2312" w:eastAsia="仿宋_GB2312" w:cs="仿宋_GB2312"/>
                <w:spacing w:val="0"/>
                <w:sz w:val="20"/>
                <w:szCs w:val="20"/>
                <w:highlight w:val="none"/>
              </w:rPr>
              <w:t>被埋压、圈占、遮挡</w:t>
            </w:r>
            <w:r>
              <w:rPr>
                <w:rFonts w:hint="eastAsia" w:ascii="仿宋_GB2312" w:hAnsi="仿宋_GB2312" w:eastAsia="仿宋_GB2312" w:cs="仿宋_GB2312"/>
                <w:spacing w:val="0"/>
                <w:sz w:val="20"/>
                <w:szCs w:val="20"/>
                <w:highlight w:val="none"/>
                <w:lang w:eastAsia="zh-CN"/>
              </w:rPr>
              <w:t>。</w:t>
            </w:r>
          </w:p>
        </w:tc>
        <w:tc>
          <w:tcPr>
            <w:tcW w:w="1354" w:type="pct"/>
            <w:tcBorders>
              <w:top w:val="single" w:color="auto" w:sz="6" w:space="0"/>
              <w:left w:val="single" w:color="auto" w:sz="6" w:space="0"/>
              <w:bottom w:val="single" w:color="auto" w:sz="6" w:space="0"/>
              <w:right w:val="single" w:color="auto" w:sz="6" w:space="0"/>
            </w:tcBorders>
            <w:noWrap w:val="0"/>
            <w:tcMar>
              <w:left w:w="0" w:type="dxa"/>
              <w:right w:w="0" w:type="dxa"/>
            </w:tcMar>
            <w:vAlign w:val="center"/>
          </w:tcPr>
          <w:p w14:paraId="545C6716">
            <w:pPr>
              <w:pStyle w:val="15"/>
              <w:keepNext w:val="0"/>
              <w:keepLines w:val="0"/>
              <w:pageBreakBefore w:val="0"/>
              <w:kinsoku/>
              <w:wordWrap/>
              <w:overflowPunct/>
              <w:topLinePunct w:val="0"/>
              <w:autoSpaceDE/>
              <w:autoSpaceDN/>
              <w:bidi w:val="0"/>
              <w:spacing w:line="300" w:lineRule="exact"/>
              <w:ind w:left="84" w:leftChars="40" w:right="84" w:rightChars="40"/>
              <w:rPr>
                <w:rFonts w:hint="eastAsia" w:ascii="仿宋_GB2312" w:hAnsi="仿宋_GB2312" w:eastAsia="仿宋_GB2312" w:cs="仿宋_GB2312"/>
                <w:color w:val="000000"/>
                <w:spacing w:val="0"/>
                <w:kern w:val="2"/>
                <w:sz w:val="20"/>
                <w:szCs w:val="20"/>
                <w:highlight w:val="none"/>
                <w:lang w:val="en-US" w:eastAsia="zh-CN" w:bidi="mn-Mong-CN"/>
              </w:rPr>
            </w:pPr>
            <w:r>
              <w:rPr>
                <w:rFonts w:hint="eastAsia" w:ascii="仿宋_GB2312" w:hAnsi="仿宋_GB2312" w:eastAsia="仿宋_GB2312" w:cs="仿宋_GB2312"/>
                <w:i w:val="0"/>
                <w:iCs w:val="0"/>
                <w:caps w:val="0"/>
                <w:spacing w:val="0"/>
                <w:sz w:val="20"/>
                <w:szCs w:val="20"/>
                <w:shd w:val="clear" w:color="auto" w:fill="FFFFFF"/>
              </w:rPr>
              <w:t>任何单位、个人不得损坏、挪用或者擅自拆除、停用消防设施、器材，不得埋压、圈占、遮挡消火栓或者占用防火间距，不得占用、堵塞、封闭疏散通道、安全出口、消防车通道。人员密集场所的门窗不得设置影响逃生和灭火救援的障碍物</w:t>
            </w:r>
            <w:r>
              <w:rPr>
                <w:rFonts w:hint="eastAsia" w:ascii="仿宋_GB2312" w:hAnsi="仿宋_GB2312" w:eastAsia="仿宋_GB2312" w:cs="仿宋_GB2312"/>
                <w:i w:val="0"/>
                <w:iCs w:val="0"/>
                <w:caps w:val="0"/>
                <w:spacing w:val="0"/>
                <w:sz w:val="20"/>
                <w:szCs w:val="20"/>
                <w:shd w:val="clear" w:color="auto" w:fill="FFFFFF"/>
                <w:lang w:eastAsia="zh-CN"/>
              </w:rPr>
              <w:t>。</w:t>
            </w:r>
          </w:p>
        </w:tc>
        <w:tc>
          <w:tcPr>
            <w:tcW w:w="1330" w:type="pct"/>
            <w:tcBorders>
              <w:top w:val="single" w:color="auto" w:sz="6" w:space="0"/>
              <w:left w:val="single" w:color="auto" w:sz="6" w:space="0"/>
              <w:bottom w:val="single" w:color="auto" w:sz="6" w:space="0"/>
              <w:right w:val="single" w:color="auto" w:sz="6" w:space="0"/>
            </w:tcBorders>
            <w:noWrap w:val="0"/>
            <w:tcMar>
              <w:left w:w="0" w:type="dxa"/>
              <w:right w:w="0" w:type="dxa"/>
            </w:tcMar>
            <w:vAlign w:val="center"/>
          </w:tcPr>
          <w:p w14:paraId="0B3DBBB0">
            <w:pPr>
              <w:pStyle w:val="15"/>
              <w:keepNext w:val="0"/>
              <w:keepLines w:val="0"/>
              <w:pageBreakBefore w:val="0"/>
              <w:kinsoku/>
              <w:wordWrap/>
              <w:overflowPunct/>
              <w:topLinePunct w:val="0"/>
              <w:autoSpaceDE/>
              <w:autoSpaceDN/>
              <w:bidi w:val="0"/>
              <w:spacing w:line="300" w:lineRule="exact"/>
              <w:ind w:left="84" w:leftChars="40" w:right="84" w:rightChars="40"/>
              <w:rPr>
                <w:rFonts w:hint="eastAsia" w:ascii="仿宋_GB2312" w:hAnsi="仿宋_GB2312" w:eastAsia="仿宋_GB2312" w:cs="仿宋_GB2312"/>
                <w:color w:val="000000"/>
                <w:spacing w:val="0"/>
                <w:kern w:val="2"/>
                <w:sz w:val="20"/>
                <w:szCs w:val="20"/>
                <w:highlight w:val="none"/>
                <w:lang w:val="en-US" w:eastAsia="zh-CN" w:bidi="mn-Mong-CN"/>
              </w:rPr>
            </w:pPr>
            <w:r>
              <w:rPr>
                <w:rFonts w:hint="eastAsia" w:ascii="仿宋_GB2312" w:hAnsi="仿宋_GB2312" w:eastAsia="仿宋_GB2312" w:cs="仿宋_GB2312"/>
                <w:spacing w:val="0"/>
                <w:sz w:val="20"/>
                <w:szCs w:val="20"/>
                <w:highlight w:val="none"/>
              </w:rPr>
              <w:t>《中华人民共和国消防法》第二十八条</w:t>
            </w:r>
          </w:p>
        </w:tc>
        <w:tc>
          <w:tcPr>
            <w:tcW w:w="400" w:type="pct"/>
            <w:tcBorders>
              <w:top w:val="single" w:color="auto" w:sz="6" w:space="0"/>
              <w:left w:val="single" w:color="auto" w:sz="6" w:space="0"/>
              <w:bottom w:val="single" w:color="auto" w:sz="6" w:space="0"/>
              <w:right w:val="single" w:color="auto" w:sz="12" w:space="0"/>
            </w:tcBorders>
            <w:noWrap w:val="0"/>
            <w:tcMar>
              <w:left w:w="0" w:type="dxa"/>
              <w:right w:w="0" w:type="dxa"/>
            </w:tcMar>
            <w:vAlign w:val="center"/>
          </w:tcPr>
          <w:p w14:paraId="6AA2AC7E">
            <w:pPr>
              <w:pStyle w:val="15"/>
              <w:keepNext w:val="0"/>
              <w:keepLines w:val="0"/>
              <w:pageBreakBefore w:val="0"/>
              <w:kinsoku/>
              <w:wordWrap/>
              <w:overflowPunct/>
              <w:topLinePunct w:val="0"/>
              <w:autoSpaceDE/>
              <w:autoSpaceDN/>
              <w:bidi w:val="0"/>
              <w:spacing w:line="300" w:lineRule="exact"/>
              <w:ind w:left="84" w:leftChars="40" w:right="84" w:rightChars="40"/>
              <w:jc w:val="center"/>
              <w:rPr>
                <w:rFonts w:hint="eastAsia" w:ascii="仿宋_GB2312" w:hAnsi="仿宋_GB2312" w:eastAsia="仿宋_GB2312" w:cs="仿宋_GB2312"/>
                <w:color w:val="000000"/>
                <w:spacing w:val="0"/>
                <w:kern w:val="2"/>
                <w:sz w:val="20"/>
                <w:szCs w:val="20"/>
                <w:lang w:val="en-US" w:eastAsia="zh-CN" w:bidi="mn-Mong-CN"/>
              </w:rPr>
            </w:pPr>
          </w:p>
        </w:tc>
      </w:tr>
      <w:tr w14:paraId="13D3F7E2">
        <w:trPr>
          <w:jc w:val="center"/>
        </w:trPr>
        <w:tc>
          <w:tcPr>
            <w:tcW w:w="480" w:type="pct"/>
            <w:tcBorders>
              <w:top w:val="single" w:color="auto" w:sz="6" w:space="0"/>
              <w:left w:val="single" w:color="auto" w:sz="12" w:space="0"/>
              <w:bottom w:val="single" w:color="auto" w:sz="6" w:space="0"/>
              <w:right w:val="single" w:color="auto" w:sz="6" w:space="0"/>
            </w:tcBorders>
            <w:noWrap w:val="0"/>
            <w:tcMar>
              <w:left w:w="0" w:type="dxa"/>
              <w:right w:w="0" w:type="dxa"/>
            </w:tcMar>
            <w:vAlign w:val="center"/>
          </w:tcPr>
          <w:p w14:paraId="03890DCA">
            <w:pPr>
              <w:pStyle w:val="15"/>
              <w:keepNext w:val="0"/>
              <w:keepLines w:val="0"/>
              <w:pageBreakBefore w:val="0"/>
              <w:kinsoku/>
              <w:wordWrap/>
              <w:overflowPunct/>
              <w:topLinePunct w:val="0"/>
              <w:autoSpaceDE/>
              <w:autoSpaceDN/>
              <w:bidi w:val="0"/>
              <w:spacing w:line="300" w:lineRule="exact"/>
              <w:ind w:left="84" w:leftChars="40" w:right="84" w:rightChars="40"/>
              <w:jc w:val="center"/>
              <w:rPr>
                <w:rFonts w:hint="eastAsia" w:ascii="仿宋_GB2312" w:hAnsi="仿宋_GB2312" w:eastAsia="仿宋_GB2312" w:cs="仿宋_GB2312"/>
                <w:spacing w:val="0"/>
                <w:sz w:val="20"/>
                <w:szCs w:val="20"/>
                <w:lang w:val="en-US" w:eastAsia="zh-CN"/>
              </w:rPr>
            </w:pPr>
            <w:r>
              <w:rPr>
                <w:rFonts w:hint="eastAsia" w:ascii="仿宋_GB2312" w:hAnsi="仿宋_GB2312" w:eastAsia="仿宋_GB2312" w:cs="仿宋_GB2312"/>
                <w:color w:val="000000"/>
                <w:spacing w:val="0"/>
                <w:kern w:val="2"/>
                <w:sz w:val="20"/>
                <w:szCs w:val="20"/>
                <w:lang w:val="en-US" w:eastAsia="zh-CN" w:bidi="mn-Mong-CN"/>
              </w:rPr>
              <w:t>05.2.03.033</w:t>
            </w:r>
          </w:p>
        </w:tc>
        <w:tc>
          <w:tcPr>
            <w:tcW w:w="242" w:type="pct"/>
            <w:vMerge w:val="continue"/>
            <w:tcBorders>
              <w:left w:val="single" w:color="auto" w:sz="6" w:space="0"/>
              <w:right w:val="single" w:color="auto" w:sz="6" w:space="0"/>
            </w:tcBorders>
            <w:noWrap w:val="0"/>
            <w:tcMar>
              <w:left w:w="0" w:type="dxa"/>
              <w:right w:w="0" w:type="dxa"/>
            </w:tcMar>
            <w:vAlign w:val="center"/>
          </w:tcPr>
          <w:p w14:paraId="18D8359E">
            <w:pPr>
              <w:keepNext w:val="0"/>
              <w:keepLines w:val="0"/>
              <w:pageBreakBefore w:val="0"/>
              <w:kinsoku/>
              <w:wordWrap/>
              <w:overflowPunct/>
              <w:topLinePunct w:val="0"/>
              <w:autoSpaceDE/>
              <w:autoSpaceDN/>
              <w:bidi w:val="0"/>
              <w:spacing w:line="300" w:lineRule="exact"/>
              <w:rPr>
                <w:rFonts w:hint="eastAsia" w:ascii="仿宋_GB2312" w:hAnsi="仿宋_GB2312" w:eastAsia="仿宋_GB2312" w:cs="仿宋_GB2312"/>
                <w:spacing w:val="0"/>
                <w:sz w:val="20"/>
                <w:szCs w:val="20"/>
              </w:rPr>
            </w:pPr>
          </w:p>
        </w:tc>
        <w:tc>
          <w:tcPr>
            <w:tcW w:w="296" w:type="pct"/>
            <w:vMerge w:val="continue"/>
            <w:tcBorders>
              <w:left w:val="single" w:color="auto" w:sz="6" w:space="0"/>
              <w:bottom w:val="single" w:color="auto" w:sz="6" w:space="0"/>
              <w:right w:val="single" w:color="auto" w:sz="6" w:space="0"/>
            </w:tcBorders>
            <w:noWrap w:val="0"/>
            <w:tcMar>
              <w:left w:w="0" w:type="dxa"/>
              <w:right w:w="0" w:type="dxa"/>
            </w:tcMar>
            <w:vAlign w:val="center"/>
          </w:tcPr>
          <w:p w14:paraId="021E3E43">
            <w:pPr>
              <w:keepNext w:val="0"/>
              <w:keepLines w:val="0"/>
              <w:pageBreakBefore w:val="0"/>
              <w:kinsoku/>
              <w:wordWrap/>
              <w:overflowPunct/>
              <w:topLinePunct w:val="0"/>
              <w:autoSpaceDE/>
              <w:autoSpaceDN/>
              <w:bidi w:val="0"/>
              <w:adjustRightInd w:val="0"/>
              <w:snapToGrid/>
              <w:spacing w:line="300" w:lineRule="exact"/>
              <w:ind w:left="0" w:leftChars="0" w:right="0" w:rightChars="0"/>
              <w:jc w:val="center"/>
              <w:rPr>
                <w:rFonts w:hint="eastAsia" w:ascii="仿宋_GB2312" w:hAnsi="仿宋_GB2312" w:eastAsia="仿宋_GB2312" w:cs="仿宋_GB2312"/>
                <w:spacing w:val="0"/>
                <w:kern w:val="2"/>
                <w:sz w:val="20"/>
                <w:szCs w:val="20"/>
                <w:highlight w:val="none"/>
                <w:lang w:val="en-US" w:eastAsia="zh-CN" w:bidi="ar-SA"/>
              </w:rPr>
            </w:pPr>
          </w:p>
        </w:tc>
        <w:tc>
          <w:tcPr>
            <w:tcW w:w="895" w:type="pct"/>
            <w:tcBorders>
              <w:top w:val="single" w:color="auto" w:sz="6" w:space="0"/>
              <w:left w:val="single" w:color="auto" w:sz="6" w:space="0"/>
              <w:bottom w:val="single" w:color="auto" w:sz="6" w:space="0"/>
              <w:right w:val="single" w:color="auto" w:sz="6" w:space="0"/>
            </w:tcBorders>
            <w:noWrap w:val="0"/>
            <w:tcMar>
              <w:left w:w="0" w:type="dxa"/>
              <w:right w:w="0" w:type="dxa"/>
            </w:tcMar>
            <w:vAlign w:val="center"/>
          </w:tcPr>
          <w:p w14:paraId="17DB5630">
            <w:pPr>
              <w:pStyle w:val="15"/>
              <w:keepNext w:val="0"/>
              <w:keepLines w:val="0"/>
              <w:pageBreakBefore w:val="0"/>
              <w:kinsoku/>
              <w:wordWrap/>
              <w:overflowPunct/>
              <w:topLinePunct w:val="0"/>
              <w:autoSpaceDE/>
              <w:autoSpaceDN/>
              <w:bidi w:val="0"/>
              <w:spacing w:line="300" w:lineRule="exact"/>
              <w:ind w:left="84" w:leftChars="40" w:right="84" w:rightChars="40"/>
              <w:rPr>
                <w:rFonts w:hint="eastAsia" w:ascii="仿宋_GB2312" w:hAnsi="仿宋_GB2312" w:eastAsia="仿宋_GB2312" w:cs="仿宋_GB2312"/>
                <w:color w:val="000000"/>
                <w:spacing w:val="0"/>
                <w:kern w:val="2"/>
                <w:sz w:val="20"/>
                <w:szCs w:val="20"/>
                <w:highlight w:val="none"/>
                <w:lang w:val="en-US" w:eastAsia="zh-CN" w:bidi="mn-Mong-CN"/>
              </w:rPr>
            </w:pPr>
            <w:r>
              <w:rPr>
                <w:rFonts w:hint="eastAsia" w:ascii="仿宋_GB2312" w:hAnsi="仿宋_GB2312" w:eastAsia="仿宋_GB2312" w:cs="仿宋_GB2312"/>
                <w:spacing w:val="0"/>
                <w:sz w:val="20"/>
                <w:szCs w:val="20"/>
                <w:highlight w:val="none"/>
              </w:rPr>
              <w:t>灭火器软管损坏、筒体明显锈蚀；灭火器压力不符合标准，压力指针不在压力表绿区范围内</w:t>
            </w:r>
            <w:r>
              <w:rPr>
                <w:rFonts w:hint="eastAsia" w:ascii="仿宋_GB2312" w:hAnsi="仿宋_GB2312" w:eastAsia="仿宋_GB2312" w:cs="仿宋_GB2312"/>
                <w:spacing w:val="0"/>
                <w:sz w:val="20"/>
                <w:szCs w:val="20"/>
                <w:highlight w:val="none"/>
                <w:lang w:eastAsia="zh-CN"/>
              </w:rPr>
              <w:t>。</w:t>
            </w:r>
          </w:p>
        </w:tc>
        <w:tc>
          <w:tcPr>
            <w:tcW w:w="1354" w:type="pct"/>
            <w:tcBorders>
              <w:top w:val="single" w:color="auto" w:sz="6" w:space="0"/>
              <w:left w:val="single" w:color="auto" w:sz="6" w:space="0"/>
              <w:bottom w:val="single" w:color="auto" w:sz="6" w:space="0"/>
              <w:right w:val="single" w:color="auto" w:sz="6" w:space="0"/>
            </w:tcBorders>
            <w:noWrap w:val="0"/>
            <w:tcMar>
              <w:left w:w="0" w:type="dxa"/>
              <w:right w:w="0" w:type="dxa"/>
            </w:tcMar>
            <w:vAlign w:val="center"/>
          </w:tcPr>
          <w:p w14:paraId="642118D0">
            <w:pPr>
              <w:pStyle w:val="15"/>
              <w:keepNext w:val="0"/>
              <w:keepLines w:val="0"/>
              <w:pageBreakBefore w:val="0"/>
              <w:kinsoku/>
              <w:wordWrap/>
              <w:overflowPunct/>
              <w:topLinePunct w:val="0"/>
              <w:autoSpaceDE/>
              <w:autoSpaceDN/>
              <w:bidi w:val="0"/>
              <w:spacing w:line="300" w:lineRule="exact"/>
              <w:ind w:left="84" w:leftChars="40" w:right="84" w:rightChars="40"/>
              <w:rPr>
                <w:rFonts w:hint="eastAsia" w:ascii="仿宋_GB2312" w:hAnsi="仿宋_GB2312" w:eastAsia="仿宋_GB2312" w:cs="仿宋_GB2312"/>
                <w:color w:val="000000"/>
                <w:spacing w:val="0"/>
                <w:kern w:val="2"/>
                <w:sz w:val="20"/>
                <w:szCs w:val="20"/>
                <w:highlight w:val="none"/>
                <w:lang w:val="en-US" w:eastAsia="zh-CN" w:bidi="mn-Mong-CN"/>
              </w:rPr>
            </w:pPr>
            <w:r>
              <w:rPr>
                <w:rFonts w:hint="eastAsia" w:ascii="仿宋_GB2312" w:hAnsi="仿宋_GB2312" w:eastAsia="仿宋_GB2312" w:cs="仿宋_GB2312"/>
                <w:spacing w:val="0"/>
                <w:sz w:val="20"/>
                <w:szCs w:val="20"/>
                <w:highlight w:val="none"/>
                <w:lang w:val="en-US" w:eastAsia="zh-CN"/>
              </w:rPr>
              <w:t>单位应</w:t>
            </w:r>
            <w:r>
              <w:rPr>
                <w:rFonts w:hint="eastAsia" w:ascii="仿宋_GB2312" w:hAnsi="仿宋_GB2312" w:eastAsia="仿宋_GB2312" w:cs="仿宋_GB2312"/>
                <w:spacing w:val="0"/>
                <w:sz w:val="20"/>
                <w:szCs w:val="20"/>
                <w:highlight w:val="none"/>
              </w:rPr>
              <w:t>按照国家标准、行业标准配置消防设施、器材，设置消防安全标志，并定期组织检验、维修，确保完好有效</w:t>
            </w:r>
          </w:p>
        </w:tc>
        <w:tc>
          <w:tcPr>
            <w:tcW w:w="1330" w:type="pct"/>
            <w:tcBorders>
              <w:top w:val="single" w:color="auto" w:sz="6" w:space="0"/>
              <w:left w:val="single" w:color="auto" w:sz="6" w:space="0"/>
              <w:bottom w:val="single" w:color="auto" w:sz="6" w:space="0"/>
              <w:right w:val="single" w:color="auto" w:sz="6" w:space="0"/>
            </w:tcBorders>
            <w:noWrap w:val="0"/>
            <w:tcMar>
              <w:left w:w="0" w:type="dxa"/>
              <w:right w:w="0" w:type="dxa"/>
            </w:tcMar>
            <w:vAlign w:val="center"/>
          </w:tcPr>
          <w:p w14:paraId="167E40C8">
            <w:pPr>
              <w:pStyle w:val="15"/>
              <w:keepNext w:val="0"/>
              <w:keepLines w:val="0"/>
              <w:pageBreakBefore w:val="0"/>
              <w:kinsoku/>
              <w:wordWrap/>
              <w:overflowPunct/>
              <w:topLinePunct w:val="0"/>
              <w:autoSpaceDE/>
              <w:autoSpaceDN/>
              <w:bidi w:val="0"/>
              <w:spacing w:line="300" w:lineRule="exact"/>
              <w:ind w:left="84" w:leftChars="40" w:right="84" w:rightChars="40"/>
              <w:rPr>
                <w:rFonts w:hint="eastAsia" w:ascii="仿宋_GB2312" w:hAnsi="仿宋_GB2312" w:eastAsia="仿宋_GB2312" w:cs="仿宋_GB2312"/>
                <w:color w:val="000000"/>
                <w:spacing w:val="0"/>
                <w:kern w:val="2"/>
                <w:sz w:val="20"/>
                <w:szCs w:val="20"/>
                <w:highlight w:val="none"/>
                <w:lang w:val="en-US" w:eastAsia="zh-CN" w:bidi="mn-Mong-CN"/>
              </w:rPr>
            </w:pPr>
            <w:r>
              <w:rPr>
                <w:rFonts w:hint="eastAsia" w:ascii="仿宋_GB2312" w:hAnsi="仿宋_GB2312" w:eastAsia="仿宋_GB2312" w:cs="仿宋_GB2312"/>
                <w:spacing w:val="0"/>
                <w:sz w:val="20"/>
                <w:szCs w:val="20"/>
                <w:highlight w:val="none"/>
              </w:rPr>
              <w:t>《中华人民共和国消防法》第十六条</w:t>
            </w:r>
          </w:p>
        </w:tc>
        <w:tc>
          <w:tcPr>
            <w:tcW w:w="400" w:type="pct"/>
            <w:tcBorders>
              <w:top w:val="single" w:color="auto" w:sz="6" w:space="0"/>
              <w:left w:val="single" w:color="auto" w:sz="6" w:space="0"/>
              <w:bottom w:val="single" w:color="auto" w:sz="6" w:space="0"/>
              <w:right w:val="single" w:color="auto" w:sz="12" w:space="0"/>
            </w:tcBorders>
            <w:noWrap w:val="0"/>
            <w:tcMar>
              <w:left w:w="0" w:type="dxa"/>
              <w:right w:w="0" w:type="dxa"/>
            </w:tcMar>
            <w:vAlign w:val="center"/>
          </w:tcPr>
          <w:p w14:paraId="02F2A6DB">
            <w:pPr>
              <w:pStyle w:val="15"/>
              <w:keepNext w:val="0"/>
              <w:keepLines w:val="0"/>
              <w:pageBreakBefore w:val="0"/>
              <w:kinsoku/>
              <w:wordWrap/>
              <w:overflowPunct/>
              <w:topLinePunct w:val="0"/>
              <w:autoSpaceDE/>
              <w:autoSpaceDN/>
              <w:bidi w:val="0"/>
              <w:spacing w:line="300" w:lineRule="exact"/>
              <w:ind w:left="84" w:leftChars="40" w:right="84" w:rightChars="40"/>
              <w:jc w:val="center"/>
              <w:rPr>
                <w:rFonts w:hint="eastAsia" w:ascii="仿宋_GB2312" w:hAnsi="仿宋_GB2312" w:eastAsia="仿宋_GB2312" w:cs="仿宋_GB2312"/>
                <w:color w:val="000000"/>
                <w:spacing w:val="0"/>
                <w:kern w:val="2"/>
                <w:sz w:val="20"/>
                <w:szCs w:val="20"/>
                <w:lang w:val="en-US" w:eastAsia="zh-CN" w:bidi="mn-Mong-CN"/>
              </w:rPr>
            </w:pPr>
          </w:p>
        </w:tc>
      </w:tr>
      <w:tr w14:paraId="228E91DC">
        <w:trPr>
          <w:jc w:val="center"/>
        </w:trPr>
        <w:tc>
          <w:tcPr>
            <w:tcW w:w="480" w:type="pct"/>
            <w:tcBorders>
              <w:top w:val="single" w:color="auto" w:sz="6" w:space="0"/>
              <w:left w:val="single" w:color="auto" w:sz="12" w:space="0"/>
              <w:bottom w:val="single" w:color="auto" w:sz="6" w:space="0"/>
              <w:right w:val="single" w:color="auto" w:sz="6" w:space="0"/>
            </w:tcBorders>
            <w:noWrap w:val="0"/>
            <w:tcMar>
              <w:left w:w="0" w:type="dxa"/>
              <w:right w:w="0" w:type="dxa"/>
            </w:tcMar>
            <w:vAlign w:val="center"/>
          </w:tcPr>
          <w:p w14:paraId="56DD2202">
            <w:pPr>
              <w:pStyle w:val="15"/>
              <w:keepNext w:val="0"/>
              <w:keepLines w:val="0"/>
              <w:pageBreakBefore w:val="0"/>
              <w:kinsoku/>
              <w:wordWrap/>
              <w:overflowPunct/>
              <w:topLinePunct w:val="0"/>
              <w:autoSpaceDE/>
              <w:autoSpaceDN/>
              <w:bidi w:val="0"/>
              <w:spacing w:line="300" w:lineRule="exact"/>
              <w:ind w:left="84" w:leftChars="40" w:right="84" w:rightChars="40"/>
              <w:jc w:val="center"/>
              <w:rPr>
                <w:rFonts w:hint="eastAsia" w:ascii="仿宋_GB2312" w:hAnsi="仿宋_GB2312" w:eastAsia="仿宋_GB2312" w:cs="仿宋_GB2312"/>
                <w:spacing w:val="0"/>
                <w:sz w:val="20"/>
                <w:szCs w:val="20"/>
                <w:lang w:val="en-US" w:eastAsia="zh-CN"/>
              </w:rPr>
            </w:pPr>
            <w:r>
              <w:rPr>
                <w:rFonts w:hint="eastAsia" w:ascii="仿宋_GB2312" w:hAnsi="仿宋_GB2312" w:eastAsia="仿宋_GB2312" w:cs="仿宋_GB2312"/>
                <w:b w:val="0"/>
                <w:bCs w:val="0"/>
                <w:color w:val="000000"/>
                <w:spacing w:val="0"/>
                <w:kern w:val="2"/>
                <w:sz w:val="20"/>
                <w:szCs w:val="20"/>
                <w:lang w:val="en-US" w:eastAsia="zh-CN" w:bidi="mn-Mong-CN"/>
              </w:rPr>
              <w:t>05.2.04.034</w:t>
            </w:r>
          </w:p>
        </w:tc>
        <w:tc>
          <w:tcPr>
            <w:tcW w:w="242" w:type="pct"/>
            <w:vMerge w:val="continue"/>
            <w:tcBorders>
              <w:left w:val="single" w:color="auto" w:sz="6" w:space="0"/>
              <w:right w:val="single" w:color="auto" w:sz="6" w:space="0"/>
            </w:tcBorders>
            <w:noWrap w:val="0"/>
            <w:tcMar>
              <w:left w:w="0" w:type="dxa"/>
              <w:right w:w="0" w:type="dxa"/>
            </w:tcMar>
            <w:vAlign w:val="center"/>
          </w:tcPr>
          <w:p w14:paraId="33BE4B43">
            <w:pPr>
              <w:keepNext w:val="0"/>
              <w:keepLines w:val="0"/>
              <w:pageBreakBefore w:val="0"/>
              <w:kinsoku/>
              <w:wordWrap/>
              <w:overflowPunct/>
              <w:topLinePunct w:val="0"/>
              <w:autoSpaceDE/>
              <w:autoSpaceDN/>
              <w:bidi w:val="0"/>
              <w:spacing w:line="300" w:lineRule="exact"/>
              <w:rPr>
                <w:rFonts w:hint="eastAsia" w:ascii="仿宋_GB2312" w:hAnsi="仿宋_GB2312" w:eastAsia="仿宋_GB2312" w:cs="仿宋_GB2312"/>
                <w:spacing w:val="0"/>
                <w:sz w:val="20"/>
                <w:szCs w:val="20"/>
              </w:rPr>
            </w:pPr>
          </w:p>
        </w:tc>
        <w:tc>
          <w:tcPr>
            <w:tcW w:w="296" w:type="pct"/>
            <w:vMerge w:val="restart"/>
            <w:tcBorders>
              <w:top w:val="single" w:color="auto" w:sz="6" w:space="0"/>
              <w:left w:val="single" w:color="auto" w:sz="6" w:space="0"/>
              <w:right w:val="single" w:color="auto" w:sz="6" w:space="0"/>
            </w:tcBorders>
            <w:noWrap w:val="0"/>
            <w:tcMar>
              <w:left w:w="0" w:type="dxa"/>
              <w:right w:w="0" w:type="dxa"/>
            </w:tcMar>
            <w:vAlign w:val="center"/>
          </w:tcPr>
          <w:p w14:paraId="5E4ADD13">
            <w:pPr>
              <w:keepNext w:val="0"/>
              <w:keepLines w:val="0"/>
              <w:pageBreakBefore w:val="0"/>
              <w:kinsoku/>
              <w:wordWrap/>
              <w:overflowPunct/>
              <w:topLinePunct w:val="0"/>
              <w:autoSpaceDE/>
              <w:autoSpaceDN/>
              <w:bidi w:val="0"/>
              <w:adjustRightInd w:val="0"/>
              <w:snapToGrid/>
              <w:spacing w:line="300" w:lineRule="exact"/>
              <w:ind w:left="0" w:leftChars="0" w:right="0" w:rightChars="0"/>
              <w:jc w:val="center"/>
              <w:rPr>
                <w:rFonts w:hint="eastAsia" w:ascii="仿宋_GB2312" w:hAnsi="仿宋_GB2312" w:eastAsia="仿宋_GB2312" w:cs="仿宋_GB2312"/>
                <w:color w:val="000000"/>
                <w:spacing w:val="0"/>
                <w:kern w:val="2"/>
                <w:sz w:val="20"/>
                <w:szCs w:val="20"/>
                <w:lang w:val="en-US" w:eastAsia="zh-CN" w:bidi="mn-Mong-CN"/>
              </w:rPr>
            </w:pPr>
            <w:r>
              <w:rPr>
                <w:rFonts w:hint="eastAsia" w:ascii="仿宋_GB2312" w:hAnsi="仿宋_GB2312" w:eastAsia="仿宋_GB2312" w:cs="仿宋_GB2312"/>
                <w:spacing w:val="0"/>
                <w:sz w:val="20"/>
                <w:szCs w:val="20"/>
                <w:lang w:val="en-US" w:eastAsia="zh-CN"/>
              </w:rPr>
              <w:t>用电安全类</w:t>
            </w:r>
          </w:p>
        </w:tc>
        <w:tc>
          <w:tcPr>
            <w:tcW w:w="895" w:type="pct"/>
            <w:tcBorders>
              <w:top w:val="single" w:color="auto" w:sz="6" w:space="0"/>
              <w:left w:val="single" w:color="auto" w:sz="6" w:space="0"/>
              <w:bottom w:val="single" w:color="auto" w:sz="6" w:space="0"/>
              <w:right w:val="single" w:color="auto" w:sz="6" w:space="0"/>
            </w:tcBorders>
            <w:noWrap w:val="0"/>
            <w:tcMar>
              <w:left w:w="0" w:type="dxa"/>
              <w:right w:w="0" w:type="dxa"/>
            </w:tcMar>
            <w:vAlign w:val="center"/>
          </w:tcPr>
          <w:p w14:paraId="4AF5E42E">
            <w:pPr>
              <w:pStyle w:val="15"/>
              <w:keepNext w:val="0"/>
              <w:keepLines w:val="0"/>
              <w:pageBreakBefore w:val="0"/>
              <w:kinsoku/>
              <w:wordWrap/>
              <w:overflowPunct/>
              <w:topLinePunct w:val="0"/>
              <w:autoSpaceDE/>
              <w:autoSpaceDN/>
              <w:bidi w:val="0"/>
              <w:spacing w:line="300" w:lineRule="exact"/>
              <w:ind w:left="84" w:leftChars="40" w:right="84" w:rightChars="40"/>
              <w:rPr>
                <w:rFonts w:hint="eastAsia" w:ascii="仿宋_GB2312" w:hAnsi="仿宋_GB2312" w:eastAsia="仿宋_GB2312" w:cs="仿宋_GB2312"/>
                <w:spacing w:val="0"/>
                <w:sz w:val="20"/>
                <w:szCs w:val="20"/>
                <w:lang w:val="en-US" w:eastAsia="zh-CN"/>
              </w:rPr>
            </w:pPr>
            <w:r>
              <w:rPr>
                <w:rFonts w:hint="eastAsia" w:ascii="仿宋_GB2312" w:hAnsi="仿宋_GB2312" w:eastAsia="仿宋_GB2312" w:cs="仿宋_GB2312"/>
                <w:spacing w:val="0"/>
                <w:sz w:val="20"/>
                <w:szCs w:val="20"/>
                <w:lang w:val="en-US" w:eastAsia="zh-CN"/>
              </w:rPr>
              <w:t>线路裸露，出入配电箱（柜）未采取防止电缆损伤的措施。</w:t>
            </w:r>
          </w:p>
        </w:tc>
        <w:tc>
          <w:tcPr>
            <w:tcW w:w="1354" w:type="pct"/>
            <w:tcBorders>
              <w:top w:val="single" w:color="auto" w:sz="6" w:space="0"/>
              <w:left w:val="single" w:color="auto" w:sz="6" w:space="0"/>
              <w:bottom w:val="single" w:color="auto" w:sz="6" w:space="0"/>
              <w:right w:val="single" w:color="auto" w:sz="6" w:space="0"/>
            </w:tcBorders>
            <w:noWrap w:val="0"/>
            <w:tcMar>
              <w:left w:w="0" w:type="dxa"/>
              <w:right w:w="0" w:type="dxa"/>
            </w:tcMar>
            <w:vAlign w:val="center"/>
          </w:tcPr>
          <w:p w14:paraId="11F8FE0C">
            <w:pPr>
              <w:pStyle w:val="15"/>
              <w:keepNext w:val="0"/>
              <w:keepLines w:val="0"/>
              <w:pageBreakBefore w:val="0"/>
              <w:kinsoku/>
              <w:wordWrap/>
              <w:overflowPunct/>
              <w:topLinePunct w:val="0"/>
              <w:autoSpaceDE/>
              <w:autoSpaceDN/>
              <w:bidi w:val="0"/>
              <w:spacing w:line="300" w:lineRule="exact"/>
              <w:ind w:left="84" w:leftChars="40" w:right="84" w:rightChars="40"/>
              <w:rPr>
                <w:rFonts w:hint="eastAsia" w:ascii="仿宋_GB2312" w:hAnsi="仿宋_GB2312" w:eastAsia="仿宋_GB2312" w:cs="仿宋_GB2312"/>
                <w:spacing w:val="0"/>
                <w:sz w:val="20"/>
                <w:szCs w:val="20"/>
                <w:lang w:val="en-US" w:eastAsia="zh-CN"/>
              </w:rPr>
            </w:pPr>
            <w:r>
              <w:rPr>
                <w:rFonts w:hint="eastAsia" w:ascii="仿宋_GB2312" w:hAnsi="仿宋_GB2312" w:eastAsia="仿宋_GB2312" w:cs="仿宋_GB2312"/>
                <w:spacing w:val="0"/>
                <w:sz w:val="20"/>
                <w:szCs w:val="20"/>
                <w:lang w:val="en-US" w:eastAsia="zh-CN"/>
              </w:rPr>
              <w:t>线路接头不得裸露，出入配电箱（柜）应采取防止电缆损伤的措施。</w:t>
            </w:r>
          </w:p>
        </w:tc>
        <w:tc>
          <w:tcPr>
            <w:tcW w:w="1330" w:type="pct"/>
            <w:tcBorders>
              <w:top w:val="single" w:color="auto" w:sz="6" w:space="0"/>
              <w:left w:val="single" w:color="auto" w:sz="6" w:space="0"/>
              <w:bottom w:val="single" w:color="auto" w:sz="6" w:space="0"/>
              <w:right w:val="single" w:color="auto" w:sz="6" w:space="0"/>
            </w:tcBorders>
            <w:noWrap w:val="0"/>
            <w:tcMar>
              <w:left w:w="0" w:type="dxa"/>
              <w:right w:w="0" w:type="dxa"/>
            </w:tcMar>
            <w:vAlign w:val="center"/>
          </w:tcPr>
          <w:p w14:paraId="762ECDF6">
            <w:pPr>
              <w:pStyle w:val="15"/>
              <w:keepNext w:val="0"/>
              <w:keepLines w:val="0"/>
              <w:pageBreakBefore w:val="0"/>
              <w:kinsoku/>
              <w:wordWrap/>
              <w:overflowPunct/>
              <w:topLinePunct w:val="0"/>
              <w:autoSpaceDE/>
              <w:autoSpaceDN/>
              <w:bidi w:val="0"/>
              <w:spacing w:line="300" w:lineRule="exact"/>
              <w:rPr>
                <w:rFonts w:hint="eastAsia" w:ascii="仿宋_GB2312" w:hAnsi="仿宋_GB2312" w:eastAsia="仿宋_GB2312" w:cs="仿宋_GB2312"/>
                <w:spacing w:val="0"/>
                <w:sz w:val="20"/>
                <w:szCs w:val="20"/>
              </w:rPr>
            </w:pPr>
            <w:r>
              <w:rPr>
                <w:rFonts w:hint="eastAsia" w:ascii="仿宋_GB2312" w:hAnsi="仿宋_GB2312" w:eastAsia="仿宋_GB2312" w:cs="仿宋_GB2312"/>
                <w:spacing w:val="0"/>
                <w:sz w:val="20"/>
                <w:szCs w:val="20"/>
                <w:lang w:eastAsia="zh-CN"/>
              </w:rPr>
              <w:t>GB 55024-2022《建筑电气与智能化通用规范》</w:t>
            </w:r>
            <w:r>
              <w:rPr>
                <w:rFonts w:hint="eastAsia" w:ascii="仿宋_GB2312" w:hAnsi="仿宋_GB2312" w:eastAsia="仿宋_GB2312" w:cs="仿宋_GB2312"/>
                <w:spacing w:val="0"/>
                <w:sz w:val="20"/>
                <w:szCs w:val="20"/>
                <w:lang w:val="en-US" w:eastAsia="zh-CN"/>
              </w:rPr>
              <w:t>第8.7.9条</w:t>
            </w:r>
          </w:p>
        </w:tc>
        <w:tc>
          <w:tcPr>
            <w:tcW w:w="400" w:type="pct"/>
            <w:tcBorders>
              <w:top w:val="single" w:color="auto" w:sz="6" w:space="0"/>
              <w:left w:val="single" w:color="auto" w:sz="6" w:space="0"/>
              <w:bottom w:val="single" w:color="auto" w:sz="6" w:space="0"/>
              <w:right w:val="single" w:color="auto" w:sz="12" w:space="0"/>
            </w:tcBorders>
            <w:noWrap w:val="0"/>
            <w:tcMar>
              <w:left w:w="0" w:type="dxa"/>
              <w:right w:w="0" w:type="dxa"/>
            </w:tcMar>
            <w:vAlign w:val="center"/>
          </w:tcPr>
          <w:p w14:paraId="3D82ECD8">
            <w:pPr>
              <w:pStyle w:val="15"/>
              <w:keepNext w:val="0"/>
              <w:keepLines w:val="0"/>
              <w:pageBreakBefore w:val="0"/>
              <w:kinsoku/>
              <w:wordWrap/>
              <w:overflowPunct/>
              <w:topLinePunct w:val="0"/>
              <w:autoSpaceDE/>
              <w:autoSpaceDN/>
              <w:bidi w:val="0"/>
              <w:spacing w:line="300" w:lineRule="exact"/>
              <w:ind w:left="84" w:leftChars="40" w:right="84" w:rightChars="40"/>
              <w:jc w:val="center"/>
              <w:rPr>
                <w:rFonts w:hint="eastAsia" w:ascii="仿宋_GB2312" w:hAnsi="仿宋_GB2312" w:eastAsia="仿宋_GB2312" w:cs="仿宋_GB2312"/>
                <w:color w:val="000000"/>
                <w:spacing w:val="0"/>
                <w:kern w:val="2"/>
                <w:sz w:val="20"/>
                <w:szCs w:val="20"/>
                <w:lang w:val="en-US" w:eastAsia="zh-CN" w:bidi="mn-Mong-CN"/>
              </w:rPr>
            </w:pPr>
          </w:p>
        </w:tc>
      </w:tr>
      <w:tr w14:paraId="5FA86A1A">
        <w:trPr>
          <w:jc w:val="center"/>
        </w:trPr>
        <w:tc>
          <w:tcPr>
            <w:tcW w:w="480" w:type="pct"/>
            <w:tcBorders>
              <w:top w:val="single" w:color="auto" w:sz="6" w:space="0"/>
              <w:left w:val="single" w:color="auto" w:sz="12" w:space="0"/>
              <w:bottom w:val="single" w:color="auto" w:sz="6" w:space="0"/>
              <w:right w:val="single" w:color="auto" w:sz="6" w:space="0"/>
            </w:tcBorders>
            <w:noWrap w:val="0"/>
            <w:tcMar>
              <w:left w:w="0" w:type="dxa"/>
              <w:right w:w="0" w:type="dxa"/>
            </w:tcMar>
            <w:vAlign w:val="center"/>
          </w:tcPr>
          <w:p w14:paraId="040F094D">
            <w:pPr>
              <w:keepNext w:val="0"/>
              <w:keepLines w:val="0"/>
              <w:pageBreakBefore w:val="0"/>
              <w:kinsoku/>
              <w:wordWrap/>
              <w:overflowPunct/>
              <w:topLinePunct w:val="0"/>
              <w:autoSpaceDE/>
              <w:autoSpaceDN/>
              <w:bidi w:val="0"/>
              <w:spacing w:line="300" w:lineRule="exact"/>
              <w:ind w:left="84" w:leftChars="40" w:right="84" w:rightChars="40"/>
              <w:jc w:val="center"/>
              <w:rPr>
                <w:rFonts w:hint="eastAsia" w:ascii="仿宋_GB2312" w:hAnsi="仿宋_GB2312" w:eastAsia="仿宋_GB2312" w:cs="仿宋_GB2312"/>
                <w:color w:val="000000"/>
                <w:spacing w:val="0"/>
                <w:kern w:val="2"/>
                <w:sz w:val="20"/>
                <w:szCs w:val="20"/>
                <w:lang w:val="en-US" w:eastAsia="zh-CN" w:bidi="mn-Mong-CN"/>
              </w:rPr>
            </w:pPr>
            <w:r>
              <w:rPr>
                <w:rFonts w:hint="eastAsia" w:ascii="仿宋_GB2312" w:hAnsi="仿宋_GB2312" w:eastAsia="仿宋_GB2312" w:cs="仿宋_GB2312"/>
                <w:b w:val="0"/>
                <w:bCs w:val="0"/>
                <w:color w:val="000000"/>
                <w:spacing w:val="0"/>
                <w:kern w:val="2"/>
                <w:sz w:val="20"/>
                <w:szCs w:val="20"/>
                <w:lang w:val="en-US" w:eastAsia="zh-CN" w:bidi="mn-Mong-CN"/>
              </w:rPr>
              <w:t>05.2.04.035</w:t>
            </w:r>
          </w:p>
        </w:tc>
        <w:tc>
          <w:tcPr>
            <w:tcW w:w="242" w:type="pct"/>
            <w:vMerge w:val="continue"/>
            <w:tcBorders>
              <w:left w:val="single" w:color="auto" w:sz="6" w:space="0"/>
              <w:right w:val="single" w:color="auto" w:sz="6" w:space="0"/>
            </w:tcBorders>
            <w:noWrap w:val="0"/>
            <w:tcMar>
              <w:left w:w="0" w:type="dxa"/>
              <w:right w:w="0" w:type="dxa"/>
            </w:tcMar>
            <w:vAlign w:val="center"/>
          </w:tcPr>
          <w:p w14:paraId="03123D2A">
            <w:pPr>
              <w:keepNext w:val="0"/>
              <w:keepLines w:val="0"/>
              <w:pageBreakBefore w:val="0"/>
              <w:kinsoku/>
              <w:wordWrap/>
              <w:overflowPunct/>
              <w:topLinePunct w:val="0"/>
              <w:autoSpaceDE/>
              <w:autoSpaceDN/>
              <w:bidi w:val="0"/>
              <w:spacing w:line="300" w:lineRule="exact"/>
              <w:rPr>
                <w:rFonts w:hint="eastAsia" w:ascii="仿宋_GB2312" w:hAnsi="仿宋_GB2312" w:eastAsia="仿宋_GB2312" w:cs="仿宋_GB2312"/>
                <w:spacing w:val="0"/>
                <w:sz w:val="20"/>
                <w:szCs w:val="20"/>
              </w:rPr>
            </w:pPr>
          </w:p>
        </w:tc>
        <w:tc>
          <w:tcPr>
            <w:tcW w:w="296" w:type="pct"/>
            <w:vMerge w:val="continue"/>
            <w:tcBorders>
              <w:left w:val="single" w:color="auto" w:sz="6" w:space="0"/>
              <w:right w:val="single" w:color="auto" w:sz="6" w:space="0"/>
            </w:tcBorders>
            <w:noWrap w:val="0"/>
            <w:tcMar>
              <w:left w:w="0" w:type="dxa"/>
              <w:right w:w="0" w:type="dxa"/>
            </w:tcMar>
            <w:vAlign w:val="center"/>
          </w:tcPr>
          <w:p w14:paraId="613F2C80">
            <w:pPr>
              <w:keepNext w:val="0"/>
              <w:keepLines w:val="0"/>
              <w:pageBreakBefore w:val="0"/>
              <w:kinsoku/>
              <w:wordWrap/>
              <w:overflowPunct/>
              <w:topLinePunct w:val="0"/>
              <w:autoSpaceDE/>
              <w:autoSpaceDN/>
              <w:bidi w:val="0"/>
              <w:adjustRightInd w:val="0"/>
              <w:snapToGrid/>
              <w:spacing w:line="300" w:lineRule="exact"/>
              <w:ind w:left="0" w:leftChars="0" w:right="0" w:rightChars="0"/>
              <w:jc w:val="center"/>
              <w:rPr>
                <w:rFonts w:hint="eastAsia" w:ascii="仿宋_GB2312" w:hAnsi="仿宋_GB2312" w:eastAsia="仿宋_GB2312" w:cs="仿宋_GB2312"/>
                <w:spacing w:val="0"/>
                <w:sz w:val="20"/>
                <w:szCs w:val="20"/>
              </w:rPr>
            </w:pPr>
          </w:p>
        </w:tc>
        <w:tc>
          <w:tcPr>
            <w:tcW w:w="895" w:type="pct"/>
            <w:tcBorders>
              <w:top w:val="single" w:color="auto" w:sz="6" w:space="0"/>
              <w:left w:val="single" w:color="auto" w:sz="6" w:space="0"/>
              <w:bottom w:val="single" w:color="auto" w:sz="6" w:space="0"/>
              <w:right w:val="single" w:color="auto" w:sz="6" w:space="0"/>
            </w:tcBorders>
            <w:noWrap w:val="0"/>
            <w:tcMar>
              <w:left w:w="0" w:type="dxa"/>
              <w:right w:w="0" w:type="dxa"/>
            </w:tcMar>
            <w:vAlign w:val="center"/>
          </w:tcPr>
          <w:p w14:paraId="555C838B">
            <w:pPr>
              <w:pStyle w:val="15"/>
              <w:keepNext w:val="0"/>
              <w:keepLines w:val="0"/>
              <w:pageBreakBefore w:val="0"/>
              <w:kinsoku/>
              <w:wordWrap/>
              <w:overflowPunct/>
              <w:topLinePunct w:val="0"/>
              <w:autoSpaceDE/>
              <w:autoSpaceDN/>
              <w:bidi w:val="0"/>
              <w:spacing w:line="300" w:lineRule="exact"/>
              <w:ind w:left="84" w:leftChars="40" w:right="84" w:rightChars="40"/>
              <w:rPr>
                <w:rFonts w:hint="eastAsia" w:ascii="仿宋_GB2312" w:hAnsi="仿宋_GB2312" w:eastAsia="仿宋_GB2312" w:cs="仿宋_GB2312"/>
                <w:color w:val="000000"/>
                <w:spacing w:val="0"/>
                <w:kern w:val="2"/>
                <w:sz w:val="20"/>
                <w:szCs w:val="20"/>
                <w:lang w:val="en-US" w:eastAsia="zh-CN" w:bidi="mn-Mong-CN"/>
              </w:rPr>
            </w:pPr>
            <w:r>
              <w:rPr>
                <w:rFonts w:hint="eastAsia" w:ascii="仿宋_GB2312" w:hAnsi="仿宋_GB2312" w:eastAsia="仿宋_GB2312" w:cs="仿宋_GB2312"/>
                <w:spacing w:val="0"/>
                <w:sz w:val="20"/>
                <w:szCs w:val="20"/>
              </w:rPr>
              <w:t>配电箱（柜）周边0.3m内有可燃物，箱（柜）体内和下方搁置和堆放可燃物。</w:t>
            </w:r>
          </w:p>
        </w:tc>
        <w:tc>
          <w:tcPr>
            <w:tcW w:w="1354" w:type="pct"/>
            <w:tcBorders>
              <w:top w:val="single" w:color="auto" w:sz="6" w:space="0"/>
              <w:left w:val="single" w:color="auto" w:sz="6" w:space="0"/>
              <w:bottom w:val="single" w:color="auto" w:sz="6" w:space="0"/>
              <w:right w:val="single" w:color="auto" w:sz="6" w:space="0"/>
            </w:tcBorders>
            <w:noWrap w:val="0"/>
            <w:tcMar>
              <w:left w:w="0" w:type="dxa"/>
              <w:right w:w="0" w:type="dxa"/>
            </w:tcMar>
            <w:vAlign w:val="center"/>
          </w:tcPr>
          <w:p w14:paraId="6CD78F02">
            <w:pPr>
              <w:pStyle w:val="15"/>
              <w:keepNext w:val="0"/>
              <w:keepLines w:val="0"/>
              <w:pageBreakBefore w:val="0"/>
              <w:kinsoku/>
              <w:wordWrap/>
              <w:overflowPunct/>
              <w:topLinePunct w:val="0"/>
              <w:autoSpaceDE/>
              <w:autoSpaceDN/>
              <w:bidi w:val="0"/>
              <w:adjustRightInd/>
              <w:spacing w:line="300" w:lineRule="exact"/>
              <w:ind w:left="84" w:leftChars="40" w:right="84" w:rightChars="40" w:firstLine="0" w:firstLineChars="0"/>
              <w:textAlignment w:val="auto"/>
              <w:rPr>
                <w:rFonts w:hint="eastAsia" w:ascii="仿宋_GB2312" w:hAnsi="仿宋_GB2312" w:eastAsia="仿宋_GB2312" w:cs="仿宋_GB2312"/>
                <w:color w:val="000000"/>
                <w:spacing w:val="0"/>
                <w:kern w:val="2"/>
                <w:sz w:val="20"/>
                <w:szCs w:val="20"/>
                <w:shd w:val="clear" w:color="auto" w:fill="auto"/>
                <w:lang w:val="en-US" w:eastAsia="zh-CN" w:bidi="mn-Mong-CN"/>
              </w:rPr>
            </w:pPr>
            <w:r>
              <w:rPr>
                <w:rFonts w:hint="eastAsia" w:ascii="仿宋_GB2312" w:hAnsi="仿宋_GB2312" w:eastAsia="仿宋_GB2312" w:cs="仿宋_GB2312"/>
                <w:spacing w:val="0"/>
                <w:sz w:val="20"/>
                <w:szCs w:val="20"/>
                <w:shd w:val="clear" w:color="auto" w:fill="auto"/>
              </w:rPr>
              <w:t>配电箱（柜）体内和</w:t>
            </w:r>
            <w:r>
              <w:rPr>
                <w:rFonts w:hint="eastAsia" w:ascii="仿宋_GB2312" w:hAnsi="仿宋_GB2312" w:eastAsia="仿宋_GB2312" w:cs="仿宋_GB2312"/>
                <w:spacing w:val="0"/>
                <w:sz w:val="20"/>
                <w:szCs w:val="20"/>
                <w:shd w:val="clear" w:color="auto" w:fill="auto"/>
                <w:lang w:val="en-US" w:eastAsia="zh-CN"/>
              </w:rPr>
              <w:t>周围0.3m范围内不应</w:t>
            </w:r>
            <w:r>
              <w:rPr>
                <w:rFonts w:hint="eastAsia" w:ascii="仿宋_GB2312" w:hAnsi="仿宋_GB2312" w:eastAsia="仿宋_GB2312" w:cs="仿宋_GB2312"/>
                <w:spacing w:val="0"/>
                <w:sz w:val="20"/>
                <w:szCs w:val="20"/>
                <w:shd w:val="clear" w:color="auto" w:fill="auto"/>
              </w:rPr>
              <w:t>搁置和堆放</w:t>
            </w:r>
            <w:r>
              <w:rPr>
                <w:rFonts w:hint="eastAsia" w:ascii="仿宋_GB2312" w:hAnsi="仿宋_GB2312" w:eastAsia="仿宋_GB2312" w:cs="仿宋_GB2312"/>
                <w:spacing w:val="0"/>
                <w:sz w:val="20"/>
                <w:szCs w:val="20"/>
                <w:shd w:val="clear" w:color="auto" w:fill="auto"/>
                <w:lang w:eastAsia="zh-CN"/>
              </w:rPr>
              <w:t>可燃物。</w:t>
            </w:r>
          </w:p>
        </w:tc>
        <w:tc>
          <w:tcPr>
            <w:tcW w:w="1330" w:type="pct"/>
            <w:tcBorders>
              <w:top w:val="single" w:color="auto" w:sz="6" w:space="0"/>
              <w:left w:val="single" w:color="auto" w:sz="6" w:space="0"/>
              <w:bottom w:val="single" w:color="auto" w:sz="6" w:space="0"/>
              <w:right w:val="single" w:color="auto" w:sz="6" w:space="0"/>
            </w:tcBorders>
            <w:noWrap w:val="0"/>
            <w:tcMar>
              <w:left w:w="0" w:type="dxa"/>
              <w:right w:w="0" w:type="dxa"/>
            </w:tcMar>
            <w:vAlign w:val="center"/>
          </w:tcPr>
          <w:p w14:paraId="50CB9D45">
            <w:pPr>
              <w:pStyle w:val="15"/>
              <w:keepNext w:val="0"/>
              <w:keepLines w:val="0"/>
              <w:pageBreakBefore w:val="0"/>
              <w:kinsoku/>
              <w:wordWrap/>
              <w:overflowPunct/>
              <w:topLinePunct w:val="0"/>
              <w:autoSpaceDE/>
              <w:autoSpaceDN/>
              <w:bidi w:val="0"/>
              <w:spacing w:line="300" w:lineRule="exact"/>
              <w:ind w:left="84" w:leftChars="40" w:right="84" w:rightChars="40"/>
              <w:rPr>
                <w:rFonts w:hint="eastAsia" w:ascii="仿宋_GB2312" w:hAnsi="仿宋_GB2312" w:eastAsia="仿宋_GB2312" w:cs="仿宋_GB2312"/>
                <w:color w:val="000000"/>
                <w:spacing w:val="0"/>
                <w:kern w:val="0"/>
                <w:sz w:val="20"/>
                <w:szCs w:val="20"/>
                <w:lang w:val="en-US" w:eastAsia="zh-CN" w:bidi="mn-Mong-CN"/>
              </w:rPr>
            </w:pPr>
            <w:r>
              <w:rPr>
                <w:rFonts w:hint="eastAsia" w:ascii="仿宋_GB2312" w:hAnsi="仿宋_GB2312" w:eastAsia="仿宋_GB2312" w:cs="仿宋_GB2312"/>
                <w:spacing w:val="0"/>
                <w:kern w:val="2"/>
                <w:sz w:val="20"/>
                <w:szCs w:val="20"/>
              </w:rPr>
              <w:t>DB11</w:t>
            </w:r>
            <w:r>
              <w:rPr>
                <w:rFonts w:hint="eastAsia" w:ascii="仿宋_GB2312" w:hAnsi="仿宋_GB2312" w:eastAsia="仿宋_GB2312" w:cs="仿宋_GB2312"/>
                <w:spacing w:val="0"/>
                <w:kern w:val="2"/>
                <w:sz w:val="20"/>
                <w:szCs w:val="20"/>
                <w:lang w:val="en-US" w:eastAsia="zh-CN"/>
              </w:rPr>
              <w:t xml:space="preserve">/T </w:t>
            </w:r>
            <w:r>
              <w:rPr>
                <w:rFonts w:hint="eastAsia" w:ascii="仿宋_GB2312" w:hAnsi="仿宋_GB2312" w:eastAsia="仿宋_GB2312" w:cs="仿宋_GB2312"/>
                <w:spacing w:val="0"/>
                <w:kern w:val="2"/>
                <w:sz w:val="20"/>
                <w:szCs w:val="20"/>
              </w:rPr>
              <w:t>065-20</w:t>
            </w:r>
            <w:r>
              <w:rPr>
                <w:rFonts w:hint="eastAsia" w:ascii="仿宋_GB2312" w:hAnsi="仿宋_GB2312" w:eastAsia="仿宋_GB2312" w:cs="仿宋_GB2312"/>
                <w:spacing w:val="0"/>
                <w:kern w:val="2"/>
                <w:sz w:val="20"/>
                <w:szCs w:val="20"/>
                <w:lang w:val="en-US" w:eastAsia="zh-CN"/>
              </w:rPr>
              <w:t>22</w:t>
            </w:r>
            <w:r>
              <w:rPr>
                <w:rFonts w:hint="eastAsia" w:ascii="仿宋_GB2312" w:hAnsi="仿宋_GB2312" w:eastAsia="仿宋_GB2312" w:cs="仿宋_GB2312"/>
                <w:spacing w:val="0"/>
                <w:kern w:val="2"/>
                <w:sz w:val="20"/>
                <w:szCs w:val="20"/>
              </w:rPr>
              <w:t>《电气防火检测技术规范》</w:t>
            </w:r>
            <w:r>
              <w:rPr>
                <w:rFonts w:hint="eastAsia" w:ascii="仿宋_GB2312" w:hAnsi="仿宋_GB2312" w:eastAsia="仿宋_GB2312" w:cs="仿宋_GB2312"/>
                <w:spacing w:val="0"/>
                <w:kern w:val="2"/>
                <w:sz w:val="20"/>
                <w:szCs w:val="20"/>
                <w:lang w:val="en-US" w:eastAsia="zh-CN"/>
              </w:rPr>
              <w:t>附录B.2</w:t>
            </w:r>
          </w:p>
        </w:tc>
        <w:tc>
          <w:tcPr>
            <w:tcW w:w="400" w:type="pct"/>
            <w:tcBorders>
              <w:top w:val="single" w:color="auto" w:sz="6" w:space="0"/>
              <w:left w:val="single" w:color="auto" w:sz="6" w:space="0"/>
              <w:bottom w:val="single" w:color="auto" w:sz="6" w:space="0"/>
              <w:right w:val="single" w:color="auto" w:sz="12" w:space="0"/>
            </w:tcBorders>
            <w:noWrap w:val="0"/>
            <w:tcMar>
              <w:left w:w="0" w:type="dxa"/>
              <w:right w:w="0" w:type="dxa"/>
            </w:tcMar>
            <w:vAlign w:val="center"/>
          </w:tcPr>
          <w:p w14:paraId="5420CFF2">
            <w:pPr>
              <w:pStyle w:val="15"/>
              <w:keepNext w:val="0"/>
              <w:keepLines w:val="0"/>
              <w:pageBreakBefore w:val="0"/>
              <w:kinsoku/>
              <w:wordWrap/>
              <w:overflowPunct/>
              <w:topLinePunct w:val="0"/>
              <w:autoSpaceDE/>
              <w:autoSpaceDN/>
              <w:bidi w:val="0"/>
              <w:spacing w:line="300" w:lineRule="exact"/>
              <w:ind w:left="84" w:leftChars="40" w:right="84" w:rightChars="40"/>
              <w:jc w:val="center"/>
              <w:rPr>
                <w:rFonts w:hint="eastAsia" w:ascii="仿宋_GB2312" w:hAnsi="仿宋_GB2312" w:eastAsia="仿宋_GB2312" w:cs="仿宋_GB2312"/>
                <w:color w:val="000000"/>
                <w:spacing w:val="0"/>
                <w:kern w:val="2"/>
                <w:sz w:val="20"/>
                <w:szCs w:val="20"/>
                <w:lang w:val="en-US" w:eastAsia="zh-CN" w:bidi="mn-Mong-CN"/>
              </w:rPr>
            </w:pPr>
          </w:p>
        </w:tc>
      </w:tr>
      <w:tr w14:paraId="50D6BDE4">
        <w:trPr>
          <w:jc w:val="center"/>
        </w:trPr>
        <w:tc>
          <w:tcPr>
            <w:tcW w:w="480" w:type="pct"/>
            <w:tcBorders>
              <w:top w:val="single" w:color="auto" w:sz="6" w:space="0"/>
              <w:left w:val="single" w:color="auto" w:sz="12" w:space="0"/>
              <w:bottom w:val="single" w:color="auto" w:sz="6" w:space="0"/>
              <w:right w:val="single" w:color="auto" w:sz="6" w:space="0"/>
            </w:tcBorders>
            <w:noWrap w:val="0"/>
            <w:tcMar>
              <w:left w:w="0" w:type="dxa"/>
              <w:right w:w="0" w:type="dxa"/>
            </w:tcMar>
            <w:vAlign w:val="center"/>
          </w:tcPr>
          <w:p w14:paraId="47720A12">
            <w:pPr>
              <w:keepNext w:val="0"/>
              <w:keepLines w:val="0"/>
              <w:pageBreakBefore w:val="0"/>
              <w:kinsoku/>
              <w:wordWrap/>
              <w:overflowPunct/>
              <w:topLinePunct w:val="0"/>
              <w:autoSpaceDE/>
              <w:autoSpaceDN/>
              <w:bidi w:val="0"/>
              <w:spacing w:line="300" w:lineRule="exact"/>
              <w:ind w:left="84" w:leftChars="40" w:right="84" w:rightChars="40"/>
              <w:jc w:val="center"/>
              <w:rPr>
                <w:rFonts w:hint="eastAsia" w:ascii="仿宋_GB2312" w:hAnsi="仿宋_GB2312" w:eastAsia="仿宋_GB2312" w:cs="仿宋_GB2312"/>
                <w:color w:val="000000"/>
                <w:spacing w:val="0"/>
                <w:kern w:val="2"/>
                <w:sz w:val="20"/>
                <w:szCs w:val="20"/>
                <w:lang w:val="en-US" w:eastAsia="zh-CN" w:bidi="mn-Mong-CN"/>
              </w:rPr>
            </w:pPr>
            <w:r>
              <w:rPr>
                <w:rFonts w:hint="eastAsia" w:ascii="仿宋_GB2312" w:hAnsi="仿宋_GB2312" w:eastAsia="仿宋_GB2312" w:cs="仿宋_GB2312"/>
                <w:b w:val="0"/>
                <w:bCs w:val="0"/>
                <w:color w:val="000000"/>
                <w:spacing w:val="0"/>
                <w:kern w:val="2"/>
                <w:sz w:val="20"/>
                <w:szCs w:val="20"/>
                <w:lang w:val="en-US" w:eastAsia="zh-CN" w:bidi="mn-Mong-CN"/>
              </w:rPr>
              <w:t>05.2.04.036</w:t>
            </w:r>
          </w:p>
        </w:tc>
        <w:tc>
          <w:tcPr>
            <w:tcW w:w="242" w:type="pct"/>
            <w:vMerge w:val="continue"/>
            <w:tcBorders>
              <w:left w:val="single" w:color="auto" w:sz="6" w:space="0"/>
              <w:right w:val="single" w:color="auto" w:sz="6" w:space="0"/>
            </w:tcBorders>
            <w:noWrap w:val="0"/>
            <w:tcMar>
              <w:left w:w="0" w:type="dxa"/>
              <w:right w:w="0" w:type="dxa"/>
            </w:tcMar>
            <w:vAlign w:val="center"/>
          </w:tcPr>
          <w:p w14:paraId="40AFD421">
            <w:pPr>
              <w:pStyle w:val="15"/>
              <w:keepNext w:val="0"/>
              <w:keepLines w:val="0"/>
              <w:pageBreakBefore w:val="0"/>
              <w:kinsoku/>
              <w:wordWrap/>
              <w:overflowPunct/>
              <w:topLinePunct w:val="0"/>
              <w:autoSpaceDE/>
              <w:autoSpaceDN/>
              <w:bidi w:val="0"/>
              <w:spacing w:line="300" w:lineRule="exact"/>
              <w:ind w:left="84" w:leftChars="40" w:right="84" w:rightChars="40"/>
              <w:jc w:val="center"/>
              <w:rPr>
                <w:rFonts w:hint="eastAsia" w:ascii="仿宋_GB2312" w:hAnsi="仿宋_GB2312" w:eastAsia="仿宋_GB2312" w:cs="仿宋_GB2312"/>
                <w:color w:val="000000"/>
                <w:spacing w:val="0"/>
                <w:kern w:val="2"/>
                <w:sz w:val="20"/>
                <w:szCs w:val="20"/>
                <w:lang w:val="en-US" w:eastAsia="zh-CN" w:bidi="mn-Mong-CN"/>
              </w:rPr>
            </w:pPr>
          </w:p>
        </w:tc>
        <w:tc>
          <w:tcPr>
            <w:tcW w:w="296" w:type="pct"/>
            <w:vMerge w:val="continue"/>
            <w:tcBorders>
              <w:left w:val="single" w:color="auto" w:sz="6" w:space="0"/>
              <w:right w:val="single" w:color="auto" w:sz="6" w:space="0"/>
            </w:tcBorders>
            <w:noWrap w:val="0"/>
            <w:tcMar>
              <w:left w:w="0" w:type="dxa"/>
              <w:right w:w="0" w:type="dxa"/>
            </w:tcMar>
            <w:vAlign w:val="center"/>
          </w:tcPr>
          <w:p w14:paraId="4664BA54">
            <w:pPr>
              <w:keepNext w:val="0"/>
              <w:keepLines w:val="0"/>
              <w:pageBreakBefore w:val="0"/>
              <w:kinsoku/>
              <w:wordWrap/>
              <w:overflowPunct/>
              <w:topLinePunct w:val="0"/>
              <w:autoSpaceDE/>
              <w:autoSpaceDN/>
              <w:bidi w:val="0"/>
              <w:adjustRightInd w:val="0"/>
              <w:snapToGrid/>
              <w:spacing w:line="300" w:lineRule="exact"/>
              <w:ind w:left="0" w:leftChars="0" w:right="0" w:rightChars="0"/>
              <w:jc w:val="center"/>
              <w:rPr>
                <w:rFonts w:hint="eastAsia" w:ascii="仿宋_GB2312" w:hAnsi="仿宋_GB2312" w:eastAsia="仿宋_GB2312" w:cs="仿宋_GB2312"/>
                <w:spacing w:val="0"/>
                <w:sz w:val="20"/>
                <w:szCs w:val="20"/>
              </w:rPr>
            </w:pPr>
          </w:p>
        </w:tc>
        <w:tc>
          <w:tcPr>
            <w:tcW w:w="895" w:type="pct"/>
            <w:tcBorders>
              <w:top w:val="single" w:color="auto" w:sz="6" w:space="0"/>
              <w:left w:val="single" w:color="auto" w:sz="6" w:space="0"/>
              <w:bottom w:val="single" w:color="auto" w:sz="6" w:space="0"/>
              <w:right w:val="single" w:color="auto" w:sz="6" w:space="0"/>
            </w:tcBorders>
            <w:noWrap w:val="0"/>
            <w:tcMar>
              <w:left w:w="0" w:type="dxa"/>
              <w:right w:w="0" w:type="dxa"/>
            </w:tcMar>
            <w:vAlign w:val="center"/>
          </w:tcPr>
          <w:p w14:paraId="7656E238">
            <w:pPr>
              <w:pStyle w:val="15"/>
              <w:keepNext w:val="0"/>
              <w:keepLines w:val="0"/>
              <w:pageBreakBefore w:val="0"/>
              <w:kinsoku/>
              <w:wordWrap/>
              <w:overflowPunct/>
              <w:topLinePunct w:val="0"/>
              <w:autoSpaceDE/>
              <w:autoSpaceDN/>
              <w:bidi w:val="0"/>
              <w:spacing w:line="300" w:lineRule="exact"/>
              <w:ind w:left="84" w:leftChars="40" w:right="84" w:rightChars="40"/>
              <w:rPr>
                <w:rFonts w:hint="eastAsia" w:ascii="仿宋_GB2312" w:hAnsi="仿宋_GB2312" w:eastAsia="仿宋_GB2312" w:cs="仿宋_GB2312"/>
                <w:color w:val="000000"/>
                <w:spacing w:val="0"/>
                <w:kern w:val="2"/>
                <w:sz w:val="20"/>
                <w:szCs w:val="20"/>
                <w:lang w:val="en-US" w:eastAsia="zh-CN" w:bidi="mn-Mong-CN"/>
              </w:rPr>
            </w:pPr>
            <w:r>
              <w:rPr>
                <w:rFonts w:hint="eastAsia" w:ascii="仿宋_GB2312" w:hAnsi="仿宋_GB2312" w:eastAsia="仿宋_GB2312" w:cs="仿宋_GB2312"/>
                <w:color w:val="000000"/>
                <w:spacing w:val="0"/>
                <w:kern w:val="0"/>
                <w:sz w:val="20"/>
                <w:szCs w:val="20"/>
                <w:lang w:bidi="ar"/>
              </w:rPr>
              <w:t>配电箱（柜）</w:t>
            </w:r>
            <w:r>
              <w:rPr>
                <w:rFonts w:hint="eastAsia" w:ascii="仿宋_GB2312" w:hAnsi="仿宋_GB2312" w:eastAsia="仿宋_GB2312" w:cs="仿宋_GB2312"/>
                <w:color w:val="000000"/>
                <w:spacing w:val="0"/>
                <w:kern w:val="0"/>
                <w:sz w:val="20"/>
                <w:szCs w:val="20"/>
                <w:lang w:val="en-US" w:eastAsia="zh-CN" w:bidi="ar"/>
              </w:rPr>
              <w:t>未</w:t>
            </w:r>
            <w:r>
              <w:rPr>
                <w:rFonts w:hint="eastAsia" w:ascii="仿宋_GB2312" w:hAnsi="仿宋_GB2312" w:eastAsia="仿宋_GB2312" w:cs="仿宋_GB2312"/>
                <w:color w:val="000000"/>
                <w:spacing w:val="0"/>
                <w:kern w:val="0"/>
                <w:sz w:val="20"/>
                <w:szCs w:val="20"/>
                <w:lang w:bidi="ar"/>
              </w:rPr>
              <w:t>标识所控对象的名称，</w:t>
            </w:r>
            <w:r>
              <w:rPr>
                <w:rFonts w:hint="eastAsia" w:ascii="仿宋_GB2312" w:hAnsi="仿宋_GB2312" w:eastAsia="仿宋_GB2312" w:cs="仿宋_GB2312"/>
                <w:color w:val="000000"/>
                <w:spacing w:val="0"/>
                <w:kern w:val="0"/>
                <w:sz w:val="20"/>
                <w:szCs w:val="20"/>
                <w:lang w:val="en-US" w:eastAsia="zh-CN" w:bidi="ar"/>
              </w:rPr>
              <w:t>或</w:t>
            </w:r>
            <w:r>
              <w:rPr>
                <w:rFonts w:hint="eastAsia" w:ascii="仿宋_GB2312" w:hAnsi="仿宋_GB2312" w:eastAsia="仿宋_GB2312" w:cs="仿宋_GB2312"/>
                <w:color w:val="000000"/>
                <w:spacing w:val="0"/>
                <w:kern w:val="0"/>
                <w:sz w:val="20"/>
                <w:szCs w:val="20"/>
                <w:lang w:bidi="ar"/>
              </w:rPr>
              <w:t>与实际</w:t>
            </w:r>
            <w:r>
              <w:rPr>
                <w:rFonts w:hint="eastAsia" w:ascii="仿宋_GB2312" w:hAnsi="仿宋_GB2312" w:eastAsia="仿宋_GB2312" w:cs="仿宋_GB2312"/>
                <w:color w:val="000000"/>
                <w:spacing w:val="0"/>
                <w:kern w:val="0"/>
                <w:sz w:val="20"/>
                <w:szCs w:val="20"/>
                <w:lang w:val="en-US" w:eastAsia="zh-CN" w:bidi="ar"/>
              </w:rPr>
              <w:t>不</w:t>
            </w:r>
            <w:r>
              <w:rPr>
                <w:rFonts w:hint="eastAsia" w:ascii="仿宋_GB2312" w:hAnsi="仿宋_GB2312" w:eastAsia="仿宋_GB2312" w:cs="仿宋_GB2312"/>
                <w:color w:val="000000"/>
                <w:spacing w:val="0"/>
                <w:kern w:val="0"/>
                <w:sz w:val="20"/>
                <w:szCs w:val="20"/>
                <w:lang w:bidi="ar"/>
              </w:rPr>
              <w:t>符</w:t>
            </w:r>
            <w:r>
              <w:rPr>
                <w:rFonts w:hint="eastAsia" w:ascii="仿宋_GB2312" w:hAnsi="仿宋_GB2312" w:eastAsia="仿宋_GB2312" w:cs="仿宋_GB2312"/>
                <w:color w:val="000000"/>
                <w:spacing w:val="0"/>
                <w:kern w:val="0"/>
                <w:sz w:val="20"/>
                <w:szCs w:val="20"/>
                <w:lang w:eastAsia="zh-CN" w:bidi="ar"/>
              </w:rPr>
              <w:t>，</w:t>
            </w:r>
            <w:r>
              <w:rPr>
                <w:rFonts w:hint="eastAsia" w:ascii="仿宋_GB2312" w:hAnsi="仿宋_GB2312" w:eastAsia="仿宋_GB2312" w:cs="仿宋_GB2312"/>
                <w:color w:val="000000"/>
                <w:spacing w:val="0"/>
                <w:kern w:val="0"/>
                <w:sz w:val="20"/>
                <w:szCs w:val="20"/>
                <w:lang w:val="en-US" w:eastAsia="zh-CN" w:bidi="ar"/>
              </w:rPr>
              <w:t>箱门门锁失效。</w:t>
            </w:r>
          </w:p>
        </w:tc>
        <w:tc>
          <w:tcPr>
            <w:tcW w:w="1354" w:type="pct"/>
            <w:tcBorders>
              <w:top w:val="single" w:color="auto" w:sz="6" w:space="0"/>
              <w:left w:val="single" w:color="auto" w:sz="6" w:space="0"/>
              <w:bottom w:val="single" w:color="auto" w:sz="6" w:space="0"/>
              <w:right w:val="single" w:color="auto" w:sz="6" w:space="0"/>
            </w:tcBorders>
            <w:noWrap w:val="0"/>
            <w:tcMar>
              <w:left w:w="0" w:type="dxa"/>
              <w:right w:w="0" w:type="dxa"/>
            </w:tcMar>
            <w:vAlign w:val="center"/>
          </w:tcPr>
          <w:p w14:paraId="372328CE">
            <w:pPr>
              <w:pStyle w:val="15"/>
              <w:keepNext w:val="0"/>
              <w:keepLines w:val="0"/>
              <w:pageBreakBefore w:val="0"/>
              <w:kinsoku/>
              <w:wordWrap/>
              <w:overflowPunct/>
              <w:topLinePunct w:val="0"/>
              <w:autoSpaceDE/>
              <w:autoSpaceDN/>
              <w:bidi w:val="0"/>
              <w:spacing w:line="300" w:lineRule="exact"/>
              <w:ind w:right="84" w:rightChars="40"/>
              <w:rPr>
                <w:rFonts w:hint="eastAsia" w:ascii="仿宋_GB2312" w:hAnsi="仿宋_GB2312" w:eastAsia="仿宋_GB2312" w:cs="仿宋_GB2312"/>
                <w:color w:val="000000"/>
                <w:spacing w:val="0"/>
                <w:kern w:val="0"/>
                <w:sz w:val="20"/>
                <w:szCs w:val="20"/>
                <w:lang w:val="en-US" w:eastAsia="zh-CN" w:bidi="ar"/>
              </w:rPr>
            </w:pPr>
            <w:r>
              <w:rPr>
                <w:rFonts w:hint="eastAsia" w:ascii="仿宋_GB2312" w:hAnsi="仿宋_GB2312" w:eastAsia="仿宋_GB2312" w:cs="仿宋_GB2312"/>
                <w:color w:val="000000"/>
                <w:spacing w:val="0"/>
                <w:kern w:val="0"/>
                <w:sz w:val="20"/>
                <w:szCs w:val="20"/>
                <w:lang w:bidi="ar"/>
              </w:rPr>
              <w:t>配电箱（柜）</w:t>
            </w:r>
            <w:r>
              <w:rPr>
                <w:rFonts w:hint="eastAsia" w:ascii="仿宋_GB2312" w:hAnsi="仿宋_GB2312" w:eastAsia="仿宋_GB2312" w:cs="仿宋_GB2312"/>
                <w:color w:val="000000"/>
                <w:spacing w:val="0"/>
                <w:kern w:val="0"/>
                <w:sz w:val="20"/>
                <w:szCs w:val="20"/>
                <w:lang w:val="en-US" w:eastAsia="zh-CN" w:bidi="ar"/>
              </w:rPr>
              <w:t>应按回路用途</w:t>
            </w:r>
            <w:r>
              <w:rPr>
                <w:rFonts w:hint="eastAsia" w:ascii="仿宋_GB2312" w:hAnsi="仿宋_GB2312" w:eastAsia="仿宋_GB2312" w:cs="仿宋_GB2312"/>
                <w:color w:val="000000"/>
                <w:spacing w:val="0"/>
                <w:kern w:val="0"/>
                <w:sz w:val="20"/>
                <w:szCs w:val="20"/>
                <w:lang w:bidi="ar"/>
              </w:rPr>
              <w:t>标识所控对象的名称，且与实际</w:t>
            </w:r>
            <w:r>
              <w:rPr>
                <w:rFonts w:hint="eastAsia" w:ascii="仿宋_GB2312" w:hAnsi="仿宋_GB2312" w:eastAsia="仿宋_GB2312" w:cs="仿宋_GB2312"/>
                <w:color w:val="000000"/>
                <w:spacing w:val="0"/>
                <w:kern w:val="0"/>
                <w:sz w:val="20"/>
                <w:szCs w:val="20"/>
                <w:lang w:val="en-US" w:eastAsia="zh-CN" w:bidi="ar"/>
              </w:rPr>
              <w:t>相</w:t>
            </w:r>
            <w:r>
              <w:rPr>
                <w:rFonts w:hint="eastAsia" w:ascii="仿宋_GB2312" w:hAnsi="仿宋_GB2312" w:eastAsia="仿宋_GB2312" w:cs="仿宋_GB2312"/>
                <w:color w:val="000000"/>
                <w:spacing w:val="0"/>
                <w:kern w:val="0"/>
                <w:sz w:val="20"/>
                <w:szCs w:val="20"/>
                <w:lang w:bidi="ar"/>
              </w:rPr>
              <w:t>符</w:t>
            </w:r>
            <w:r>
              <w:rPr>
                <w:rFonts w:hint="eastAsia" w:ascii="仿宋_GB2312" w:hAnsi="仿宋_GB2312" w:eastAsia="仿宋_GB2312" w:cs="仿宋_GB2312"/>
                <w:color w:val="000000"/>
                <w:spacing w:val="0"/>
                <w:kern w:val="0"/>
                <w:sz w:val="20"/>
                <w:szCs w:val="20"/>
                <w:lang w:eastAsia="zh-CN" w:bidi="ar"/>
              </w:rPr>
              <w:t>，</w:t>
            </w:r>
            <w:r>
              <w:rPr>
                <w:rFonts w:hint="eastAsia" w:ascii="仿宋_GB2312" w:hAnsi="仿宋_GB2312" w:eastAsia="仿宋_GB2312" w:cs="仿宋_GB2312"/>
                <w:color w:val="000000"/>
                <w:spacing w:val="0"/>
                <w:kern w:val="0"/>
                <w:sz w:val="20"/>
                <w:szCs w:val="20"/>
                <w:lang w:val="en-US" w:eastAsia="zh-CN" w:bidi="ar"/>
              </w:rPr>
              <w:t>箱门门锁完好。</w:t>
            </w:r>
          </w:p>
        </w:tc>
        <w:tc>
          <w:tcPr>
            <w:tcW w:w="1330" w:type="pct"/>
            <w:tcBorders>
              <w:top w:val="single" w:color="auto" w:sz="6" w:space="0"/>
              <w:left w:val="single" w:color="auto" w:sz="6" w:space="0"/>
              <w:bottom w:val="single" w:color="auto" w:sz="6" w:space="0"/>
              <w:right w:val="single" w:color="auto" w:sz="6" w:space="0"/>
            </w:tcBorders>
            <w:noWrap w:val="0"/>
            <w:tcMar>
              <w:left w:w="0" w:type="dxa"/>
              <w:right w:w="0" w:type="dxa"/>
            </w:tcMar>
            <w:vAlign w:val="center"/>
          </w:tcPr>
          <w:p w14:paraId="60DD0554">
            <w:pPr>
              <w:pStyle w:val="15"/>
              <w:keepNext w:val="0"/>
              <w:keepLines w:val="0"/>
              <w:pageBreakBefore w:val="0"/>
              <w:kinsoku/>
              <w:wordWrap/>
              <w:overflowPunct/>
              <w:topLinePunct w:val="0"/>
              <w:autoSpaceDE/>
              <w:autoSpaceDN/>
              <w:bidi w:val="0"/>
              <w:spacing w:line="300" w:lineRule="exact"/>
              <w:ind w:left="84" w:leftChars="40" w:right="84" w:rightChars="40"/>
              <w:rPr>
                <w:rFonts w:hint="eastAsia" w:ascii="仿宋_GB2312" w:hAnsi="仿宋_GB2312" w:eastAsia="仿宋_GB2312" w:cs="仿宋_GB2312"/>
                <w:color w:val="000000"/>
                <w:spacing w:val="0"/>
                <w:kern w:val="0"/>
                <w:sz w:val="20"/>
                <w:szCs w:val="20"/>
                <w:lang w:val="en-US" w:eastAsia="zh-CN" w:bidi="mn-Mong-CN"/>
              </w:rPr>
            </w:pPr>
            <w:r>
              <w:rPr>
                <w:rFonts w:hint="eastAsia" w:ascii="仿宋_GB2312" w:hAnsi="仿宋_GB2312" w:eastAsia="仿宋_GB2312" w:cs="仿宋_GB2312"/>
                <w:spacing w:val="0"/>
                <w:sz w:val="20"/>
                <w:szCs w:val="20"/>
                <w:lang w:eastAsia="zh-CN"/>
              </w:rPr>
              <w:t>GB 55024-2022《建筑电气与智能化通用规范》</w:t>
            </w:r>
            <w:r>
              <w:rPr>
                <w:rFonts w:hint="eastAsia" w:ascii="仿宋_GB2312" w:hAnsi="仿宋_GB2312" w:eastAsia="仿宋_GB2312" w:cs="仿宋_GB2312"/>
                <w:spacing w:val="0"/>
                <w:sz w:val="20"/>
                <w:szCs w:val="20"/>
                <w:lang w:val="en-US" w:eastAsia="zh-CN"/>
              </w:rPr>
              <w:t>第8.4.1、8.7.10条</w:t>
            </w:r>
          </w:p>
        </w:tc>
        <w:tc>
          <w:tcPr>
            <w:tcW w:w="400" w:type="pct"/>
            <w:tcBorders>
              <w:top w:val="single" w:color="auto" w:sz="6" w:space="0"/>
              <w:left w:val="single" w:color="auto" w:sz="6" w:space="0"/>
              <w:bottom w:val="single" w:color="auto" w:sz="6" w:space="0"/>
              <w:right w:val="single" w:color="auto" w:sz="12" w:space="0"/>
            </w:tcBorders>
            <w:noWrap w:val="0"/>
            <w:tcMar>
              <w:left w:w="0" w:type="dxa"/>
              <w:right w:w="0" w:type="dxa"/>
            </w:tcMar>
            <w:vAlign w:val="center"/>
          </w:tcPr>
          <w:p w14:paraId="7F82382D">
            <w:pPr>
              <w:pStyle w:val="15"/>
              <w:keepNext w:val="0"/>
              <w:keepLines w:val="0"/>
              <w:pageBreakBefore w:val="0"/>
              <w:kinsoku/>
              <w:wordWrap/>
              <w:overflowPunct/>
              <w:topLinePunct w:val="0"/>
              <w:autoSpaceDE/>
              <w:autoSpaceDN/>
              <w:bidi w:val="0"/>
              <w:spacing w:line="300" w:lineRule="exact"/>
              <w:ind w:left="84" w:leftChars="40" w:right="84" w:rightChars="40"/>
              <w:jc w:val="center"/>
              <w:rPr>
                <w:rFonts w:hint="eastAsia" w:ascii="仿宋_GB2312" w:hAnsi="仿宋_GB2312" w:eastAsia="仿宋_GB2312" w:cs="仿宋_GB2312"/>
                <w:color w:val="000000"/>
                <w:spacing w:val="0"/>
                <w:kern w:val="2"/>
                <w:sz w:val="20"/>
                <w:szCs w:val="20"/>
                <w:lang w:val="en-US" w:eastAsia="zh-CN" w:bidi="mn-Mong-CN"/>
              </w:rPr>
            </w:pPr>
          </w:p>
        </w:tc>
      </w:tr>
      <w:tr w14:paraId="0577F134">
        <w:trPr>
          <w:jc w:val="center"/>
        </w:trPr>
        <w:tc>
          <w:tcPr>
            <w:tcW w:w="480" w:type="pct"/>
            <w:tcBorders>
              <w:top w:val="single" w:color="auto" w:sz="6" w:space="0"/>
              <w:left w:val="single" w:color="auto" w:sz="12" w:space="0"/>
              <w:bottom w:val="single" w:color="auto" w:sz="6" w:space="0"/>
              <w:right w:val="single" w:color="auto" w:sz="6" w:space="0"/>
            </w:tcBorders>
            <w:noWrap w:val="0"/>
            <w:tcMar>
              <w:left w:w="0" w:type="dxa"/>
              <w:right w:w="0" w:type="dxa"/>
            </w:tcMar>
            <w:vAlign w:val="center"/>
          </w:tcPr>
          <w:p w14:paraId="27AACD29">
            <w:pPr>
              <w:keepNext w:val="0"/>
              <w:keepLines w:val="0"/>
              <w:pageBreakBefore w:val="0"/>
              <w:kinsoku/>
              <w:wordWrap/>
              <w:overflowPunct/>
              <w:topLinePunct w:val="0"/>
              <w:autoSpaceDE/>
              <w:autoSpaceDN/>
              <w:bidi w:val="0"/>
              <w:spacing w:line="300" w:lineRule="exact"/>
              <w:ind w:left="84" w:leftChars="40" w:right="84" w:rightChars="40"/>
              <w:jc w:val="center"/>
              <w:rPr>
                <w:rFonts w:hint="eastAsia" w:ascii="仿宋_GB2312" w:hAnsi="仿宋_GB2312" w:eastAsia="仿宋_GB2312" w:cs="仿宋_GB2312"/>
                <w:color w:val="000000"/>
                <w:spacing w:val="0"/>
                <w:kern w:val="2"/>
                <w:sz w:val="20"/>
                <w:szCs w:val="20"/>
                <w:lang w:val="en-US" w:eastAsia="zh-CN" w:bidi="mn-Mong-CN"/>
              </w:rPr>
            </w:pPr>
            <w:r>
              <w:rPr>
                <w:rFonts w:hint="eastAsia" w:ascii="仿宋_GB2312" w:hAnsi="仿宋_GB2312" w:eastAsia="仿宋_GB2312" w:cs="仿宋_GB2312"/>
                <w:b w:val="0"/>
                <w:bCs w:val="0"/>
                <w:color w:val="000000"/>
                <w:spacing w:val="0"/>
                <w:kern w:val="2"/>
                <w:sz w:val="20"/>
                <w:szCs w:val="20"/>
                <w:lang w:val="en-US" w:eastAsia="zh-CN" w:bidi="mn-Mong-CN"/>
              </w:rPr>
              <w:t>05.2.04.037</w:t>
            </w:r>
          </w:p>
        </w:tc>
        <w:tc>
          <w:tcPr>
            <w:tcW w:w="242" w:type="pct"/>
            <w:vMerge w:val="continue"/>
            <w:tcBorders>
              <w:left w:val="single" w:color="auto" w:sz="6" w:space="0"/>
              <w:right w:val="single" w:color="auto" w:sz="6" w:space="0"/>
            </w:tcBorders>
            <w:noWrap w:val="0"/>
            <w:tcMar>
              <w:left w:w="0" w:type="dxa"/>
              <w:right w:w="0" w:type="dxa"/>
            </w:tcMar>
            <w:vAlign w:val="center"/>
          </w:tcPr>
          <w:p w14:paraId="601A7578">
            <w:pPr>
              <w:keepNext w:val="0"/>
              <w:keepLines w:val="0"/>
              <w:pageBreakBefore w:val="0"/>
              <w:kinsoku/>
              <w:wordWrap/>
              <w:overflowPunct/>
              <w:topLinePunct w:val="0"/>
              <w:autoSpaceDE/>
              <w:autoSpaceDN/>
              <w:bidi w:val="0"/>
              <w:spacing w:line="300" w:lineRule="exact"/>
              <w:rPr>
                <w:rFonts w:hint="eastAsia" w:ascii="仿宋_GB2312" w:hAnsi="仿宋_GB2312" w:eastAsia="仿宋_GB2312" w:cs="仿宋_GB2312"/>
                <w:spacing w:val="0"/>
                <w:sz w:val="20"/>
                <w:szCs w:val="20"/>
              </w:rPr>
            </w:pPr>
          </w:p>
        </w:tc>
        <w:tc>
          <w:tcPr>
            <w:tcW w:w="296" w:type="pct"/>
            <w:vMerge w:val="continue"/>
            <w:tcBorders>
              <w:left w:val="single" w:color="auto" w:sz="6" w:space="0"/>
              <w:right w:val="single" w:color="auto" w:sz="6" w:space="0"/>
            </w:tcBorders>
            <w:noWrap w:val="0"/>
            <w:tcMar>
              <w:left w:w="0" w:type="dxa"/>
              <w:right w:w="0" w:type="dxa"/>
            </w:tcMar>
            <w:vAlign w:val="center"/>
          </w:tcPr>
          <w:p w14:paraId="1844BB69">
            <w:pPr>
              <w:keepNext w:val="0"/>
              <w:keepLines w:val="0"/>
              <w:pageBreakBefore w:val="0"/>
              <w:kinsoku/>
              <w:wordWrap/>
              <w:overflowPunct/>
              <w:topLinePunct w:val="0"/>
              <w:autoSpaceDE/>
              <w:autoSpaceDN/>
              <w:bidi w:val="0"/>
              <w:adjustRightInd w:val="0"/>
              <w:snapToGrid/>
              <w:spacing w:line="300" w:lineRule="exact"/>
              <w:ind w:left="0" w:leftChars="0" w:right="0" w:rightChars="0"/>
              <w:jc w:val="center"/>
              <w:rPr>
                <w:rFonts w:hint="eastAsia" w:ascii="仿宋_GB2312" w:hAnsi="仿宋_GB2312" w:eastAsia="仿宋_GB2312" w:cs="仿宋_GB2312"/>
                <w:color w:val="000000"/>
                <w:spacing w:val="0"/>
                <w:kern w:val="2"/>
                <w:sz w:val="20"/>
                <w:szCs w:val="20"/>
                <w:lang w:val="en-US" w:eastAsia="zh-CN" w:bidi="mn-Mong-CN"/>
              </w:rPr>
            </w:pPr>
          </w:p>
        </w:tc>
        <w:tc>
          <w:tcPr>
            <w:tcW w:w="895" w:type="pct"/>
            <w:tcBorders>
              <w:top w:val="single" w:color="auto" w:sz="6" w:space="0"/>
              <w:left w:val="single" w:color="auto" w:sz="6" w:space="0"/>
              <w:bottom w:val="single" w:color="auto" w:sz="6" w:space="0"/>
              <w:right w:val="single" w:color="auto" w:sz="6" w:space="0"/>
            </w:tcBorders>
            <w:noWrap w:val="0"/>
            <w:tcMar>
              <w:left w:w="0" w:type="dxa"/>
              <w:right w:w="0" w:type="dxa"/>
            </w:tcMar>
            <w:vAlign w:val="center"/>
          </w:tcPr>
          <w:p w14:paraId="4360B177">
            <w:pPr>
              <w:pStyle w:val="15"/>
              <w:keepNext w:val="0"/>
              <w:keepLines w:val="0"/>
              <w:pageBreakBefore w:val="0"/>
              <w:kinsoku/>
              <w:wordWrap/>
              <w:overflowPunct/>
              <w:topLinePunct w:val="0"/>
              <w:autoSpaceDE/>
              <w:autoSpaceDN/>
              <w:bidi w:val="0"/>
              <w:spacing w:line="300" w:lineRule="exact"/>
              <w:ind w:left="84" w:leftChars="40" w:right="84" w:rightChars="40"/>
              <w:jc w:val="left"/>
              <w:rPr>
                <w:rFonts w:hint="eastAsia" w:ascii="仿宋_GB2312" w:hAnsi="仿宋_GB2312" w:eastAsia="仿宋_GB2312" w:cs="仿宋_GB2312"/>
                <w:color w:val="000000"/>
                <w:spacing w:val="0"/>
                <w:kern w:val="2"/>
                <w:sz w:val="20"/>
                <w:szCs w:val="20"/>
                <w:lang w:val="en-US" w:eastAsia="zh-CN" w:bidi="mn-Mong-CN"/>
              </w:rPr>
            </w:pPr>
            <w:r>
              <w:rPr>
                <w:rFonts w:hint="eastAsia" w:ascii="仿宋_GB2312" w:hAnsi="仿宋_GB2312" w:eastAsia="仿宋_GB2312" w:cs="仿宋_GB2312"/>
                <w:spacing w:val="0"/>
                <w:sz w:val="20"/>
                <w:szCs w:val="20"/>
              </w:rPr>
              <w:t>剩余电流保护装置</w:t>
            </w:r>
            <w:r>
              <w:rPr>
                <w:rFonts w:hint="eastAsia" w:ascii="仿宋_GB2312" w:hAnsi="仿宋_GB2312" w:eastAsia="仿宋_GB2312" w:cs="仿宋_GB2312"/>
                <w:spacing w:val="0"/>
                <w:sz w:val="20"/>
                <w:szCs w:val="20"/>
                <w:lang w:val="en-US" w:eastAsia="zh-CN"/>
              </w:rPr>
              <w:t>设置不符合要求。</w:t>
            </w:r>
          </w:p>
        </w:tc>
        <w:tc>
          <w:tcPr>
            <w:tcW w:w="1354" w:type="pct"/>
            <w:tcBorders>
              <w:top w:val="single" w:color="auto" w:sz="6" w:space="0"/>
              <w:left w:val="single" w:color="auto" w:sz="6" w:space="0"/>
              <w:bottom w:val="single" w:color="auto" w:sz="6" w:space="0"/>
              <w:right w:val="single" w:color="auto" w:sz="6" w:space="0"/>
            </w:tcBorders>
            <w:noWrap w:val="0"/>
            <w:tcMar>
              <w:left w:w="0" w:type="dxa"/>
              <w:right w:w="0" w:type="dxa"/>
            </w:tcMar>
            <w:vAlign w:val="center"/>
          </w:tcPr>
          <w:p w14:paraId="635C6A17">
            <w:pPr>
              <w:pStyle w:val="15"/>
              <w:keepNext w:val="0"/>
              <w:keepLines w:val="0"/>
              <w:pageBreakBefore w:val="0"/>
              <w:kinsoku/>
              <w:wordWrap/>
              <w:overflowPunct/>
              <w:topLinePunct w:val="0"/>
              <w:autoSpaceDE/>
              <w:autoSpaceDN/>
              <w:bidi w:val="0"/>
              <w:spacing w:line="300" w:lineRule="exact"/>
              <w:ind w:left="84" w:leftChars="40" w:right="84" w:rightChars="40"/>
              <w:jc w:val="left"/>
              <w:rPr>
                <w:rFonts w:hint="eastAsia" w:ascii="仿宋_GB2312" w:hAnsi="仿宋_GB2312" w:eastAsia="仿宋_GB2312" w:cs="仿宋_GB2312"/>
                <w:spacing w:val="0"/>
                <w:sz w:val="20"/>
                <w:szCs w:val="20"/>
                <w:lang w:val="en-US" w:eastAsia="zh-CN"/>
              </w:rPr>
            </w:pPr>
            <w:r>
              <w:rPr>
                <w:rFonts w:hint="eastAsia" w:ascii="仿宋_GB2312" w:hAnsi="仿宋_GB2312" w:eastAsia="仿宋_GB2312" w:cs="仿宋_GB2312"/>
                <w:spacing w:val="0"/>
                <w:sz w:val="20"/>
                <w:szCs w:val="20"/>
              </w:rPr>
              <w:t>剩余电流保护装置</w:t>
            </w:r>
            <w:r>
              <w:rPr>
                <w:rFonts w:hint="eastAsia" w:ascii="仿宋_GB2312" w:hAnsi="仿宋_GB2312" w:eastAsia="仿宋_GB2312" w:cs="仿宋_GB2312"/>
                <w:spacing w:val="0"/>
                <w:sz w:val="20"/>
                <w:szCs w:val="20"/>
                <w:lang w:val="en-US" w:eastAsia="zh-CN"/>
              </w:rPr>
              <w:t>设置应符合下列要求：</w:t>
            </w:r>
          </w:p>
          <w:p w14:paraId="1CB3FEA7">
            <w:pPr>
              <w:pStyle w:val="15"/>
              <w:keepNext w:val="0"/>
              <w:keepLines w:val="0"/>
              <w:pageBreakBefore w:val="0"/>
              <w:kinsoku/>
              <w:wordWrap/>
              <w:overflowPunct/>
              <w:topLinePunct w:val="0"/>
              <w:autoSpaceDE/>
              <w:autoSpaceDN/>
              <w:bidi w:val="0"/>
              <w:spacing w:line="300" w:lineRule="exact"/>
              <w:ind w:right="84" w:rightChars="40"/>
              <w:jc w:val="left"/>
              <w:rPr>
                <w:rFonts w:hint="eastAsia" w:ascii="仿宋_GB2312" w:hAnsi="仿宋_GB2312" w:eastAsia="仿宋_GB2312" w:cs="仿宋_GB2312"/>
                <w:spacing w:val="0"/>
                <w:sz w:val="20"/>
                <w:szCs w:val="20"/>
                <w:lang w:val="en-US" w:eastAsia="zh-CN"/>
              </w:rPr>
            </w:pPr>
            <w:r>
              <w:rPr>
                <w:rFonts w:hint="eastAsia" w:ascii="仿宋_GB2312" w:hAnsi="仿宋_GB2312" w:eastAsia="仿宋_GB2312" w:cs="仿宋_GB2312"/>
                <w:spacing w:val="0"/>
                <w:sz w:val="20"/>
                <w:szCs w:val="20"/>
                <w:lang w:val="en-US" w:eastAsia="zh-CN"/>
              </w:rPr>
              <w:t>（一）安装在户外的电气装置、临时用电、浴室的电气设备、除壁挂式空调电源插座外的其他电源插座或插座回路未安装剩余电流动作保护器；</w:t>
            </w:r>
          </w:p>
          <w:p w14:paraId="1DF3A853">
            <w:pPr>
              <w:pStyle w:val="15"/>
              <w:keepNext w:val="0"/>
              <w:keepLines w:val="0"/>
              <w:pageBreakBefore w:val="0"/>
              <w:kinsoku/>
              <w:wordWrap/>
              <w:overflowPunct/>
              <w:topLinePunct w:val="0"/>
              <w:autoSpaceDE/>
              <w:autoSpaceDN/>
              <w:bidi w:val="0"/>
              <w:spacing w:line="300" w:lineRule="exact"/>
              <w:ind w:right="84" w:rightChars="40"/>
              <w:jc w:val="left"/>
              <w:rPr>
                <w:rFonts w:hint="eastAsia" w:ascii="仿宋_GB2312" w:hAnsi="仿宋_GB2312" w:eastAsia="仿宋_GB2312" w:cs="仿宋_GB2312"/>
                <w:spacing w:val="0"/>
                <w:sz w:val="20"/>
                <w:szCs w:val="20"/>
              </w:rPr>
            </w:pPr>
            <w:r>
              <w:rPr>
                <w:rFonts w:hint="eastAsia" w:ascii="仿宋_GB2312" w:hAnsi="仿宋_GB2312" w:eastAsia="仿宋_GB2312" w:cs="仿宋_GB2312"/>
                <w:spacing w:val="0"/>
                <w:sz w:val="20"/>
                <w:szCs w:val="20"/>
                <w:lang w:eastAsia="zh-CN"/>
              </w:rPr>
              <w:t>（</w:t>
            </w:r>
            <w:r>
              <w:rPr>
                <w:rFonts w:hint="eastAsia" w:ascii="仿宋_GB2312" w:hAnsi="仿宋_GB2312" w:eastAsia="仿宋_GB2312" w:cs="仿宋_GB2312"/>
                <w:spacing w:val="0"/>
                <w:sz w:val="20"/>
                <w:szCs w:val="20"/>
                <w:lang w:val="en-US" w:eastAsia="zh-CN"/>
              </w:rPr>
              <w:t>二</w:t>
            </w:r>
            <w:r>
              <w:rPr>
                <w:rFonts w:hint="eastAsia" w:ascii="仿宋_GB2312" w:hAnsi="仿宋_GB2312" w:eastAsia="仿宋_GB2312" w:cs="仿宋_GB2312"/>
                <w:spacing w:val="0"/>
                <w:sz w:val="20"/>
                <w:szCs w:val="20"/>
                <w:lang w:eastAsia="zh-CN"/>
              </w:rPr>
              <w:t>）</w:t>
            </w:r>
            <w:r>
              <w:rPr>
                <w:rFonts w:hint="eastAsia" w:ascii="仿宋_GB2312" w:hAnsi="仿宋_GB2312" w:eastAsia="仿宋_GB2312" w:cs="仿宋_GB2312"/>
                <w:spacing w:val="0"/>
                <w:sz w:val="20"/>
                <w:szCs w:val="20"/>
              </w:rPr>
              <w:t>安装在浴室等特定区域的电气设备</w:t>
            </w:r>
            <w:r>
              <w:rPr>
                <w:rFonts w:hint="eastAsia" w:ascii="仿宋_GB2312" w:hAnsi="仿宋_GB2312" w:eastAsia="仿宋_GB2312" w:cs="仿宋_GB2312"/>
                <w:spacing w:val="0"/>
                <w:sz w:val="20"/>
                <w:szCs w:val="20"/>
                <w:lang w:val="en-US" w:eastAsia="zh-CN"/>
              </w:rPr>
              <w:t>应</w:t>
            </w:r>
            <w:r>
              <w:rPr>
                <w:rFonts w:hint="eastAsia" w:ascii="仿宋_GB2312" w:hAnsi="仿宋_GB2312" w:eastAsia="仿宋_GB2312" w:cs="仿宋_GB2312"/>
                <w:spacing w:val="0"/>
                <w:sz w:val="20"/>
                <w:szCs w:val="20"/>
              </w:rPr>
              <w:t>选用额定剩余动作电流为10mA</w:t>
            </w:r>
            <w:r>
              <w:rPr>
                <w:rFonts w:hint="eastAsia" w:ascii="仿宋_GB2312" w:hAnsi="仿宋_GB2312" w:eastAsia="仿宋_GB2312" w:cs="仿宋_GB2312"/>
                <w:spacing w:val="0"/>
                <w:sz w:val="20"/>
                <w:szCs w:val="20"/>
                <w:lang w:eastAsia="zh-CN"/>
              </w:rPr>
              <w:t>、</w:t>
            </w:r>
            <w:r>
              <w:rPr>
                <w:rFonts w:hint="eastAsia" w:ascii="仿宋_GB2312" w:hAnsi="仿宋_GB2312" w:eastAsia="仿宋_GB2312" w:cs="仿宋_GB2312"/>
                <w:spacing w:val="0"/>
                <w:sz w:val="20"/>
                <w:szCs w:val="20"/>
              </w:rPr>
              <w:t>无延时的剩余电流保护装置</w:t>
            </w:r>
            <w:r>
              <w:rPr>
                <w:rFonts w:hint="eastAsia" w:ascii="仿宋_GB2312" w:hAnsi="仿宋_GB2312" w:eastAsia="仿宋_GB2312" w:cs="仿宋_GB2312"/>
                <w:spacing w:val="0"/>
                <w:sz w:val="20"/>
                <w:szCs w:val="20"/>
                <w:lang w:eastAsia="zh-CN"/>
              </w:rPr>
              <w:t>。</w:t>
            </w:r>
          </w:p>
        </w:tc>
        <w:tc>
          <w:tcPr>
            <w:tcW w:w="1330" w:type="pct"/>
            <w:tcBorders>
              <w:top w:val="single" w:color="auto" w:sz="6" w:space="0"/>
              <w:left w:val="single" w:color="auto" w:sz="6" w:space="0"/>
              <w:bottom w:val="single" w:color="auto" w:sz="6" w:space="0"/>
              <w:right w:val="single" w:color="auto" w:sz="6" w:space="0"/>
            </w:tcBorders>
            <w:noWrap w:val="0"/>
            <w:tcMar>
              <w:left w:w="0" w:type="dxa"/>
              <w:right w:w="0" w:type="dxa"/>
            </w:tcMar>
            <w:vAlign w:val="center"/>
          </w:tcPr>
          <w:p w14:paraId="40AF38C6">
            <w:pPr>
              <w:pStyle w:val="15"/>
              <w:keepNext w:val="0"/>
              <w:keepLines w:val="0"/>
              <w:pageBreakBefore w:val="0"/>
              <w:kinsoku/>
              <w:wordWrap/>
              <w:overflowPunct/>
              <w:topLinePunct w:val="0"/>
              <w:autoSpaceDE/>
              <w:autoSpaceDN/>
              <w:bidi w:val="0"/>
              <w:spacing w:line="300" w:lineRule="exact"/>
              <w:ind w:left="84" w:leftChars="40" w:right="84" w:rightChars="40"/>
              <w:jc w:val="left"/>
              <w:rPr>
                <w:rFonts w:hint="eastAsia" w:ascii="仿宋_GB2312" w:hAnsi="仿宋_GB2312" w:eastAsia="仿宋_GB2312" w:cs="仿宋_GB2312"/>
                <w:color w:val="000000"/>
                <w:spacing w:val="0"/>
                <w:kern w:val="2"/>
                <w:sz w:val="20"/>
                <w:szCs w:val="20"/>
                <w:lang w:val="en-US" w:eastAsia="zh-CN" w:bidi="mn-Mong-CN"/>
              </w:rPr>
            </w:pPr>
            <w:r>
              <w:rPr>
                <w:rFonts w:hint="eastAsia" w:ascii="仿宋_GB2312" w:hAnsi="仿宋_GB2312" w:eastAsia="仿宋_GB2312" w:cs="仿宋_GB2312"/>
                <w:color w:val="000000"/>
                <w:spacing w:val="0"/>
                <w:kern w:val="0"/>
                <w:sz w:val="20"/>
                <w:szCs w:val="20"/>
              </w:rPr>
              <w:t>GB</w:t>
            </w:r>
            <w:r>
              <w:rPr>
                <w:rFonts w:hint="eastAsia" w:ascii="仿宋_GB2312" w:hAnsi="仿宋_GB2312" w:eastAsia="仿宋_GB2312" w:cs="仿宋_GB2312"/>
                <w:color w:val="000000"/>
                <w:spacing w:val="0"/>
                <w:kern w:val="0"/>
                <w:sz w:val="20"/>
                <w:szCs w:val="20"/>
                <w:lang w:val="en-US" w:eastAsia="zh-CN"/>
              </w:rPr>
              <w:t xml:space="preserve">/T </w:t>
            </w:r>
            <w:r>
              <w:rPr>
                <w:rFonts w:hint="eastAsia" w:ascii="仿宋_GB2312" w:hAnsi="仿宋_GB2312" w:eastAsia="仿宋_GB2312" w:cs="仿宋_GB2312"/>
                <w:color w:val="000000"/>
                <w:spacing w:val="0"/>
                <w:kern w:val="0"/>
                <w:sz w:val="20"/>
                <w:szCs w:val="20"/>
              </w:rPr>
              <w:t>13955-2017《剩余电流动作保护装置安装和运行》第</w:t>
            </w:r>
            <w:r>
              <w:rPr>
                <w:rFonts w:hint="eastAsia" w:ascii="仿宋_GB2312" w:hAnsi="仿宋_GB2312" w:eastAsia="仿宋_GB2312" w:cs="仿宋_GB2312"/>
                <w:color w:val="000000"/>
                <w:spacing w:val="0"/>
                <w:kern w:val="0"/>
                <w:sz w:val="20"/>
                <w:szCs w:val="20"/>
                <w:lang w:val="en-US" w:eastAsia="zh-CN"/>
              </w:rPr>
              <w:t>4.4.1、5.8</w:t>
            </w:r>
            <w:r>
              <w:rPr>
                <w:rFonts w:hint="eastAsia" w:ascii="仿宋_GB2312" w:hAnsi="仿宋_GB2312" w:eastAsia="仿宋_GB2312" w:cs="仿宋_GB2312"/>
                <w:color w:val="000000"/>
                <w:spacing w:val="0"/>
                <w:kern w:val="0"/>
                <w:sz w:val="20"/>
                <w:szCs w:val="20"/>
              </w:rPr>
              <w:t>条</w:t>
            </w:r>
          </w:p>
        </w:tc>
        <w:tc>
          <w:tcPr>
            <w:tcW w:w="400" w:type="pct"/>
            <w:tcBorders>
              <w:top w:val="single" w:color="auto" w:sz="6" w:space="0"/>
              <w:left w:val="single" w:color="auto" w:sz="6" w:space="0"/>
              <w:bottom w:val="single" w:color="auto" w:sz="6" w:space="0"/>
              <w:right w:val="single" w:color="auto" w:sz="12" w:space="0"/>
            </w:tcBorders>
            <w:noWrap w:val="0"/>
            <w:tcMar>
              <w:left w:w="0" w:type="dxa"/>
              <w:right w:w="0" w:type="dxa"/>
            </w:tcMar>
            <w:vAlign w:val="center"/>
          </w:tcPr>
          <w:p w14:paraId="40CD45F2">
            <w:pPr>
              <w:pStyle w:val="15"/>
              <w:keepNext w:val="0"/>
              <w:keepLines w:val="0"/>
              <w:pageBreakBefore w:val="0"/>
              <w:kinsoku/>
              <w:wordWrap/>
              <w:overflowPunct/>
              <w:topLinePunct w:val="0"/>
              <w:autoSpaceDE/>
              <w:autoSpaceDN/>
              <w:bidi w:val="0"/>
              <w:spacing w:line="300" w:lineRule="exact"/>
              <w:ind w:left="84" w:leftChars="40" w:right="84" w:rightChars="40"/>
              <w:jc w:val="center"/>
              <w:rPr>
                <w:rFonts w:hint="eastAsia" w:ascii="仿宋_GB2312" w:hAnsi="仿宋_GB2312" w:eastAsia="仿宋_GB2312" w:cs="仿宋_GB2312"/>
                <w:color w:val="000000"/>
                <w:spacing w:val="0"/>
                <w:kern w:val="2"/>
                <w:sz w:val="20"/>
                <w:szCs w:val="20"/>
                <w:lang w:val="en-US" w:eastAsia="zh-CN" w:bidi="mn-Mong-CN"/>
              </w:rPr>
            </w:pPr>
          </w:p>
        </w:tc>
      </w:tr>
      <w:tr w14:paraId="480F4455">
        <w:trPr>
          <w:jc w:val="center"/>
        </w:trPr>
        <w:tc>
          <w:tcPr>
            <w:tcW w:w="480" w:type="pct"/>
            <w:tcBorders>
              <w:top w:val="single" w:color="auto" w:sz="6" w:space="0"/>
              <w:left w:val="single" w:color="auto" w:sz="12" w:space="0"/>
              <w:bottom w:val="single" w:color="auto" w:sz="6" w:space="0"/>
              <w:right w:val="single" w:color="auto" w:sz="6" w:space="0"/>
            </w:tcBorders>
            <w:noWrap w:val="0"/>
            <w:tcMar>
              <w:left w:w="0" w:type="dxa"/>
              <w:right w:w="0" w:type="dxa"/>
            </w:tcMar>
            <w:vAlign w:val="center"/>
          </w:tcPr>
          <w:p w14:paraId="5C6386F5">
            <w:pPr>
              <w:keepNext w:val="0"/>
              <w:keepLines w:val="0"/>
              <w:pageBreakBefore w:val="0"/>
              <w:kinsoku/>
              <w:wordWrap/>
              <w:overflowPunct/>
              <w:topLinePunct w:val="0"/>
              <w:autoSpaceDE/>
              <w:autoSpaceDN/>
              <w:bidi w:val="0"/>
              <w:spacing w:line="300" w:lineRule="exact"/>
              <w:ind w:left="84" w:leftChars="40" w:right="84" w:rightChars="40"/>
              <w:jc w:val="center"/>
              <w:rPr>
                <w:rFonts w:hint="eastAsia" w:ascii="仿宋_GB2312" w:hAnsi="仿宋_GB2312" w:eastAsia="仿宋_GB2312" w:cs="仿宋_GB2312"/>
                <w:color w:val="000000"/>
                <w:spacing w:val="0"/>
                <w:kern w:val="2"/>
                <w:sz w:val="20"/>
                <w:szCs w:val="20"/>
                <w:lang w:val="en-US" w:eastAsia="zh-CN" w:bidi="mn-Mong-CN"/>
              </w:rPr>
            </w:pPr>
            <w:r>
              <w:rPr>
                <w:rFonts w:hint="eastAsia" w:ascii="仿宋_GB2312" w:hAnsi="仿宋_GB2312" w:eastAsia="仿宋_GB2312" w:cs="仿宋_GB2312"/>
                <w:b w:val="0"/>
                <w:bCs w:val="0"/>
                <w:color w:val="000000"/>
                <w:spacing w:val="0"/>
                <w:kern w:val="2"/>
                <w:sz w:val="20"/>
                <w:szCs w:val="20"/>
                <w:lang w:val="en-US" w:eastAsia="zh-CN" w:bidi="mn-Mong-CN"/>
              </w:rPr>
              <w:t>05.2.04.038</w:t>
            </w:r>
          </w:p>
        </w:tc>
        <w:tc>
          <w:tcPr>
            <w:tcW w:w="242" w:type="pct"/>
            <w:vMerge w:val="continue"/>
            <w:tcBorders>
              <w:left w:val="single" w:color="auto" w:sz="6" w:space="0"/>
              <w:right w:val="single" w:color="auto" w:sz="6" w:space="0"/>
            </w:tcBorders>
            <w:noWrap w:val="0"/>
            <w:tcMar>
              <w:left w:w="0" w:type="dxa"/>
              <w:right w:w="0" w:type="dxa"/>
            </w:tcMar>
            <w:vAlign w:val="center"/>
          </w:tcPr>
          <w:p w14:paraId="7D67FAB5">
            <w:pPr>
              <w:keepNext w:val="0"/>
              <w:keepLines w:val="0"/>
              <w:pageBreakBefore w:val="0"/>
              <w:kinsoku/>
              <w:wordWrap/>
              <w:overflowPunct/>
              <w:topLinePunct w:val="0"/>
              <w:autoSpaceDE/>
              <w:autoSpaceDN/>
              <w:bidi w:val="0"/>
              <w:spacing w:line="300" w:lineRule="exact"/>
              <w:rPr>
                <w:rFonts w:hint="eastAsia" w:ascii="仿宋_GB2312" w:hAnsi="仿宋_GB2312" w:eastAsia="仿宋_GB2312" w:cs="仿宋_GB2312"/>
                <w:spacing w:val="0"/>
                <w:sz w:val="20"/>
                <w:szCs w:val="20"/>
              </w:rPr>
            </w:pPr>
          </w:p>
        </w:tc>
        <w:tc>
          <w:tcPr>
            <w:tcW w:w="296" w:type="pct"/>
            <w:vMerge w:val="continue"/>
            <w:tcBorders>
              <w:left w:val="single" w:color="auto" w:sz="6" w:space="0"/>
              <w:right w:val="single" w:color="auto" w:sz="6" w:space="0"/>
            </w:tcBorders>
            <w:noWrap w:val="0"/>
            <w:tcMar>
              <w:left w:w="0" w:type="dxa"/>
              <w:right w:w="0" w:type="dxa"/>
            </w:tcMar>
            <w:vAlign w:val="center"/>
          </w:tcPr>
          <w:p w14:paraId="3CCAE5F2">
            <w:pPr>
              <w:keepNext w:val="0"/>
              <w:keepLines w:val="0"/>
              <w:pageBreakBefore w:val="0"/>
              <w:kinsoku/>
              <w:wordWrap/>
              <w:overflowPunct/>
              <w:topLinePunct w:val="0"/>
              <w:autoSpaceDE/>
              <w:autoSpaceDN/>
              <w:bidi w:val="0"/>
              <w:adjustRightInd w:val="0"/>
              <w:snapToGrid/>
              <w:spacing w:line="300" w:lineRule="exact"/>
              <w:ind w:left="0" w:leftChars="0" w:right="0" w:rightChars="0"/>
              <w:jc w:val="center"/>
              <w:rPr>
                <w:rFonts w:hint="eastAsia" w:ascii="仿宋_GB2312" w:hAnsi="仿宋_GB2312" w:eastAsia="仿宋_GB2312" w:cs="仿宋_GB2312"/>
                <w:color w:val="000000"/>
                <w:spacing w:val="0"/>
                <w:kern w:val="2"/>
                <w:sz w:val="20"/>
                <w:szCs w:val="20"/>
                <w:lang w:val="en-US" w:eastAsia="zh-CN" w:bidi="mn-Mong-CN"/>
              </w:rPr>
            </w:pPr>
          </w:p>
        </w:tc>
        <w:tc>
          <w:tcPr>
            <w:tcW w:w="895" w:type="pct"/>
            <w:tcBorders>
              <w:top w:val="single" w:color="auto" w:sz="6" w:space="0"/>
              <w:left w:val="single" w:color="auto" w:sz="6" w:space="0"/>
              <w:bottom w:val="single" w:color="auto" w:sz="6" w:space="0"/>
              <w:right w:val="single" w:color="auto" w:sz="6" w:space="0"/>
            </w:tcBorders>
            <w:noWrap w:val="0"/>
            <w:tcMar>
              <w:left w:w="0" w:type="dxa"/>
              <w:right w:w="0" w:type="dxa"/>
            </w:tcMar>
            <w:vAlign w:val="center"/>
          </w:tcPr>
          <w:p w14:paraId="4BD80C4E">
            <w:pPr>
              <w:pStyle w:val="15"/>
              <w:keepNext w:val="0"/>
              <w:keepLines w:val="0"/>
              <w:pageBreakBefore w:val="0"/>
              <w:kinsoku/>
              <w:wordWrap/>
              <w:overflowPunct/>
              <w:topLinePunct w:val="0"/>
              <w:autoSpaceDE/>
              <w:autoSpaceDN/>
              <w:bidi w:val="0"/>
              <w:spacing w:line="300" w:lineRule="exact"/>
              <w:ind w:right="84" w:rightChars="40"/>
              <w:jc w:val="left"/>
              <w:rPr>
                <w:rFonts w:hint="eastAsia" w:ascii="仿宋_GB2312" w:hAnsi="仿宋_GB2312" w:eastAsia="仿宋_GB2312" w:cs="仿宋_GB2312"/>
                <w:color w:val="000000"/>
                <w:spacing w:val="0"/>
                <w:kern w:val="2"/>
                <w:sz w:val="20"/>
                <w:szCs w:val="20"/>
                <w:lang w:val="en-US" w:eastAsia="zh-CN" w:bidi="mn-Mong-CN"/>
              </w:rPr>
            </w:pPr>
            <w:r>
              <w:rPr>
                <w:rFonts w:hint="eastAsia" w:ascii="仿宋_GB2312" w:hAnsi="仿宋_GB2312" w:eastAsia="仿宋_GB2312" w:cs="仿宋_GB2312"/>
                <w:spacing w:val="0"/>
                <w:sz w:val="20"/>
                <w:szCs w:val="20"/>
              </w:rPr>
              <w:t>剩余电流保护装置投入运行后，未每月按动按钮1次，检查其动作特性是否正常，无检查记录。</w:t>
            </w:r>
          </w:p>
        </w:tc>
        <w:tc>
          <w:tcPr>
            <w:tcW w:w="1354" w:type="pct"/>
            <w:tcBorders>
              <w:top w:val="single" w:color="auto" w:sz="6" w:space="0"/>
              <w:left w:val="single" w:color="auto" w:sz="6" w:space="0"/>
              <w:bottom w:val="single" w:color="auto" w:sz="6" w:space="0"/>
              <w:right w:val="single" w:color="auto" w:sz="6" w:space="0"/>
            </w:tcBorders>
            <w:noWrap w:val="0"/>
            <w:tcMar>
              <w:left w:w="0" w:type="dxa"/>
              <w:right w:w="0" w:type="dxa"/>
            </w:tcMar>
            <w:vAlign w:val="center"/>
          </w:tcPr>
          <w:p w14:paraId="09C744D1">
            <w:pPr>
              <w:pStyle w:val="15"/>
              <w:keepNext w:val="0"/>
              <w:keepLines w:val="0"/>
              <w:pageBreakBefore w:val="0"/>
              <w:kinsoku/>
              <w:wordWrap/>
              <w:overflowPunct/>
              <w:topLinePunct w:val="0"/>
              <w:autoSpaceDE/>
              <w:autoSpaceDN/>
              <w:bidi w:val="0"/>
              <w:spacing w:line="300" w:lineRule="exact"/>
              <w:ind w:right="84" w:rightChars="40"/>
              <w:jc w:val="left"/>
              <w:rPr>
                <w:rFonts w:hint="eastAsia" w:ascii="仿宋_GB2312" w:hAnsi="仿宋_GB2312" w:eastAsia="仿宋_GB2312" w:cs="仿宋_GB2312"/>
                <w:spacing w:val="0"/>
                <w:sz w:val="20"/>
                <w:szCs w:val="20"/>
              </w:rPr>
            </w:pPr>
            <w:r>
              <w:rPr>
                <w:rFonts w:hint="eastAsia" w:ascii="仿宋_GB2312" w:hAnsi="仿宋_GB2312" w:eastAsia="仿宋_GB2312" w:cs="仿宋_GB2312"/>
                <w:spacing w:val="0"/>
                <w:sz w:val="20"/>
                <w:szCs w:val="20"/>
              </w:rPr>
              <w:t>剩余电流保护装置投入运行后，每月</w:t>
            </w:r>
            <w:r>
              <w:rPr>
                <w:rFonts w:hint="eastAsia" w:ascii="仿宋_GB2312" w:hAnsi="仿宋_GB2312" w:eastAsia="仿宋_GB2312" w:cs="仿宋_GB2312"/>
                <w:spacing w:val="0"/>
                <w:sz w:val="20"/>
                <w:szCs w:val="20"/>
                <w:lang w:val="en-US" w:eastAsia="zh-CN"/>
              </w:rPr>
              <w:t>应</w:t>
            </w:r>
            <w:r>
              <w:rPr>
                <w:rFonts w:hint="eastAsia" w:ascii="仿宋_GB2312" w:hAnsi="仿宋_GB2312" w:eastAsia="仿宋_GB2312" w:cs="仿宋_GB2312"/>
                <w:spacing w:val="0"/>
                <w:sz w:val="20"/>
                <w:szCs w:val="20"/>
              </w:rPr>
              <w:t>按动按钮1次，检查其动作特性是否正常，</w:t>
            </w:r>
            <w:r>
              <w:rPr>
                <w:rFonts w:hint="eastAsia" w:ascii="仿宋_GB2312" w:hAnsi="仿宋_GB2312" w:eastAsia="仿宋_GB2312" w:cs="仿宋_GB2312"/>
                <w:spacing w:val="0"/>
                <w:sz w:val="20"/>
                <w:szCs w:val="20"/>
                <w:lang w:val="en-US" w:eastAsia="zh-CN"/>
              </w:rPr>
              <w:t>并保存</w:t>
            </w:r>
            <w:r>
              <w:rPr>
                <w:rFonts w:hint="eastAsia" w:ascii="仿宋_GB2312" w:hAnsi="仿宋_GB2312" w:eastAsia="仿宋_GB2312" w:cs="仿宋_GB2312"/>
                <w:spacing w:val="0"/>
                <w:sz w:val="20"/>
                <w:szCs w:val="20"/>
              </w:rPr>
              <w:t>检查记录。</w:t>
            </w:r>
          </w:p>
        </w:tc>
        <w:tc>
          <w:tcPr>
            <w:tcW w:w="1330" w:type="pct"/>
            <w:tcBorders>
              <w:top w:val="single" w:color="auto" w:sz="6" w:space="0"/>
              <w:left w:val="single" w:color="auto" w:sz="6" w:space="0"/>
              <w:bottom w:val="single" w:color="auto" w:sz="6" w:space="0"/>
              <w:right w:val="single" w:color="auto" w:sz="6" w:space="0"/>
            </w:tcBorders>
            <w:noWrap w:val="0"/>
            <w:tcMar>
              <w:left w:w="0" w:type="dxa"/>
              <w:right w:w="0" w:type="dxa"/>
            </w:tcMar>
            <w:vAlign w:val="center"/>
          </w:tcPr>
          <w:p w14:paraId="68AA10A1">
            <w:pPr>
              <w:pStyle w:val="15"/>
              <w:keepNext w:val="0"/>
              <w:keepLines w:val="0"/>
              <w:pageBreakBefore w:val="0"/>
              <w:kinsoku/>
              <w:wordWrap/>
              <w:overflowPunct/>
              <w:topLinePunct w:val="0"/>
              <w:autoSpaceDE/>
              <w:autoSpaceDN/>
              <w:bidi w:val="0"/>
              <w:spacing w:line="300" w:lineRule="exact"/>
              <w:jc w:val="left"/>
              <w:rPr>
                <w:rFonts w:hint="eastAsia" w:ascii="仿宋_GB2312" w:hAnsi="仿宋_GB2312" w:eastAsia="仿宋_GB2312" w:cs="仿宋_GB2312"/>
                <w:color w:val="000000"/>
                <w:spacing w:val="0"/>
                <w:kern w:val="2"/>
                <w:sz w:val="20"/>
                <w:szCs w:val="20"/>
                <w:lang w:val="en-US" w:eastAsia="zh-CN" w:bidi="mn-Mong-CN"/>
              </w:rPr>
            </w:pPr>
            <w:r>
              <w:rPr>
                <w:rFonts w:hint="eastAsia" w:ascii="仿宋_GB2312" w:hAnsi="仿宋_GB2312" w:eastAsia="仿宋_GB2312" w:cs="仿宋_GB2312"/>
                <w:color w:val="000000"/>
                <w:spacing w:val="0"/>
                <w:kern w:val="0"/>
                <w:sz w:val="20"/>
                <w:szCs w:val="20"/>
                <w:lang w:val="en-US" w:eastAsia="zh-CN"/>
              </w:rPr>
              <w:t>G</w:t>
            </w:r>
            <w:r>
              <w:rPr>
                <w:rFonts w:hint="eastAsia" w:ascii="仿宋_GB2312" w:hAnsi="仿宋_GB2312" w:eastAsia="仿宋_GB2312" w:cs="仿宋_GB2312"/>
                <w:color w:val="000000"/>
                <w:spacing w:val="0"/>
                <w:kern w:val="0"/>
                <w:sz w:val="20"/>
                <w:szCs w:val="20"/>
              </w:rPr>
              <w:t>B</w:t>
            </w:r>
            <w:r>
              <w:rPr>
                <w:rFonts w:hint="eastAsia" w:ascii="仿宋_GB2312" w:hAnsi="仿宋_GB2312" w:eastAsia="仿宋_GB2312" w:cs="仿宋_GB2312"/>
                <w:color w:val="000000"/>
                <w:spacing w:val="0"/>
                <w:kern w:val="0"/>
                <w:sz w:val="20"/>
                <w:szCs w:val="20"/>
                <w:lang w:val="en-US" w:eastAsia="zh-CN"/>
              </w:rPr>
              <w:t xml:space="preserve">/T </w:t>
            </w:r>
            <w:r>
              <w:rPr>
                <w:rFonts w:hint="eastAsia" w:ascii="仿宋_GB2312" w:hAnsi="仿宋_GB2312" w:eastAsia="仿宋_GB2312" w:cs="仿宋_GB2312"/>
                <w:color w:val="000000"/>
                <w:spacing w:val="0"/>
                <w:kern w:val="0"/>
                <w:sz w:val="20"/>
                <w:szCs w:val="20"/>
              </w:rPr>
              <w:t>13955-2017《剩余电流动作保护装置安装和运行》第</w:t>
            </w:r>
            <w:r>
              <w:rPr>
                <w:rFonts w:hint="eastAsia" w:ascii="仿宋_GB2312" w:hAnsi="仿宋_GB2312" w:eastAsia="仿宋_GB2312" w:cs="仿宋_GB2312"/>
                <w:color w:val="000000"/>
                <w:spacing w:val="0"/>
                <w:kern w:val="0"/>
                <w:sz w:val="20"/>
                <w:szCs w:val="20"/>
                <w:lang w:val="en-US" w:eastAsia="zh-CN"/>
              </w:rPr>
              <w:t>7</w:t>
            </w:r>
            <w:r>
              <w:rPr>
                <w:rFonts w:hint="eastAsia" w:ascii="仿宋_GB2312" w:hAnsi="仿宋_GB2312" w:eastAsia="仿宋_GB2312" w:cs="仿宋_GB2312"/>
                <w:color w:val="000000"/>
                <w:spacing w:val="0"/>
                <w:kern w:val="0"/>
                <w:sz w:val="20"/>
                <w:szCs w:val="20"/>
              </w:rPr>
              <w:t>条</w:t>
            </w:r>
            <w:r>
              <w:rPr>
                <w:rFonts w:hint="eastAsia" w:ascii="仿宋_GB2312" w:hAnsi="仿宋_GB2312" w:eastAsia="仿宋_GB2312" w:cs="仿宋_GB2312"/>
                <w:color w:val="000000"/>
                <w:spacing w:val="0"/>
                <w:kern w:val="0"/>
                <w:sz w:val="20"/>
                <w:szCs w:val="20"/>
                <w:lang w:eastAsia="zh-CN"/>
              </w:rPr>
              <w:t>；</w:t>
            </w:r>
            <w:r>
              <w:rPr>
                <w:rFonts w:hint="eastAsia" w:ascii="仿宋_GB2312" w:hAnsi="仿宋_GB2312" w:eastAsia="仿宋_GB2312" w:cs="仿宋_GB2312"/>
                <w:spacing w:val="0"/>
                <w:sz w:val="20"/>
                <w:szCs w:val="20"/>
                <w:lang w:eastAsia="zh-CN"/>
              </w:rPr>
              <w:t>GB 55024-2022《建筑电气与智能化通用规范》</w:t>
            </w:r>
            <w:r>
              <w:rPr>
                <w:rFonts w:hint="eastAsia" w:ascii="仿宋_GB2312" w:hAnsi="仿宋_GB2312" w:eastAsia="仿宋_GB2312" w:cs="仿宋_GB2312"/>
                <w:spacing w:val="0"/>
                <w:sz w:val="20"/>
                <w:szCs w:val="20"/>
                <w:lang w:val="en-US" w:eastAsia="zh-CN"/>
              </w:rPr>
              <w:t>第10.3.1条</w:t>
            </w:r>
          </w:p>
        </w:tc>
        <w:tc>
          <w:tcPr>
            <w:tcW w:w="400" w:type="pct"/>
            <w:tcBorders>
              <w:top w:val="single" w:color="auto" w:sz="6" w:space="0"/>
              <w:left w:val="single" w:color="auto" w:sz="6" w:space="0"/>
              <w:bottom w:val="single" w:color="auto" w:sz="6" w:space="0"/>
              <w:right w:val="single" w:color="auto" w:sz="12" w:space="0"/>
            </w:tcBorders>
            <w:noWrap w:val="0"/>
            <w:tcMar>
              <w:left w:w="0" w:type="dxa"/>
              <w:right w:w="0" w:type="dxa"/>
            </w:tcMar>
            <w:vAlign w:val="center"/>
          </w:tcPr>
          <w:p w14:paraId="498512AD">
            <w:pPr>
              <w:pStyle w:val="15"/>
              <w:keepNext w:val="0"/>
              <w:keepLines w:val="0"/>
              <w:pageBreakBefore w:val="0"/>
              <w:kinsoku/>
              <w:wordWrap/>
              <w:overflowPunct/>
              <w:topLinePunct w:val="0"/>
              <w:autoSpaceDE/>
              <w:autoSpaceDN/>
              <w:bidi w:val="0"/>
              <w:spacing w:line="300" w:lineRule="exact"/>
              <w:ind w:left="84" w:leftChars="40" w:right="84" w:rightChars="40"/>
              <w:jc w:val="center"/>
              <w:rPr>
                <w:rFonts w:hint="eastAsia" w:ascii="仿宋_GB2312" w:hAnsi="仿宋_GB2312" w:eastAsia="仿宋_GB2312" w:cs="仿宋_GB2312"/>
                <w:color w:val="000000"/>
                <w:spacing w:val="0"/>
                <w:kern w:val="2"/>
                <w:sz w:val="20"/>
                <w:szCs w:val="20"/>
                <w:lang w:val="en-US" w:eastAsia="zh-CN" w:bidi="mn-Mong-CN"/>
              </w:rPr>
            </w:pPr>
          </w:p>
        </w:tc>
      </w:tr>
      <w:tr w14:paraId="18F002FA">
        <w:trPr>
          <w:jc w:val="center"/>
        </w:trPr>
        <w:tc>
          <w:tcPr>
            <w:tcW w:w="480" w:type="pct"/>
            <w:tcBorders>
              <w:top w:val="single" w:color="auto" w:sz="6" w:space="0"/>
              <w:left w:val="single" w:color="auto" w:sz="12" w:space="0"/>
              <w:bottom w:val="single" w:color="auto" w:sz="6" w:space="0"/>
              <w:right w:val="single" w:color="auto" w:sz="6" w:space="0"/>
            </w:tcBorders>
            <w:noWrap w:val="0"/>
            <w:tcMar>
              <w:left w:w="0" w:type="dxa"/>
              <w:right w:w="0" w:type="dxa"/>
            </w:tcMar>
            <w:vAlign w:val="center"/>
          </w:tcPr>
          <w:p w14:paraId="7352E93D">
            <w:pPr>
              <w:keepNext w:val="0"/>
              <w:keepLines w:val="0"/>
              <w:pageBreakBefore w:val="0"/>
              <w:kinsoku/>
              <w:wordWrap/>
              <w:overflowPunct/>
              <w:topLinePunct w:val="0"/>
              <w:autoSpaceDE/>
              <w:autoSpaceDN/>
              <w:bidi w:val="0"/>
              <w:spacing w:line="300" w:lineRule="exact"/>
              <w:ind w:left="84" w:leftChars="40" w:right="84" w:rightChars="40"/>
              <w:jc w:val="center"/>
              <w:rPr>
                <w:rFonts w:hint="eastAsia" w:ascii="仿宋_GB2312" w:hAnsi="仿宋_GB2312" w:eastAsia="仿宋_GB2312" w:cs="仿宋_GB2312"/>
                <w:color w:val="000000"/>
                <w:spacing w:val="0"/>
                <w:kern w:val="2"/>
                <w:sz w:val="20"/>
                <w:szCs w:val="20"/>
                <w:lang w:val="en-US" w:eastAsia="zh-CN" w:bidi="mn-Mong-CN"/>
              </w:rPr>
            </w:pPr>
            <w:r>
              <w:rPr>
                <w:rFonts w:hint="eastAsia" w:ascii="仿宋_GB2312" w:hAnsi="仿宋_GB2312" w:eastAsia="仿宋_GB2312" w:cs="仿宋_GB2312"/>
                <w:b w:val="0"/>
                <w:bCs w:val="0"/>
                <w:color w:val="000000"/>
                <w:spacing w:val="0"/>
                <w:kern w:val="2"/>
                <w:sz w:val="20"/>
                <w:szCs w:val="20"/>
                <w:lang w:val="en-US" w:eastAsia="zh-CN" w:bidi="mn-Mong-CN"/>
              </w:rPr>
              <w:t>05.2.04.039</w:t>
            </w:r>
          </w:p>
        </w:tc>
        <w:tc>
          <w:tcPr>
            <w:tcW w:w="242" w:type="pct"/>
            <w:vMerge w:val="continue"/>
            <w:tcBorders>
              <w:left w:val="single" w:color="auto" w:sz="6" w:space="0"/>
              <w:right w:val="single" w:color="auto" w:sz="6" w:space="0"/>
            </w:tcBorders>
            <w:noWrap w:val="0"/>
            <w:tcMar>
              <w:left w:w="0" w:type="dxa"/>
              <w:right w:w="0" w:type="dxa"/>
            </w:tcMar>
            <w:vAlign w:val="center"/>
          </w:tcPr>
          <w:p w14:paraId="4EBD7E9D">
            <w:pPr>
              <w:keepNext w:val="0"/>
              <w:keepLines w:val="0"/>
              <w:pageBreakBefore w:val="0"/>
              <w:kinsoku/>
              <w:wordWrap/>
              <w:overflowPunct/>
              <w:topLinePunct w:val="0"/>
              <w:autoSpaceDE/>
              <w:autoSpaceDN/>
              <w:bidi w:val="0"/>
              <w:spacing w:line="300" w:lineRule="exact"/>
              <w:rPr>
                <w:rFonts w:hint="eastAsia" w:ascii="仿宋_GB2312" w:hAnsi="仿宋_GB2312" w:eastAsia="仿宋_GB2312" w:cs="仿宋_GB2312"/>
                <w:spacing w:val="0"/>
                <w:sz w:val="20"/>
                <w:szCs w:val="20"/>
              </w:rPr>
            </w:pPr>
          </w:p>
        </w:tc>
        <w:tc>
          <w:tcPr>
            <w:tcW w:w="296" w:type="pct"/>
            <w:vMerge w:val="continue"/>
            <w:tcBorders>
              <w:left w:val="single" w:color="auto" w:sz="6" w:space="0"/>
              <w:right w:val="single" w:color="auto" w:sz="6" w:space="0"/>
            </w:tcBorders>
            <w:noWrap w:val="0"/>
            <w:tcMar>
              <w:left w:w="0" w:type="dxa"/>
              <w:right w:w="0" w:type="dxa"/>
            </w:tcMar>
            <w:vAlign w:val="center"/>
          </w:tcPr>
          <w:p w14:paraId="3621A988">
            <w:pPr>
              <w:keepNext w:val="0"/>
              <w:keepLines w:val="0"/>
              <w:pageBreakBefore w:val="0"/>
              <w:kinsoku/>
              <w:wordWrap/>
              <w:overflowPunct/>
              <w:topLinePunct w:val="0"/>
              <w:autoSpaceDE/>
              <w:autoSpaceDN/>
              <w:bidi w:val="0"/>
              <w:adjustRightInd w:val="0"/>
              <w:snapToGrid/>
              <w:spacing w:line="300" w:lineRule="exact"/>
              <w:ind w:left="0" w:leftChars="0" w:right="0" w:rightChars="0"/>
              <w:jc w:val="center"/>
              <w:rPr>
                <w:rFonts w:hint="eastAsia" w:ascii="仿宋_GB2312" w:hAnsi="仿宋_GB2312" w:eastAsia="仿宋_GB2312" w:cs="仿宋_GB2312"/>
                <w:color w:val="000000"/>
                <w:spacing w:val="0"/>
                <w:kern w:val="2"/>
                <w:sz w:val="20"/>
                <w:szCs w:val="20"/>
                <w:lang w:val="en-US" w:eastAsia="zh-CN" w:bidi="mn-Mong-CN"/>
              </w:rPr>
            </w:pPr>
          </w:p>
        </w:tc>
        <w:tc>
          <w:tcPr>
            <w:tcW w:w="895" w:type="pct"/>
            <w:tcBorders>
              <w:top w:val="single" w:color="auto" w:sz="6" w:space="0"/>
              <w:left w:val="single" w:color="auto" w:sz="6" w:space="0"/>
              <w:bottom w:val="single" w:color="auto" w:sz="6" w:space="0"/>
              <w:right w:val="single" w:color="auto" w:sz="6" w:space="0"/>
            </w:tcBorders>
            <w:noWrap w:val="0"/>
            <w:tcMar>
              <w:left w:w="0" w:type="dxa"/>
              <w:right w:w="0" w:type="dxa"/>
            </w:tcMar>
            <w:vAlign w:val="center"/>
          </w:tcPr>
          <w:p w14:paraId="05D15824">
            <w:pPr>
              <w:pStyle w:val="15"/>
              <w:keepNext w:val="0"/>
              <w:keepLines w:val="0"/>
              <w:pageBreakBefore w:val="0"/>
              <w:kinsoku/>
              <w:wordWrap/>
              <w:overflowPunct/>
              <w:topLinePunct w:val="0"/>
              <w:autoSpaceDE/>
              <w:autoSpaceDN/>
              <w:bidi w:val="0"/>
              <w:spacing w:line="300" w:lineRule="exact"/>
              <w:ind w:left="84" w:leftChars="40" w:right="84" w:rightChars="40"/>
              <w:jc w:val="left"/>
              <w:rPr>
                <w:rFonts w:hint="eastAsia" w:ascii="仿宋_GB2312" w:hAnsi="仿宋_GB2312" w:eastAsia="仿宋_GB2312" w:cs="仿宋_GB2312"/>
                <w:color w:val="000000"/>
                <w:spacing w:val="0"/>
                <w:kern w:val="2"/>
                <w:sz w:val="20"/>
                <w:szCs w:val="20"/>
                <w:lang w:val="en-US" w:eastAsia="zh-CN" w:bidi="mn-Mong-CN"/>
              </w:rPr>
            </w:pPr>
            <w:r>
              <w:rPr>
                <w:rFonts w:hint="eastAsia" w:ascii="仿宋_GB2312" w:hAnsi="仿宋_GB2312" w:eastAsia="仿宋_GB2312" w:cs="仿宋_GB2312"/>
                <w:spacing w:val="0"/>
                <w:sz w:val="20"/>
                <w:szCs w:val="20"/>
              </w:rPr>
              <w:t>在易撞、易碰、浸水场所等易造成绝缘损坏的危险地方敷设临时低压电气线路，未采取保护措施。</w:t>
            </w:r>
          </w:p>
        </w:tc>
        <w:tc>
          <w:tcPr>
            <w:tcW w:w="1354" w:type="pct"/>
            <w:tcBorders>
              <w:top w:val="single" w:color="auto" w:sz="6" w:space="0"/>
              <w:left w:val="single" w:color="auto" w:sz="6" w:space="0"/>
              <w:bottom w:val="single" w:color="auto" w:sz="6" w:space="0"/>
              <w:right w:val="single" w:color="auto" w:sz="6" w:space="0"/>
            </w:tcBorders>
            <w:noWrap w:val="0"/>
            <w:tcMar>
              <w:left w:w="0" w:type="dxa"/>
              <w:right w:w="0" w:type="dxa"/>
            </w:tcMar>
            <w:vAlign w:val="center"/>
          </w:tcPr>
          <w:p w14:paraId="3FB8FA72">
            <w:pPr>
              <w:pStyle w:val="15"/>
              <w:keepNext w:val="0"/>
              <w:keepLines w:val="0"/>
              <w:pageBreakBefore w:val="0"/>
              <w:kinsoku/>
              <w:wordWrap/>
              <w:overflowPunct/>
              <w:topLinePunct w:val="0"/>
              <w:autoSpaceDE/>
              <w:autoSpaceDN/>
              <w:bidi w:val="0"/>
              <w:spacing w:line="300" w:lineRule="exact"/>
              <w:ind w:left="84" w:leftChars="40" w:right="84" w:rightChars="40"/>
              <w:jc w:val="left"/>
              <w:rPr>
                <w:rFonts w:hint="eastAsia" w:ascii="仿宋_GB2312" w:hAnsi="仿宋_GB2312" w:eastAsia="仿宋_GB2312" w:cs="仿宋_GB2312"/>
                <w:spacing w:val="0"/>
                <w:sz w:val="20"/>
                <w:szCs w:val="20"/>
              </w:rPr>
            </w:pPr>
            <w:r>
              <w:rPr>
                <w:rFonts w:hint="eastAsia" w:ascii="仿宋_GB2312" w:hAnsi="仿宋_GB2312" w:eastAsia="仿宋_GB2312" w:cs="仿宋_GB2312"/>
                <w:spacing w:val="0"/>
                <w:sz w:val="20"/>
                <w:szCs w:val="20"/>
              </w:rPr>
              <w:t>在易撞、易碰、浸水场所等易造成绝缘损坏的危险地方敷设临时低压电气线路，</w:t>
            </w:r>
            <w:r>
              <w:rPr>
                <w:rFonts w:hint="eastAsia" w:ascii="仿宋_GB2312" w:hAnsi="仿宋_GB2312" w:eastAsia="仿宋_GB2312" w:cs="仿宋_GB2312"/>
                <w:spacing w:val="0"/>
                <w:sz w:val="20"/>
                <w:szCs w:val="20"/>
                <w:lang w:val="en-US" w:eastAsia="zh-CN"/>
              </w:rPr>
              <w:t>应</w:t>
            </w:r>
            <w:r>
              <w:rPr>
                <w:rFonts w:hint="eastAsia" w:ascii="仿宋_GB2312" w:hAnsi="仿宋_GB2312" w:eastAsia="仿宋_GB2312" w:cs="仿宋_GB2312"/>
                <w:spacing w:val="0"/>
                <w:sz w:val="20"/>
                <w:szCs w:val="20"/>
              </w:rPr>
              <w:t>采取保护措施。</w:t>
            </w:r>
          </w:p>
        </w:tc>
        <w:tc>
          <w:tcPr>
            <w:tcW w:w="1330" w:type="pct"/>
            <w:tcBorders>
              <w:top w:val="single" w:color="auto" w:sz="6" w:space="0"/>
              <w:left w:val="single" w:color="auto" w:sz="6" w:space="0"/>
              <w:bottom w:val="single" w:color="auto" w:sz="6" w:space="0"/>
              <w:right w:val="single" w:color="auto" w:sz="6" w:space="0"/>
            </w:tcBorders>
            <w:noWrap w:val="0"/>
            <w:tcMar>
              <w:left w:w="0" w:type="dxa"/>
              <w:right w:w="0" w:type="dxa"/>
            </w:tcMar>
            <w:vAlign w:val="center"/>
          </w:tcPr>
          <w:p w14:paraId="41D6B50D">
            <w:pPr>
              <w:pStyle w:val="15"/>
              <w:keepNext w:val="0"/>
              <w:keepLines w:val="0"/>
              <w:pageBreakBefore w:val="0"/>
              <w:kinsoku/>
              <w:wordWrap/>
              <w:overflowPunct/>
              <w:topLinePunct w:val="0"/>
              <w:autoSpaceDE/>
              <w:autoSpaceDN/>
              <w:bidi w:val="0"/>
              <w:spacing w:line="300" w:lineRule="exact"/>
              <w:jc w:val="left"/>
              <w:rPr>
                <w:rFonts w:hint="eastAsia" w:ascii="仿宋_GB2312" w:hAnsi="仿宋_GB2312" w:eastAsia="仿宋_GB2312" w:cs="仿宋_GB2312"/>
                <w:color w:val="000000"/>
                <w:spacing w:val="0"/>
                <w:kern w:val="2"/>
                <w:sz w:val="20"/>
                <w:szCs w:val="20"/>
                <w:lang w:val="en-US" w:eastAsia="zh-CN" w:bidi="mn-Mong-CN"/>
              </w:rPr>
            </w:pPr>
            <w:r>
              <w:rPr>
                <w:rFonts w:hint="eastAsia" w:ascii="仿宋_GB2312" w:hAnsi="仿宋_GB2312" w:eastAsia="仿宋_GB2312" w:cs="仿宋_GB2312"/>
                <w:spacing w:val="0"/>
                <w:sz w:val="20"/>
                <w:szCs w:val="20"/>
              </w:rPr>
              <w:t>GB 26164.1-2010《电业安全工作规程第1部分：热力和机械》第3.5.6条、第</w:t>
            </w:r>
            <w:r>
              <w:rPr>
                <w:rFonts w:hint="eastAsia" w:ascii="仿宋_GB2312" w:hAnsi="仿宋_GB2312" w:eastAsia="仿宋_GB2312" w:cs="仿宋_GB2312"/>
                <w:spacing w:val="0"/>
                <w:sz w:val="20"/>
                <w:szCs w:val="20"/>
              </w:rPr>
              <w:fldChar w:fldCharType="begin"/>
            </w:r>
            <w:r>
              <w:rPr>
                <w:rFonts w:hint="eastAsia" w:ascii="仿宋_GB2312" w:hAnsi="仿宋_GB2312" w:eastAsia="仿宋_GB2312" w:cs="仿宋_GB2312"/>
                <w:spacing w:val="0"/>
                <w:sz w:val="20"/>
                <w:szCs w:val="20"/>
              </w:rPr>
              <w:instrText xml:space="preserve"> HYPERLINK "https://3.6.5.4" </w:instrText>
            </w:r>
            <w:r>
              <w:rPr>
                <w:rFonts w:hint="eastAsia" w:ascii="仿宋_GB2312" w:hAnsi="仿宋_GB2312" w:eastAsia="仿宋_GB2312" w:cs="仿宋_GB2312"/>
                <w:spacing w:val="0"/>
                <w:sz w:val="20"/>
                <w:szCs w:val="20"/>
              </w:rPr>
              <w:fldChar w:fldCharType="separate"/>
            </w:r>
            <w:r>
              <w:rPr>
                <w:rFonts w:hint="eastAsia" w:ascii="仿宋_GB2312" w:hAnsi="仿宋_GB2312" w:eastAsia="仿宋_GB2312" w:cs="仿宋_GB2312"/>
                <w:spacing w:val="0"/>
                <w:sz w:val="20"/>
                <w:szCs w:val="20"/>
              </w:rPr>
              <w:t>3.6.5.4</w:t>
            </w:r>
            <w:r>
              <w:rPr>
                <w:rFonts w:hint="eastAsia" w:ascii="仿宋_GB2312" w:hAnsi="仿宋_GB2312" w:eastAsia="仿宋_GB2312" w:cs="仿宋_GB2312"/>
                <w:spacing w:val="0"/>
                <w:sz w:val="20"/>
                <w:szCs w:val="20"/>
              </w:rPr>
              <w:fldChar w:fldCharType="end"/>
            </w:r>
            <w:r>
              <w:rPr>
                <w:rFonts w:hint="eastAsia" w:ascii="仿宋_GB2312" w:hAnsi="仿宋_GB2312" w:eastAsia="仿宋_GB2312" w:cs="仿宋_GB2312"/>
                <w:spacing w:val="0"/>
                <w:sz w:val="20"/>
                <w:szCs w:val="20"/>
              </w:rPr>
              <w:t>条</w:t>
            </w:r>
            <w:r>
              <w:rPr>
                <w:rFonts w:hint="eastAsia" w:ascii="仿宋_GB2312" w:hAnsi="仿宋_GB2312" w:eastAsia="仿宋_GB2312" w:cs="仿宋_GB2312"/>
                <w:spacing w:val="0"/>
                <w:sz w:val="20"/>
                <w:szCs w:val="20"/>
                <w:lang w:eastAsia="zh-CN"/>
              </w:rPr>
              <w:t>；</w:t>
            </w:r>
            <w:r>
              <w:rPr>
                <w:rFonts w:hint="eastAsia" w:ascii="仿宋_GB2312" w:hAnsi="仿宋_GB2312" w:eastAsia="仿宋_GB2312" w:cs="仿宋_GB2312"/>
                <w:spacing w:val="0"/>
                <w:sz w:val="20"/>
                <w:szCs w:val="20"/>
              </w:rPr>
              <w:t>GB 50194-2014《建设工程施工现场供用电安全规范》第7.1.1条</w:t>
            </w:r>
          </w:p>
        </w:tc>
        <w:tc>
          <w:tcPr>
            <w:tcW w:w="400" w:type="pct"/>
            <w:tcBorders>
              <w:top w:val="single" w:color="auto" w:sz="6" w:space="0"/>
              <w:left w:val="single" w:color="auto" w:sz="6" w:space="0"/>
              <w:bottom w:val="single" w:color="auto" w:sz="6" w:space="0"/>
              <w:right w:val="single" w:color="auto" w:sz="12" w:space="0"/>
            </w:tcBorders>
            <w:noWrap w:val="0"/>
            <w:tcMar>
              <w:left w:w="0" w:type="dxa"/>
              <w:right w:w="0" w:type="dxa"/>
            </w:tcMar>
            <w:vAlign w:val="center"/>
          </w:tcPr>
          <w:p w14:paraId="7667899A">
            <w:pPr>
              <w:pStyle w:val="15"/>
              <w:keepNext w:val="0"/>
              <w:keepLines w:val="0"/>
              <w:pageBreakBefore w:val="0"/>
              <w:kinsoku/>
              <w:wordWrap/>
              <w:overflowPunct/>
              <w:topLinePunct w:val="0"/>
              <w:autoSpaceDE/>
              <w:autoSpaceDN/>
              <w:bidi w:val="0"/>
              <w:spacing w:line="300" w:lineRule="exact"/>
              <w:ind w:left="84" w:leftChars="40" w:right="84" w:rightChars="40"/>
              <w:jc w:val="center"/>
              <w:rPr>
                <w:rFonts w:hint="eastAsia" w:ascii="仿宋_GB2312" w:hAnsi="仿宋_GB2312" w:eastAsia="仿宋_GB2312" w:cs="仿宋_GB2312"/>
                <w:color w:val="000000"/>
                <w:spacing w:val="0"/>
                <w:kern w:val="2"/>
                <w:sz w:val="20"/>
                <w:szCs w:val="20"/>
                <w:lang w:val="en-US" w:eastAsia="zh-CN" w:bidi="mn-Mong-CN"/>
              </w:rPr>
            </w:pPr>
          </w:p>
        </w:tc>
      </w:tr>
      <w:tr w14:paraId="48FB65C4">
        <w:trPr>
          <w:jc w:val="center"/>
        </w:trPr>
        <w:tc>
          <w:tcPr>
            <w:tcW w:w="480" w:type="pct"/>
            <w:tcBorders>
              <w:top w:val="single" w:color="auto" w:sz="6" w:space="0"/>
              <w:left w:val="single" w:color="auto" w:sz="12" w:space="0"/>
              <w:bottom w:val="single" w:color="auto" w:sz="6" w:space="0"/>
              <w:right w:val="single" w:color="auto" w:sz="6" w:space="0"/>
            </w:tcBorders>
            <w:noWrap w:val="0"/>
            <w:tcMar>
              <w:left w:w="0" w:type="dxa"/>
              <w:right w:w="0" w:type="dxa"/>
            </w:tcMar>
            <w:vAlign w:val="center"/>
          </w:tcPr>
          <w:p w14:paraId="057631B0">
            <w:pPr>
              <w:keepNext w:val="0"/>
              <w:keepLines w:val="0"/>
              <w:pageBreakBefore w:val="0"/>
              <w:kinsoku/>
              <w:wordWrap/>
              <w:overflowPunct/>
              <w:topLinePunct w:val="0"/>
              <w:autoSpaceDE/>
              <w:autoSpaceDN/>
              <w:bidi w:val="0"/>
              <w:spacing w:line="300" w:lineRule="exact"/>
              <w:ind w:left="84" w:leftChars="40" w:right="84" w:rightChars="40"/>
              <w:jc w:val="center"/>
              <w:rPr>
                <w:rFonts w:hint="default" w:ascii="仿宋_GB2312" w:hAnsi="仿宋_GB2312" w:eastAsia="仿宋_GB2312" w:cs="仿宋_GB2312"/>
                <w:color w:val="000000"/>
                <w:spacing w:val="0"/>
                <w:kern w:val="2"/>
                <w:sz w:val="20"/>
                <w:szCs w:val="20"/>
                <w:lang w:val="en-US" w:eastAsia="zh-CN" w:bidi="mn-Mong-CN"/>
              </w:rPr>
            </w:pPr>
            <w:r>
              <w:rPr>
                <w:rFonts w:hint="eastAsia" w:ascii="仿宋_GB2312" w:hAnsi="仿宋_GB2312" w:eastAsia="仿宋_GB2312" w:cs="仿宋_GB2312"/>
                <w:b w:val="0"/>
                <w:bCs w:val="0"/>
                <w:color w:val="000000"/>
                <w:spacing w:val="0"/>
                <w:kern w:val="2"/>
                <w:sz w:val="20"/>
                <w:szCs w:val="20"/>
                <w:lang w:val="en-US" w:eastAsia="zh-CN" w:bidi="mn-Mong-CN"/>
              </w:rPr>
              <w:t>05.2.04.040</w:t>
            </w:r>
          </w:p>
        </w:tc>
        <w:tc>
          <w:tcPr>
            <w:tcW w:w="242" w:type="pct"/>
            <w:vMerge w:val="continue"/>
            <w:tcBorders>
              <w:left w:val="single" w:color="auto" w:sz="6" w:space="0"/>
              <w:right w:val="single" w:color="auto" w:sz="6" w:space="0"/>
            </w:tcBorders>
            <w:noWrap w:val="0"/>
            <w:tcMar>
              <w:left w:w="0" w:type="dxa"/>
              <w:right w:w="0" w:type="dxa"/>
            </w:tcMar>
            <w:vAlign w:val="center"/>
          </w:tcPr>
          <w:p w14:paraId="303AB191">
            <w:pPr>
              <w:keepNext w:val="0"/>
              <w:keepLines w:val="0"/>
              <w:pageBreakBefore w:val="0"/>
              <w:kinsoku/>
              <w:wordWrap/>
              <w:overflowPunct/>
              <w:topLinePunct w:val="0"/>
              <w:autoSpaceDE/>
              <w:autoSpaceDN/>
              <w:bidi w:val="0"/>
              <w:spacing w:line="300" w:lineRule="exact"/>
              <w:rPr>
                <w:rFonts w:hint="eastAsia" w:ascii="仿宋_GB2312" w:hAnsi="仿宋_GB2312" w:eastAsia="仿宋_GB2312" w:cs="仿宋_GB2312"/>
                <w:spacing w:val="0"/>
                <w:sz w:val="20"/>
                <w:szCs w:val="20"/>
              </w:rPr>
            </w:pPr>
          </w:p>
        </w:tc>
        <w:tc>
          <w:tcPr>
            <w:tcW w:w="296" w:type="pct"/>
            <w:vMerge w:val="continue"/>
            <w:tcBorders>
              <w:left w:val="single" w:color="auto" w:sz="6" w:space="0"/>
              <w:right w:val="single" w:color="auto" w:sz="6" w:space="0"/>
            </w:tcBorders>
            <w:noWrap w:val="0"/>
            <w:tcMar>
              <w:left w:w="0" w:type="dxa"/>
              <w:right w:w="0" w:type="dxa"/>
            </w:tcMar>
            <w:vAlign w:val="center"/>
          </w:tcPr>
          <w:p w14:paraId="3841A273">
            <w:pPr>
              <w:keepNext w:val="0"/>
              <w:keepLines w:val="0"/>
              <w:pageBreakBefore w:val="0"/>
              <w:kinsoku/>
              <w:wordWrap/>
              <w:overflowPunct/>
              <w:topLinePunct w:val="0"/>
              <w:autoSpaceDE/>
              <w:autoSpaceDN/>
              <w:bidi w:val="0"/>
              <w:adjustRightInd w:val="0"/>
              <w:snapToGrid/>
              <w:spacing w:line="300" w:lineRule="exact"/>
              <w:ind w:left="0" w:leftChars="0" w:right="0" w:rightChars="0"/>
              <w:jc w:val="center"/>
              <w:rPr>
                <w:rFonts w:hint="eastAsia" w:ascii="仿宋_GB2312" w:hAnsi="仿宋_GB2312" w:eastAsia="仿宋_GB2312" w:cs="仿宋_GB2312"/>
                <w:color w:val="000000"/>
                <w:spacing w:val="0"/>
                <w:kern w:val="2"/>
                <w:sz w:val="20"/>
                <w:szCs w:val="20"/>
                <w:lang w:val="en-US" w:eastAsia="zh-CN" w:bidi="mn-Mong-CN"/>
              </w:rPr>
            </w:pPr>
          </w:p>
        </w:tc>
        <w:tc>
          <w:tcPr>
            <w:tcW w:w="895" w:type="pct"/>
            <w:tcBorders>
              <w:top w:val="single" w:color="auto" w:sz="6" w:space="0"/>
              <w:left w:val="single" w:color="auto" w:sz="6" w:space="0"/>
              <w:bottom w:val="single" w:color="auto" w:sz="6" w:space="0"/>
              <w:right w:val="single" w:color="auto" w:sz="6" w:space="0"/>
            </w:tcBorders>
            <w:noWrap w:val="0"/>
            <w:tcMar>
              <w:left w:w="0" w:type="dxa"/>
              <w:right w:w="0" w:type="dxa"/>
            </w:tcMar>
            <w:vAlign w:val="center"/>
          </w:tcPr>
          <w:p w14:paraId="7A6B21F5">
            <w:pPr>
              <w:pStyle w:val="15"/>
              <w:keepNext w:val="0"/>
              <w:keepLines w:val="0"/>
              <w:pageBreakBefore w:val="0"/>
              <w:kinsoku/>
              <w:wordWrap/>
              <w:overflowPunct/>
              <w:topLinePunct w:val="0"/>
              <w:autoSpaceDE/>
              <w:autoSpaceDN/>
              <w:bidi w:val="0"/>
              <w:spacing w:line="300" w:lineRule="exact"/>
              <w:ind w:left="84" w:leftChars="40" w:right="84" w:rightChars="40"/>
              <w:jc w:val="left"/>
              <w:rPr>
                <w:rFonts w:hint="eastAsia" w:ascii="仿宋_GB2312" w:hAnsi="仿宋_GB2312" w:eastAsia="仿宋_GB2312" w:cs="仿宋_GB2312"/>
                <w:color w:val="000000"/>
                <w:spacing w:val="0"/>
                <w:kern w:val="2"/>
                <w:sz w:val="20"/>
                <w:szCs w:val="20"/>
                <w:lang w:val="en-US" w:eastAsia="zh-CN" w:bidi="mn-Mong-CN"/>
              </w:rPr>
            </w:pPr>
            <w:r>
              <w:rPr>
                <w:rFonts w:hint="eastAsia" w:ascii="仿宋_GB2312" w:hAnsi="仿宋_GB2312" w:eastAsia="仿宋_GB2312" w:cs="仿宋_GB2312"/>
                <w:spacing w:val="0"/>
                <w:sz w:val="20"/>
                <w:szCs w:val="20"/>
              </w:rPr>
              <w:t>潮湿场所未采用防溅型插座。</w:t>
            </w:r>
          </w:p>
        </w:tc>
        <w:tc>
          <w:tcPr>
            <w:tcW w:w="1354" w:type="pct"/>
            <w:tcBorders>
              <w:top w:val="single" w:color="auto" w:sz="6" w:space="0"/>
              <w:left w:val="single" w:color="auto" w:sz="6" w:space="0"/>
              <w:bottom w:val="single" w:color="auto" w:sz="6" w:space="0"/>
              <w:right w:val="single" w:color="auto" w:sz="6" w:space="0"/>
            </w:tcBorders>
            <w:noWrap w:val="0"/>
            <w:tcMar>
              <w:left w:w="0" w:type="dxa"/>
              <w:right w:w="0" w:type="dxa"/>
            </w:tcMar>
            <w:vAlign w:val="center"/>
          </w:tcPr>
          <w:p w14:paraId="1B8F3E9E">
            <w:pPr>
              <w:pStyle w:val="15"/>
              <w:keepNext w:val="0"/>
              <w:keepLines w:val="0"/>
              <w:pageBreakBefore w:val="0"/>
              <w:kinsoku/>
              <w:wordWrap/>
              <w:overflowPunct/>
              <w:topLinePunct w:val="0"/>
              <w:autoSpaceDE/>
              <w:autoSpaceDN/>
              <w:bidi w:val="0"/>
              <w:spacing w:line="300" w:lineRule="exact"/>
              <w:ind w:left="84" w:leftChars="40" w:right="84" w:rightChars="40"/>
              <w:jc w:val="left"/>
              <w:rPr>
                <w:rFonts w:hint="eastAsia" w:ascii="仿宋_GB2312" w:hAnsi="仿宋_GB2312" w:eastAsia="仿宋_GB2312" w:cs="仿宋_GB2312"/>
                <w:spacing w:val="0"/>
                <w:sz w:val="20"/>
                <w:szCs w:val="20"/>
              </w:rPr>
            </w:pPr>
            <w:r>
              <w:rPr>
                <w:rFonts w:hint="eastAsia" w:ascii="仿宋_GB2312" w:hAnsi="仿宋_GB2312" w:eastAsia="仿宋_GB2312" w:cs="仿宋_GB2312"/>
                <w:spacing w:val="0"/>
                <w:sz w:val="20"/>
                <w:szCs w:val="20"/>
              </w:rPr>
              <w:t>在潮湿场所，应采用具有防溅电器附件的插座，安装高度距地不应低于1.5m。</w:t>
            </w:r>
          </w:p>
        </w:tc>
        <w:tc>
          <w:tcPr>
            <w:tcW w:w="1330" w:type="pct"/>
            <w:tcBorders>
              <w:top w:val="single" w:color="auto" w:sz="6" w:space="0"/>
              <w:left w:val="single" w:color="auto" w:sz="6" w:space="0"/>
              <w:bottom w:val="single" w:color="auto" w:sz="6" w:space="0"/>
              <w:right w:val="single" w:color="auto" w:sz="6" w:space="0"/>
            </w:tcBorders>
            <w:noWrap w:val="0"/>
            <w:tcMar>
              <w:left w:w="0" w:type="dxa"/>
              <w:right w:w="0" w:type="dxa"/>
            </w:tcMar>
            <w:vAlign w:val="center"/>
          </w:tcPr>
          <w:p w14:paraId="6CE7D79E">
            <w:pPr>
              <w:pStyle w:val="15"/>
              <w:keepNext w:val="0"/>
              <w:keepLines w:val="0"/>
              <w:pageBreakBefore w:val="0"/>
              <w:kinsoku/>
              <w:wordWrap/>
              <w:overflowPunct/>
              <w:topLinePunct w:val="0"/>
              <w:autoSpaceDE/>
              <w:autoSpaceDN/>
              <w:bidi w:val="0"/>
              <w:spacing w:line="300" w:lineRule="exact"/>
              <w:ind w:left="84" w:leftChars="40" w:right="84" w:rightChars="40"/>
              <w:jc w:val="left"/>
              <w:rPr>
                <w:rFonts w:hint="eastAsia" w:ascii="仿宋_GB2312" w:hAnsi="仿宋_GB2312" w:eastAsia="仿宋_GB2312" w:cs="仿宋_GB2312"/>
                <w:color w:val="000000"/>
                <w:spacing w:val="0"/>
                <w:kern w:val="2"/>
                <w:sz w:val="20"/>
                <w:szCs w:val="20"/>
                <w:lang w:val="en-US" w:eastAsia="zh-CN" w:bidi="mn-Mong-CN"/>
              </w:rPr>
            </w:pPr>
            <w:r>
              <w:rPr>
                <w:rFonts w:hint="eastAsia" w:ascii="仿宋_GB2312" w:hAnsi="仿宋_GB2312" w:eastAsia="仿宋_GB2312" w:cs="仿宋_GB2312"/>
                <w:color w:val="000000"/>
                <w:spacing w:val="0"/>
                <w:kern w:val="2"/>
                <w:sz w:val="20"/>
                <w:szCs w:val="20"/>
                <w:lang w:val="en-US" w:eastAsia="zh-CN" w:bidi="mn-Mong-CN"/>
              </w:rPr>
              <w:t>GB 50055-2011《通用用电设备配电设计规范》第 8.0.6 条</w:t>
            </w:r>
          </w:p>
        </w:tc>
        <w:tc>
          <w:tcPr>
            <w:tcW w:w="400" w:type="pct"/>
            <w:tcBorders>
              <w:top w:val="single" w:color="auto" w:sz="6" w:space="0"/>
              <w:left w:val="single" w:color="auto" w:sz="6" w:space="0"/>
              <w:bottom w:val="single" w:color="auto" w:sz="6" w:space="0"/>
              <w:right w:val="single" w:color="auto" w:sz="12" w:space="0"/>
            </w:tcBorders>
            <w:noWrap w:val="0"/>
            <w:tcMar>
              <w:left w:w="0" w:type="dxa"/>
              <w:right w:w="0" w:type="dxa"/>
            </w:tcMar>
            <w:vAlign w:val="center"/>
          </w:tcPr>
          <w:p w14:paraId="10666DEC">
            <w:pPr>
              <w:pStyle w:val="15"/>
              <w:keepNext w:val="0"/>
              <w:keepLines w:val="0"/>
              <w:pageBreakBefore w:val="0"/>
              <w:kinsoku/>
              <w:wordWrap/>
              <w:overflowPunct/>
              <w:topLinePunct w:val="0"/>
              <w:autoSpaceDE/>
              <w:autoSpaceDN/>
              <w:bidi w:val="0"/>
              <w:spacing w:line="300" w:lineRule="exact"/>
              <w:ind w:left="84" w:leftChars="40" w:right="84" w:rightChars="40"/>
              <w:jc w:val="center"/>
              <w:rPr>
                <w:rFonts w:hint="eastAsia" w:ascii="仿宋_GB2312" w:hAnsi="仿宋_GB2312" w:eastAsia="仿宋_GB2312" w:cs="仿宋_GB2312"/>
                <w:color w:val="000000"/>
                <w:spacing w:val="0"/>
                <w:kern w:val="2"/>
                <w:sz w:val="20"/>
                <w:szCs w:val="20"/>
                <w:lang w:val="en-US" w:eastAsia="zh-CN" w:bidi="mn-Mong-CN"/>
              </w:rPr>
            </w:pPr>
          </w:p>
        </w:tc>
      </w:tr>
      <w:tr w14:paraId="4F3AA13F">
        <w:trPr>
          <w:jc w:val="center"/>
        </w:trPr>
        <w:tc>
          <w:tcPr>
            <w:tcW w:w="480" w:type="pct"/>
            <w:tcBorders>
              <w:top w:val="single" w:color="auto" w:sz="6" w:space="0"/>
              <w:left w:val="single" w:color="auto" w:sz="12" w:space="0"/>
              <w:bottom w:val="single" w:color="auto" w:sz="6" w:space="0"/>
              <w:right w:val="single" w:color="auto" w:sz="6" w:space="0"/>
            </w:tcBorders>
            <w:noWrap w:val="0"/>
            <w:tcMar>
              <w:left w:w="0" w:type="dxa"/>
              <w:right w:w="0" w:type="dxa"/>
            </w:tcMar>
            <w:vAlign w:val="center"/>
          </w:tcPr>
          <w:p w14:paraId="6D20C5B6">
            <w:pPr>
              <w:keepNext w:val="0"/>
              <w:keepLines w:val="0"/>
              <w:pageBreakBefore w:val="0"/>
              <w:kinsoku/>
              <w:wordWrap/>
              <w:overflowPunct/>
              <w:topLinePunct w:val="0"/>
              <w:autoSpaceDE/>
              <w:autoSpaceDN/>
              <w:bidi w:val="0"/>
              <w:spacing w:line="300" w:lineRule="exact"/>
              <w:ind w:left="84" w:leftChars="40" w:right="84" w:rightChars="40"/>
              <w:jc w:val="center"/>
              <w:rPr>
                <w:rFonts w:hint="eastAsia" w:ascii="仿宋_GB2312" w:hAnsi="仿宋_GB2312" w:eastAsia="仿宋_GB2312" w:cs="仿宋_GB2312"/>
                <w:b w:val="0"/>
                <w:bCs w:val="0"/>
                <w:color w:val="000000"/>
                <w:spacing w:val="0"/>
                <w:kern w:val="2"/>
                <w:sz w:val="20"/>
                <w:szCs w:val="20"/>
                <w:lang w:val="en-US" w:eastAsia="zh-CN" w:bidi="mn-Mong-CN"/>
              </w:rPr>
            </w:pPr>
            <w:r>
              <w:rPr>
                <w:rFonts w:hint="eastAsia" w:ascii="仿宋_GB2312" w:hAnsi="仿宋_GB2312" w:eastAsia="仿宋_GB2312" w:cs="仿宋_GB2312"/>
                <w:b w:val="0"/>
                <w:bCs w:val="0"/>
                <w:color w:val="000000"/>
                <w:spacing w:val="0"/>
                <w:kern w:val="2"/>
                <w:sz w:val="20"/>
                <w:szCs w:val="20"/>
                <w:lang w:val="en-US" w:eastAsia="zh-CN" w:bidi="mn-Mong-CN"/>
              </w:rPr>
              <w:t>05.2.04.041</w:t>
            </w:r>
          </w:p>
        </w:tc>
        <w:tc>
          <w:tcPr>
            <w:tcW w:w="242" w:type="pct"/>
            <w:vMerge w:val="continue"/>
            <w:tcBorders>
              <w:left w:val="single" w:color="auto" w:sz="6" w:space="0"/>
              <w:right w:val="single" w:color="auto" w:sz="6" w:space="0"/>
            </w:tcBorders>
            <w:noWrap w:val="0"/>
            <w:tcMar>
              <w:left w:w="0" w:type="dxa"/>
              <w:right w:w="0" w:type="dxa"/>
            </w:tcMar>
            <w:vAlign w:val="center"/>
          </w:tcPr>
          <w:p w14:paraId="680B75F2">
            <w:pPr>
              <w:keepNext w:val="0"/>
              <w:keepLines w:val="0"/>
              <w:pageBreakBefore w:val="0"/>
              <w:kinsoku/>
              <w:wordWrap/>
              <w:overflowPunct/>
              <w:topLinePunct w:val="0"/>
              <w:autoSpaceDE/>
              <w:autoSpaceDN/>
              <w:bidi w:val="0"/>
              <w:spacing w:line="300" w:lineRule="exact"/>
              <w:rPr>
                <w:rFonts w:hint="eastAsia" w:ascii="仿宋_GB2312" w:hAnsi="仿宋_GB2312" w:eastAsia="仿宋_GB2312" w:cs="仿宋_GB2312"/>
                <w:spacing w:val="0"/>
                <w:sz w:val="20"/>
                <w:szCs w:val="20"/>
              </w:rPr>
            </w:pPr>
          </w:p>
        </w:tc>
        <w:tc>
          <w:tcPr>
            <w:tcW w:w="296" w:type="pct"/>
            <w:vMerge w:val="continue"/>
            <w:tcBorders>
              <w:left w:val="single" w:color="auto" w:sz="6" w:space="0"/>
              <w:right w:val="single" w:color="auto" w:sz="6" w:space="0"/>
            </w:tcBorders>
            <w:noWrap w:val="0"/>
            <w:tcMar>
              <w:left w:w="0" w:type="dxa"/>
              <w:right w:w="0" w:type="dxa"/>
            </w:tcMar>
            <w:vAlign w:val="center"/>
          </w:tcPr>
          <w:p w14:paraId="5B11536D">
            <w:pPr>
              <w:keepNext w:val="0"/>
              <w:keepLines w:val="0"/>
              <w:pageBreakBefore w:val="0"/>
              <w:kinsoku/>
              <w:wordWrap/>
              <w:overflowPunct/>
              <w:topLinePunct w:val="0"/>
              <w:autoSpaceDE/>
              <w:autoSpaceDN/>
              <w:bidi w:val="0"/>
              <w:adjustRightInd w:val="0"/>
              <w:snapToGrid/>
              <w:spacing w:line="300" w:lineRule="exact"/>
              <w:ind w:left="0" w:leftChars="0" w:right="0" w:rightChars="0"/>
              <w:jc w:val="center"/>
              <w:rPr>
                <w:rFonts w:hint="eastAsia" w:ascii="仿宋_GB2312" w:hAnsi="仿宋_GB2312" w:eastAsia="仿宋_GB2312" w:cs="仿宋_GB2312"/>
                <w:color w:val="000000"/>
                <w:spacing w:val="0"/>
                <w:kern w:val="2"/>
                <w:sz w:val="20"/>
                <w:szCs w:val="20"/>
                <w:lang w:val="en-US" w:eastAsia="zh-CN" w:bidi="mn-Mong-CN"/>
              </w:rPr>
            </w:pPr>
          </w:p>
        </w:tc>
        <w:tc>
          <w:tcPr>
            <w:tcW w:w="895" w:type="pct"/>
            <w:tcBorders>
              <w:top w:val="single" w:color="auto" w:sz="6" w:space="0"/>
              <w:left w:val="single" w:color="auto" w:sz="6" w:space="0"/>
              <w:bottom w:val="single" w:color="auto" w:sz="6" w:space="0"/>
              <w:right w:val="single" w:color="auto" w:sz="6" w:space="0"/>
            </w:tcBorders>
            <w:noWrap w:val="0"/>
            <w:tcMar>
              <w:left w:w="0" w:type="dxa"/>
              <w:right w:w="0" w:type="dxa"/>
            </w:tcMar>
            <w:vAlign w:val="center"/>
          </w:tcPr>
          <w:p w14:paraId="23AB06EE">
            <w:pPr>
              <w:pStyle w:val="15"/>
              <w:keepNext w:val="0"/>
              <w:keepLines w:val="0"/>
              <w:pageBreakBefore w:val="0"/>
              <w:kinsoku/>
              <w:wordWrap/>
              <w:overflowPunct/>
              <w:topLinePunct w:val="0"/>
              <w:autoSpaceDE/>
              <w:autoSpaceDN/>
              <w:bidi w:val="0"/>
              <w:spacing w:line="300" w:lineRule="exact"/>
              <w:ind w:left="84" w:leftChars="40" w:right="84" w:rightChars="40"/>
              <w:rPr>
                <w:rFonts w:hint="eastAsia" w:ascii="仿宋_GB2312" w:hAnsi="仿宋_GB2312" w:eastAsia="仿宋_GB2312" w:cs="仿宋_GB2312"/>
                <w:color w:val="000000"/>
                <w:spacing w:val="0"/>
                <w:kern w:val="2"/>
                <w:sz w:val="20"/>
                <w:szCs w:val="20"/>
                <w:lang w:val="en-US" w:eastAsia="zh-CN" w:bidi="mn-Mong-CN"/>
              </w:rPr>
            </w:pPr>
            <w:r>
              <w:rPr>
                <w:rFonts w:hint="eastAsia" w:ascii="仿宋_GB2312" w:hAnsi="仿宋_GB2312" w:eastAsia="仿宋_GB2312" w:cs="仿宋_GB2312"/>
                <w:spacing w:val="0"/>
                <w:sz w:val="20"/>
                <w:szCs w:val="20"/>
              </w:rPr>
              <w:t>移动式插座串接</w:t>
            </w:r>
            <w:r>
              <w:rPr>
                <w:rFonts w:hint="eastAsia" w:ascii="仿宋_GB2312" w:hAnsi="仿宋_GB2312" w:eastAsia="仿宋_GB2312" w:cs="仿宋_GB2312"/>
                <w:spacing w:val="0"/>
                <w:sz w:val="20"/>
                <w:szCs w:val="20"/>
                <w:lang w:eastAsia="zh-CN"/>
              </w:rPr>
              <w:t>、</w:t>
            </w:r>
            <w:r>
              <w:rPr>
                <w:rFonts w:hint="eastAsia" w:ascii="仿宋_GB2312" w:hAnsi="仿宋_GB2312" w:eastAsia="仿宋_GB2312" w:cs="仿宋_GB2312"/>
                <w:spacing w:val="0"/>
                <w:sz w:val="20"/>
                <w:szCs w:val="20"/>
                <w:lang w:val="en-US" w:eastAsia="zh-CN"/>
              </w:rPr>
              <w:t>超负荷、放置在可燃物上</w:t>
            </w:r>
            <w:r>
              <w:rPr>
                <w:rFonts w:hint="eastAsia" w:ascii="仿宋_GB2312" w:hAnsi="仿宋_GB2312" w:eastAsia="仿宋_GB2312" w:cs="仿宋_GB2312"/>
                <w:spacing w:val="0"/>
                <w:sz w:val="20"/>
                <w:szCs w:val="20"/>
              </w:rPr>
              <w:t>使用</w:t>
            </w:r>
            <w:r>
              <w:rPr>
                <w:rFonts w:hint="eastAsia" w:ascii="仿宋_GB2312" w:hAnsi="仿宋_GB2312" w:eastAsia="仿宋_GB2312" w:cs="仿宋_GB2312"/>
                <w:spacing w:val="0"/>
                <w:sz w:val="20"/>
                <w:szCs w:val="20"/>
                <w:lang w:eastAsia="zh-CN"/>
              </w:rPr>
              <w:t>，</w:t>
            </w:r>
            <w:r>
              <w:rPr>
                <w:rFonts w:hint="eastAsia" w:ascii="仿宋_GB2312" w:hAnsi="仿宋_GB2312" w:eastAsia="仿宋_GB2312" w:cs="仿宋_GB2312"/>
                <w:spacing w:val="0"/>
                <w:sz w:val="20"/>
                <w:szCs w:val="20"/>
                <w:lang w:val="en-US" w:eastAsia="zh-CN"/>
              </w:rPr>
              <w:t>属于非国标插座。</w:t>
            </w:r>
          </w:p>
        </w:tc>
        <w:tc>
          <w:tcPr>
            <w:tcW w:w="1354" w:type="pct"/>
            <w:tcBorders>
              <w:top w:val="single" w:color="auto" w:sz="6" w:space="0"/>
              <w:left w:val="single" w:color="auto" w:sz="6" w:space="0"/>
              <w:bottom w:val="single" w:color="auto" w:sz="6" w:space="0"/>
              <w:right w:val="single" w:color="auto" w:sz="6" w:space="0"/>
            </w:tcBorders>
            <w:noWrap w:val="0"/>
            <w:tcMar>
              <w:left w:w="0" w:type="dxa"/>
              <w:right w:w="0" w:type="dxa"/>
            </w:tcMar>
            <w:vAlign w:val="center"/>
          </w:tcPr>
          <w:p w14:paraId="2025A516">
            <w:pPr>
              <w:pStyle w:val="15"/>
              <w:keepNext w:val="0"/>
              <w:keepLines w:val="0"/>
              <w:pageBreakBefore w:val="0"/>
              <w:kinsoku/>
              <w:wordWrap/>
              <w:overflowPunct/>
              <w:topLinePunct w:val="0"/>
              <w:autoSpaceDE/>
              <w:autoSpaceDN/>
              <w:bidi w:val="0"/>
              <w:spacing w:line="300" w:lineRule="exact"/>
              <w:ind w:left="84" w:leftChars="40" w:right="84" w:rightChars="40"/>
              <w:rPr>
                <w:rFonts w:hint="eastAsia" w:ascii="仿宋_GB2312" w:hAnsi="仿宋_GB2312" w:eastAsia="仿宋_GB2312" w:cs="仿宋_GB2312"/>
                <w:color w:val="000000"/>
                <w:spacing w:val="0"/>
                <w:kern w:val="2"/>
                <w:sz w:val="20"/>
                <w:szCs w:val="20"/>
                <w:lang w:val="en-US" w:eastAsia="zh-CN" w:bidi="mn-Mong-CN"/>
              </w:rPr>
            </w:pPr>
            <w:r>
              <w:rPr>
                <w:rFonts w:hint="eastAsia" w:ascii="仿宋_GB2312" w:hAnsi="仿宋_GB2312" w:eastAsia="仿宋_GB2312" w:cs="仿宋_GB2312"/>
                <w:spacing w:val="0"/>
                <w:sz w:val="20"/>
                <w:szCs w:val="20"/>
              </w:rPr>
              <w:t>移动式插座</w:t>
            </w:r>
            <w:r>
              <w:rPr>
                <w:rFonts w:hint="eastAsia" w:ascii="仿宋_GB2312" w:hAnsi="仿宋_GB2312" w:eastAsia="仿宋_GB2312" w:cs="仿宋_GB2312"/>
                <w:spacing w:val="0"/>
                <w:sz w:val="20"/>
                <w:szCs w:val="20"/>
                <w:lang w:val="en-US" w:eastAsia="zh-CN"/>
              </w:rPr>
              <w:t>不得</w:t>
            </w:r>
            <w:r>
              <w:rPr>
                <w:rFonts w:hint="eastAsia" w:ascii="仿宋_GB2312" w:hAnsi="仿宋_GB2312" w:eastAsia="仿宋_GB2312" w:cs="仿宋_GB2312"/>
                <w:spacing w:val="0"/>
                <w:sz w:val="20"/>
                <w:szCs w:val="20"/>
              </w:rPr>
              <w:t>串接</w:t>
            </w:r>
            <w:r>
              <w:rPr>
                <w:rFonts w:hint="eastAsia" w:ascii="仿宋_GB2312" w:hAnsi="仿宋_GB2312" w:eastAsia="仿宋_GB2312" w:cs="仿宋_GB2312"/>
                <w:spacing w:val="0"/>
                <w:sz w:val="20"/>
                <w:szCs w:val="20"/>
                <w:lang w:eastAsia="zh-CN"/>
              </w:rPr>
              <w:t>、</w:t>
            </w:r>
            <w:r>
              <w:rPr>
                <w:rFonts w:hint="eastAsia" w:ascii="仿宋_GB2312" w:hAnsi="仿宋_GB2312" w:eastAsia="仿宋_GB2312" w:cs="仿宋_GB2312"/>
                <w:spacing w:val="0"/>
                <w:sz w:val="20"/>
                <w:szCs w:val="20"/>
                <w:lang w:val="en-US" w:eastAsia="zh-CN"/>
              </w:rPr>
              <w:t>超负荷、放置在可燃物上</w:t>
            </w:r>
            <w:r>
              <w:rPr>
                <w:rFonts w:hint="eastAsia" w:ascii="仿宋_GB2312" w:hAnsi="仿宋_GB2312" w:eastAsia="仿宋_GB2312" w:cs="仿宋_GB2312"/>
                <w:spacing w:val="0"/>
                <w:sz w:val="20"/>
                <w:szCs w:val="20"/>
              </w:rPr>
              <w:t>使用</w:t>
            </w:r>
            <w:r>
              <w:rPr>
                <w:rFonts w:hint="eastAsia" w:ascii="仿宋_GB2312" w:hAnsi="仿宋_GB2312" w:eastAsia="仿宋_GB2312" w:cs="仿宋_GB2312"/>
                <w:spacing w:val="0"/>
                <w:sz w:val="20"/>
                <w:szCs w:val="20"/>
                <w:lang w:eastAsia="zh-CN"/>
              </w:rPr>
              <w:t>，</w:t>
            </w:r>
            <w:r>
              <w:rPr>
                <w:rFonts w:hint="eastAsia" w:ascii="仿宋_GB2312" w:hAnsi="仿宋_GB2312" w:eastAsia="仿宋_GB2312" w:cs="仿宋_GB2312"/>
                <w:spacing w:val="0"/>
                <w:sz w:val="20"/>
                <w:szCs w:val="20"/>
                <w:lang w:val="en-US" w:eastAsia="zh-CN"/>
              </w:rPr>
              <w:t>不得使用非国标插座。</w:t>
            </w:r>
          </w:p>
        </w:tc>
        <w:tc>
          <w:tcPr>
            <w:tcW w:w="1330" w:type="pct"/>
            <w:tcBorders>
              <w:top w:val="single" w:color="auto" w:sz="6" w:space="0"/>
              <w:left w:val="single" w:color="auto" w:sz="6" w:space="0"/>
              <w:bottom w:val="single" w:color="auto" w:sz="6" w:space="0"/>
              <w:right w:val="single" w:color="auto" w:sz="6" w:space="0"/>
            </w:tcBorders>
            <w:noWrap w:val="0"/>
            <w:tcMar>
              <w:left w:w="0" w:type="dxa"/>
              <w:right w:w="0" w:type="dxa"/>
            </w:tcMar>
            <w:vAlign w:val="center"/>
          </w:tcPr>
          <w:p w14:paraId="74E6E529">
            <w:pPr>
              <w:pStyle w:val="15"/>
              <w:keepNext w:val="0"/>
              <w:keepLines w:val="0"/>
              <w:pageBreakBefore w:val="0"/>
              <w:kinsoku/>
              <w:wordWrap/>
              <w:overflowPunct/>
              <w:topLinePunct w:val="0"/>
              <w:autoSpaceDE/>
              <w:autoSpaceDN/>
              <w:bidi w:val="0"/>
              <w:spacing w:line="300" w:lineRule="exact"/>
              <w:ind w:left="84" w:leftChars="40" w:right="84" w:rightChars="40"/>
              <w:rPr>
                <w:rFonts w:hint="eastAsia" w:ascii="仿宋_GB2312" w:hAnsi="仿宋_GB2312" w:eastAsia="仿宋_GB2312" w:cs="仿宋_GB2312"/>
                <w:color w:val="000000"/>
                <w:spacing w:val="0"/>
                <w:kern w:val="2"/>
                <w:sz w:val="20"/>
                <w:szCs w:val="20"/>
                <w:lang w:val="en-US" w:eastAsia="zh-CN" w:bidi="mn-Mong-CN"/>
              </w:rPr>
            </w:pPr>
            <w:r>
              <w:rPr>
                <w:rFonts w:hint="eastAsia" w:ascii="仿宋_GB2312" w:hAnsi="仿宋_GB2312" w:eastAsia="仿宋_GB2312" w:cs="仿宋_GB2312"/>
                <w:spacing w:val="0"/>
                <w:sz w:val="20"/>
                <w:szCs w:val="20"/>
              </w:rPr>
              <w:t>DB11</w:t>
            </w:r>
            <w:r>
              <w:rPr>
                <w:rFonts w:hint="eastAsia" w:ascii="仿宋_GB2312" w:hAnsi="仿宋_GB2312" w:eastAsia="仿宋_GB2312" w:cs="仿宋_GB2312"/>
                <w:spacing w:val="0"/>
                <w:sz w:val="20"/>
                <w:szCs w:val="20"/>
                <w:lang w:val="en-US" w:eastAsia="zh-CN"/>
              </w:rPr>
              <w:t xml:space="preserve">/T </w:t>
            </w:r>
            <w:r>
              <w:rPr>
                <w:rFonts w:hint="eastAsia" w:ascii="仿宋_GB2312" w:hAnsi="仿宋_GB2312" w:eastAsia="仿宋_GB2312" w:cs="仿宋_GB2312"/>
                <w:spacing w:val="0"/>
                <w:sz w:val="20"/>
                <w:szCs w:val="20"/>
              </w:rPr>
              <w:t>065-20</w:t>
            </w:r>
            <w:r>
              <w:rPr>
                <w:rFonts w:hint="eastAsia" w:ascii="仿宋_GB2312" w:hAnsi="仿宋_GB2312" w:eastAsia="仿宋_GB2312" w:cs="仿宋_GB2312"/>
                <w:spacing w:val="0"/>
                <w:sz w:val="20"/>
                <w:szCs w:val="20"/>
                <w:lang w:val="en-US" w:eastAsia="zh-CN"/>
              </w:rPr>
              <w:t>22</w:t>
            </w:r>
            <w:r>
              <w:rPr>
                <w:rFonts w:hint="eastAsia" w:ascii="仿宋_GB2312" w:hAnsi="仿宋_GB2312" w:eastAsia="仿宋_GB2312" w:cs="仿宋_GB2312"/>
                <w:spacing w:val="0"/>
                <w:sz w:val="20"/>
                <w:szCs w:val="20"/>
              </w:rPr>
              <w:t>《电气防火检测技术规范》</w:t>
            </w:r>
            <w:r>
              <w:rPr>
                <w:rFonts w:hint="eastAsia" w:ascii="仿宋_GB2312" w:hAnsi="仿宋_GB2312" w:eastAsia="仿宋_GB2312" w:cs="仿宋_GB2312"/>
                <w:spacing w:val="0"/>
                <w:sz w:val="20"/>
                <w:szCs w:val="20"/>
                <w:lang w:val="en-US" w:eastAsia="zh-CN"/>
              </w:rPr>
              <w:t>附录B.2</w:t>
            </w:r>
          </w:p>
        </w:tc>
        <w:tc>
          <w:tcPr>
            <w:tcW w:w="400" w:type="pct"/>
            <w:tcBorders>
              <w:top w:val="single" w:color="auto" w:sz="6" w:space="0"/>
              <w:left w:val="single" w:color="auto" w:sz="6" w:space="0"/>
              <w:bottom w:val="single" w:color="auto" w:sz="6" w:space="0"/>
              <w:right w:val="single" w:color="auto" w:sz="12" w:space="0"/>
            </w:tcBorders>
            <w:noWrap w:val="0"/>
            <w:tcMar>
              <w:left w:w="0" w:type="dxa"/>
              <w:right w:w="0" w:type="dxa"/>
            </w:tcMar>
            <w:vAlign w:val="center"/>
          </w:tcPr>
          <w:p w14:paraId="26756F56">
            <w:pPr>
              <w:pStyle w:val="15"/>
              <w:keepNext w:val="0"/>
              <w:keepLines w:val="0"/>
              <w:pageBreakBefore w:val="0"/>
              <w:kinsoku/>
              <w:wordWrap/>
              <w:overflowPunct/>
              <w:topLinePunct w:val="0"/>
              <w:autoSpaceDE/>
              <w:autoSpaceDN/>
              <w:bidi w:val="0"/>
              <w:spacing w:line="300" w:lineRule="exact"/>
              <w:ind w:left="84" w:leftChars="40" w:right="84" w:rightChars="40"/>
              <w:jc w:val="center"/>
              <w:rPr>
                <w:rFonts w:hint="eastAsia" w:ascii="仿宋_GB2312" w:hAnsi="仿宋_GB2312" w:eastAsia="仿宋_GB2312" w:cs="仿宋_GB2312"/>
                <w:color w:val="000000"/>
                <w:spacing w:val="0"/>
                <w:kern w:val="2"/>
                <w:sz w:val="20"/>
                <w:szCs w:val="20"/>
                <w:lang w:val="en-US" w:eastAsia="zh-CN" w:bidi="mn-Mong-CN"/>
              </w:rPr>
            </w:pPr>
          </w:p>
        </w:tc>
      </w:tr>
      <w:tr w14:paraId="7B2403B7">
        <w:trPr>
          <w:jc w:val="center"/>
        </w:trPr>
        <w:tc>
          <w:tcPr>
            <w:tcW w:w="480" w:type="pct"/>
            <w:tcBorders>
              <w:top w:val="single" w:color="auto" w:sz="6" w:space="0"/>
              <w:left w:val="single" w:color="auto" w:sz="12" w:space="0"/>
              <w:bottom w:val="single" w:color="auto" w:sz="6" w:space="0"/>
              <w:right w:val="single" w:color="auto" w:sz="6" w:space="0"/>
            </w:tcBorders>
            <w:noWrap w:val="0"/>
            <w:tcMar>
              <w:left w:w="0" w:type="dxa"/>
              <w:right w:w="0" w:type="dxa"/>
            </w:tcMar>
            <w:vAlign w:val="center"/>
          </w:tcPr>
          <w:p w14:paraId="62A11AFE">
            <w:pPr>
              <w:keepNext w:val="0"/>
              <w:keepLines w:val="0"/>
              <w:pageBreakBefore w:val="0"/>
              <w:kinsoku/>
              <w:wordWrap/>
              <w:overflowPunct/>
              <w:topLinePunct w:val="0"/>
              <w:autoSpaceDE/>
              <w:autoSpaceDN/>
              <w:bidi w:val="0"/>
              <w:spacing w:line="300" w:lineRule="exact"/>
              <w:ind w:left="84" w:leftChars="40" w:right="84" w:rightChars="40"/>
              <w:jc w:val="center"/>
              <w:rPr>
                <w:rFonts w:hint="eastAsia" w:ascii="仿宋_GB2312" w:hAnsi="仿宋_GB2312" w:eastAsia="仿宋_GB2312" w:cs="仿宋_GB2312"/>
                <w:color w:val="000000"/>
                <w:spacing w:val="0"/>
                <w:kern w:val="2"/>
                <w:sz w:val="20"/>
                <w:szCs w:val="20"/>
                <w:lang w:val="en-US" w:eastAsia="zh-CN" w:bidi="mn-Mong-CN"/>
              </w:rPr>
            </w:pPr>
            <w:r>
              <w:rPr>
                <w:rFonts w:hint="eastAsia" w:ascii="仿宋_GB2312" w:hAnsi="仿宋_GB2312" w:eastAsia="仿宋_GB2312" w:cs="仿宋_GB2312"/>
                <w:b w:val="0"/>
                <w:bCs w:val="0"/>
                <w:color w:val="000000"/>
                <w:spacing w:val="0"/>
                <w:kern w:val="2"/>
                <w:sz w:val="20"/>
                <w:szCs w:val="20"/>
                <w:lang w:val="en-US" w:eastAsia="zh-CN" w:bidi="mn-Mong-CN"/>
              </w:rPr>
              <w:t>05.2.04.042</w:t>
            </w:r>
          </w:p>
        </w:tc>
        <w:tc>
          <w:tcPr>
            <w:tcW w:w="242" w:type="pct"/>
            <w:vMerge w:val="continue"/>
            <w:tcBorders>
              <w:left w:val="single" w:color="auto" w:sz="6" w:space="0"/>
              <w:right w:val="single" w:color="auto" w:sz="6" w:space="0"/>
            </w:tcBorders>
            <w:noWrap w:val="0"/>
            <w:tcMar>
              <w:left w:w="0" w:type="dxa"/>
              <w:right w:w="0" w:type="dxa"/>
            </w:tcMar>
            <w:vAlign w:val="center"/>
          </w:tcPr>
          <w:p w14:paraId="00A587B0">
            <w:pPr>
              <w:pStyle w:val="15"/>
              <w:keepNext w:val="0"/>
              <w:keepLines w:val="0"/>
              <w:pageBreakBefore w:val="0"/>
              <w:kinsoku/>
              <w:wordWrap/>
              <w:overflowPunct/>
              <w:topLinePunct w:val="0"/>
              <w:autoSpaceDE/>
              <w:autoSpaceDN/>
              <w:bidi w:val="0"/>
              <w:spacing w:line="300" w:lineRule="exact"/>
              <w:ind w:left="84" w:leftChars="40" w:right="84" w:rightChars="40"/>
              <w:jc w:val="center"/>
              <w:rPr>
                <w:rFonts w:hint="eastAsia" w:ascii="仿宋_GB2312" w:hAnsi="仿宋_GB2312" w:eastAsia="仿宋_GB2312" w:cs="仿宋_GB2312"/>
                <w:color w:val="000000"/>
                <w:spacing w:val="0"/>
                <w:kern w:val="2"/>
                <w:sz w:val="20"/>
                <w:szCs w:val="20"/>
                <w:lang w:val="en-US" w:eastAsia="zh-CN" w:bidi="mn-Mong-CN"/>
              </w:rPr>
            </w:pPr>
          </w:p>
        </w:tc>
        <w:tc>
          <w:tcPr>
            <w:tcW w:w="296" w:type="pct"/>
            <w:vMerge w:val="continue"/>
            <w:tcBorders>
              <w:left w:val="single" w:color="auto" w:sz="6" w:space="0"/>
              <w:bottom w:val="single" w:color="auto" w:sz="6" w:space="0"/>
              <w:right w:val="single" w:color="auto" w:sz="6" w:space="0"/>
            </w:tcBorders>
            <w:noWrap w:val="0"/>
            <w:tcMar>
              <w:left w:w="0" w:type="dxa"/>
              <w:right w:w="0" w:type="dxa"/>
            </w:tcMar>
            <w:vAlign w:val="center"/>
          </w:tcPr>
          <w:p w14:paraId="45B30E12">
            <w:pPr>
              <w:keepNext w:val="0"/>
              <w:keepLines w:val="0"/>
              <w:pageBreakBefore w:val="0"/>
              <w:kinsoku/>
              <w:wordWrap/>
              <w:overflowPunct/>
              <w:topLinePunct w:val="0"/>
              <w:autoSpaceDE/>
              <w:autoSpaceDN/>
              <w:bidi w:val="0"/>
              <w:adjustRightInd w:val="0"/>
              <w:snapToGrid/>
              <w:spacing w:line="300" w:lineRule="exact"/>
              <w:ind w:left="0" w:leftChars="0" w:right="0" w:rightChars="0"/>
              <w:jc w:val="center"/>
              <w:rPr>
                <w:rFonts w:hint="eastAsia" w:ascii="仿宋_GB2312" w:hAnsi="仿宋_GB2312" w:eastAsia="仿宋_GB2312" w:cs="仿宋_GB2312"/>
                <w:color w:val="000000"/>
                <w:spacing w:val="0"/>
                <w:kern w:val="2"/>
                <w:sz w:val="20"/>
                <w:szCs w:val="20"/>
                <w:lang w:val="en-US" w:eastAsia="zh-CN" w:bidi="mn-Mong-CN"/>
              </w:rPr>
            </w:pPr>
          </w:p>
        </w:tc>
        <w:tc>
          <w:tcPr>
            <w:tcW w:w="895" w:type="pct"/>
            <w:tcBorders>
              <w:top w:val="single" w:color="auto" w:sz="6" w:space="0"/>
              <w:left w:val="single" w:color="auto" w:sz="6" w:space="0"/>
              <w:bottom w:val="single" w:color="auto" w:sz="6" w:space="0"/>
              <w:right w:val="single" w:color="auto" w:sz="6" w:space="0"/>
            </w:tcBorders>
            <w:noWrap w:val="0"/>
            <w:tcMar>
              <w:left w:w="0" w:type="dxa"/>
              <w:right w:w="0" w:type="dxa"/>
            </w:tcMar>
            <w:vAlign w:val="center"/>
          </w:tcPr>
          <w:p w14:paraId="27BED7C5">
            <w:pPr>
              <w:pStyle w:val="15"/>
              <w:keepNext w:val="0"/>
              <w:keepLines w:val="0"/>
              <w:pageBreakBefore w:val="0"/>
              <w:kinsoku/>
              <w:wordWrap/>
              <w:overflowPunct/>
              <w:topLinePunct w:val="0"/>
              <w:autoSpaceDE/>
              <w:autoSpaceDN/>
              <w:bidi w:val="0"/>
              <w:spacing w:line="300" w:lineRule="exact"/>
              <w:ind w:left="84" w:leftChars="40" w:right="84" w:rightChars="40"/>
              <w:rPr>
                <w:rFonts w:hint="eastAsia" w:ascii="仿宋_GB2312" w:hAnsi="仿宋_GB2312" w:eastAsia="仿宋_GB2312" w:cs="仿宋_GB2312"/>
                <w:color w:val="000000"/>
                <w:spacing w:val="0"/>
                <w:kern w:val="2"/>
                <w:sz w:val="20"/>
                <w:szCs w:val="20"/>
                <w:lang w:val="en-US" w:eastAsia="zh-CN" w:bidi="mn-Mong-CN"/>
              </w:rPr>
            </w:pPr>
            <w:r>
              <w:rPr>
                <w:rFonts w:hint="eastAsia" w:ascii="仿宋_GB2312" w:hAnsi="仿宋_GB2312" w:eastAsia="仿宋_GB2312" w:cs="仿宋_GB2312"/>
                <w:spacing w:val="0"/>
                <w:sz w:val="20"/>
                <w:szCs w:val="20"/>
              </w:rPr>
              <w:t>升降平台使用蓄电池的设备充电位置通风不良，周围存放可燃物、易燃物。</w:t>
            </w:r>
          </w:p>
        </w:tc>
        <w:tc>
          <w:tcPr>
            <w:tcW w:w="1354" w:type="pct"/>
            <w:tcBorders>
              <w:top w:val="single" w:color="auto" w:sz="6" w:space="0"/>
              <w:left w:val="single" w:color="auto" w:sz="6" w:space="0"/>
              <w:bottom w:val="single" w:color="auto" w:sz="6" w:space="0"/>
              <w:right w:val="single" w:color="auto" w:sz="6" w:space="0"/>
            </w:tcBorders>
            <w:noWrap w:val="0"/>
            <w:tcMar>
              <w:left w:w="0" w:type="dxa"/>
              <w:right w:w="0" w:type="dxa"/>
            </w:tcMar>
            <w:vAlign w:val="center"/>
          </w:tcPr>
          <w:p w14:paraId="607BCB95">
            <w:pPr>
              <w:pStyle w:val="15"/>
              <w:keepNext w:val="0"/>
              <w:keepLines w:val="0"/>
              <w:pageBreakBefore w:val="0"/>
              <w:kinsoku/>
              <w:wordWrap/>
              <w:overflowPunct/>
              <w:topLinePunct w:val="0"/>
              <w:autoSpaceDE/>
              <w:autoSpaceDN/>
              <w:bidi w:val="0"/>
              <w:spacing w:line="300" w:lineRule="exact"/>
              <w:ind w:left="84" w:leftChars="40" w:right="84" w:rightChars="40"/>
              <w:rPr>
                <w:rFonts w:hint="eastAsia" w:ascii="仿宋_GB2312" w:hAnsi="仿宋_GB2312" w:eastAsia="仿宋_GB2312" w:cs="仿宋_GB2312"/>
                <w:color w:val="000000"/>
                <w:spacing w:val="0"/>
                <w:kern w:val="2"/>
                <w:sz w:val="20"/>
                <w:szCs w:val="20"/>
                <w:lang w:val="en-US" w:eastAsia="zh-CN" w:bidi="mn-Mong-CN"/>
              </w:rPr>
            </w:pPr>
            <w:r>
              <w:rPr>
                <w:rFonts w:hint="eastAsia" w:ascii="仿宋_GB2312" w:hAnsi="仿宋_GB2312" w:eastAsia="仿宋_GB2312" w:cs="仿宋_GB2312"/>
                <w:spacing w:val="0"/>
                <w:sz w:val="20"/>
                <w:szCs w:val="20"/>
              </w:rPr>
              <w:t>升降平台使用蓄电池的设备充电位置通风</w:t>
            </w:r>
            <w:r>
              <w:rPr>
                <w:rFonts w:hint="eastAsia" w:ascii="仿宋_GB2312" w:hAnsi="仿宋_GB2312" w:eastAsia="仿宋_GB2312" w:cs="仿宋_GB2312"/>
                <w:spacing w:val="0"/>
                <w:sz w:val="20"/>
                <w:szCs w:val="20"/>
                <w:lang w:val="en-US" w:eastAsia="zh-CN"/>
              </w:rPr>
              <w:t>良好</w:t>
            </w:r>
            <w:r>
              <w:rPr>
                <w:rFonts w:hint="eastAsia" w:ascii="仿宋_GB2312" w:hAnsi="仿宋_GB2312" w:eastAsia="仿宋_GB2312" w:cs="仿宋_GB2312"/>
                <w:spacing w:val="0"/>
                <w:sz w:val="20"/>
                <w:szCs w:val="20"/>
              </w:rPr>
              <w:t>，周围</w:t>
            </w:r>
            <w:r>
              <w:rPr>
                <w:rFonts w:hint="eastAsia" w:ascii="仿宋_GB2312" w:hAnsi="仿宋_GB2312" w:eastAsia="仿宋_GB2312" w:cs="仿宋_GB2312"/>
                <w:spacing w:val="0"/>
                <w:sz w:val="20"/>
                <w:szCs w:val="20"/>
                <w:lang w:val="en-US" w:eastAsia="zh-CN"/>
              </w:rPr>
              <w:t>不得</w:t>
            </w:r>
            <w:r>
              <w:rPr>
                <w:rFonts w:hint="eastAsia" w:ascii="仿宋_GB2312" w:hAnsi="仿宋_GB2312" w:eastAsia="仿宋_GB2312" w:cs="仿宋_GB2312"/>
                <w:spacing w:val="0"/>
                <w:sz w:val="20"/>
                <w:szCs w:val="20"/>
              </w:rPr>
              <w:t>存放可燃物、易燃物。</w:t>
            </w:r>
          </w:p>
        </w:tc>
        <w:tc>
          <w:tcPr>
            <w:tcW w:w="1330" w:type="pct"/>
            <w:tcBorders>
              <w:top w:val="single" w:color="auto" w:sz="6" w:space="0"/>
              <w:left w:val="single" w:color="auto" w:sz="6" w:space="0"/>
              <w:bottom w:val="single" w:color="auto" w:sz="6" w:space="0"/>
              <w:right w:val="single" w:color="auto" w:sz="6" w:space="0"/>
            </w:tcBorders>
            <w:noWrap w:val="0"/>
            <w:tcMar>
              <w:left w:w="0" w:type="dxa"/>
              <w:right w:w="0" w:type="dxa"/>
            </w:tcMar>
            <w:vAlign w:val="center"/>
          </w:tcPr>
          <w:p w14:paraId="35021B1F">
            <w:pPr>
              <w:pStyle w:val="15"/>
              <w:keepNext w:val="0"/>
              <w:keepLines w:val="0"/>
              <w:pageBreakBefore w:val="0"/>
              <w:kinsoku/>
              <w:wordWrap/>
              <w:overflowPunct/>
              <w:topLinePunct w:val="0"/>
              <w:autoSpaceDE/>
              <w:autoSpaceDN/>
              <w:bidi w:val="0"/>
              <w:spacing w:line="300" w:lineRule="exact"/>
              <w:ind w:left="84" w:leftChars="40" w:right="84" w:rightChars="40"/>
              <w:rPr>
                <w:rFonts w:hint="eastAsia" w:ascii="仿宋_GB2312" w:hAnsi="仿宋_GB2312" w:eastAsia="仿宋_GB2312" w:cs="仿宋_GB2312"/>
                <w:color w:val="000000"/>
                <w:spacing w:val="0"/>
                <w:kern w:val="2"/>
                <w:sz w:val="20"/>
                <w:szCs w:val="20"/>
                <w:lang w:val="en-US" w:eastAsia="zh-CN" w:bidi="mn-Mong-CN"/>
              </w:rPr>
            </w:pPr>
            <w:r>
              <w:rPr>
                <w:rFonts w:hint="eastAsia" w:ascii="仿宋_GB2312" w:hAnsi="仿宋_GB2312" w:eastAsia="仿宋_GB2312" w:cs="仿宋_GB2312"/>
                <w:spacing w:val="0"/>
                <w:sz w:val="20"/>
                <w:szCs w:val="20"/>
              </w:rPr>
              <w:t>GB 40160-2021《升降工作平台安全规则》第12.4.5条</w:t>
            </w:r>
          </w:p>
        </w:tc>
        <w:tc>
          <w:tcPr>
            <w:tcW w:w="400" w:type="pct"/>
            <w:tcBorders>
              <w:top w:val="single" w:color="auto" w:sz="6" w:space="0"/>
              <w:left w:val="single" w:color="auto" w:sz="6" w:space="0"/>
              <w:bottom w:val="single" w:color="auto" w:sz="6" w:space="0"/>
              <w:right w:val="single" w:color="auto" w:sz="12" w:space="0"/>
            </w:tcBorders>
            <w:noWrap w:val="0"/>
            <w:tcMar>
              <w:left w:w="0" w:type="dxa"/>
              <w:right w:w="0" w:type="dxa"/>
            </w:tcMar>
            <w:vAlign w:val="center"/>
          </w:tcPr>
          <w:p w14:paraId="127081E0">
            <w:pPr>
              <w:pStyle w:val="15"/>
              <w:keepNext w:val="0"/>
              <w:keepLines w:val="0"/>
              <w:pageBreakBefore w:val="0"/>
              <w:kinsoku/>
              <w:wordWrap/>
              <w:overflowPunct/>
              <w:topLinePunct w:val="0"/>
              <w:autoSpaceDE/>
              <w:autoSpaceDN/>
              <w:bidi w:val="0"/>
              <w:spacing w:line="300" w:lineRule="exact"/>
              <w:ind w:left="84" w:leftChars="40" w:right="84" w:rightChars="40"/>
              <w:jc w:val="center"/>
              <w:rPr>
                <w:rFonts w:hint="eastAsia" w:ascii="仿宋_GB2312" w:hAnsi="仿宋_GB2312" w:eastAsia="仿宋_GB2312" w:cs="仿宋_GB2312"/>
                <w:color w:val="000000"/>
                <w:spacing w:val="0"/>
                <w:kern w:val="2"/>
                <w:sz w:val="20"/>
                <w:szCs w:val="20"/>
                <w:lang w:val="en-US" w:eastAsia="zh-CN" w:bidi="mn-Mong-CN"/>
              </w:rPr>
            </w:pPr>
          </w:p>
        </w:tc>
      </w:tr>
      <w:tr w14:paraId="65979239">
        <w:trPr>
          <w:jc w:val="center"/>
        </w:trPr>
        <w:tc>
          <w:tcPr>
            <w:tcW w:w="480" w:type="pct"/>
            <w:tcBorders>
              <w:top w:val="single" w:color="auto" w:sz="6" w:space="0"/>
              <w:left w:val="single" w:color="auto" w:sz="12" w:space="0"/>
              <w:bottom w:val="single" w:color="auto" w:sz="6" w:space="0"/>
              <w:right w:val="single" w:color="auto" w:sz="6" w:space="0"/>
            </w:tcBorders>
            <w:noWrap w:val="0"/>
            <w:tcMar>
              <w:left w:w="0" w:type="dxa"/>
              <w:right w:w="0" w:type="dxa"/>
            </w:tcMar>
            <w:vAlign w:val="center"/>
          </w:tcPr>
          <w:p w14:paraId="15F1FD5A">
            <w:pPr>
              <w:pStyle w:val="15"/>
              <w:keepNext w:val="0"/>
              <w:keepLines w:val="0"/>
              <w:pageBreakBefore w:val="0"/>
              <w:kinsoku/>
              <w:wordWrap/>
              <w:overflowPunct/>
              <w:topLinePunct w:val="0"/>
              <w:autoSpaceDE/>
              <w:autoSpaceDN/>
              <w:bidi w:val="0"/>
              <w:spacing w:line="300" w:lineRule="exact"/>
              <w:ind w:left="84" w:leftChars="40" w:right="84" w:rightChars="40"/>
              <w:jc w:val="center"/>
              <w:rPr>
                <w:rFonts w:hint="eastAsia" w:ascii="仿宋_GB2312" w:hAnsi="仿宋_GB2312" w:eastAsia="仿宋_GB2312" w:cs="仿宋_GB2312"/>
                <w:color w:val="000000"/>
                <w:spacing w:val="0"/>
                <w:kern w:val="2"/>
                <w:sz w:val="20"/>
                <w:szCs w:val="20"/>
                <w:lang w:val="en-US" w:eastAsia="zh-CN" w:bidi="mn-Mong-CN"/>
              </w:rPr>
            </w:pPr>
            <w:r>
              <w:rPr>
                <w:rFonts w:hint="eastAsia" w:ascii="仿宋_GB2312" w:hAnsi="仿宋_GB2312" w:eastAsia="仿宋_GB2312" w:cs="仿宋_GB2312"/>
                <w:spacing w:val="0"/>
                <w:sz w:val="20"/>
                <w:szCs w:val="20"/>
                <w:lang w:eastAsia="zh-CN"/>
              </w:rPr>
              <w:t>05.3.01</w:t>
            </w:r>
            <w:r>
              <w:rPr>
                <w:rFonts w:hint="eastAsia" w:ascii="仿宋_GB2312" w:hAnsi="仿宋_GB2312" w:eastAsia="仿宋_GB2312" w:cs="仿宋_GB2312"/>
                <w:spacing w:val="0"/>
                <w:sz w:val="20"/>
                <w:szCs w:val="20"/>
              </w:rPr>
              <w:t>.0</w:t>
            </w:r>
            <w:r>
              <w:rPr>
                <w:rFonts w:hint="eastAsia" w:ascii="仿宋_GB2312" w:hAnsi="仿宋_GB2312" w:eastAsia="仿宋_GB2312" w:cs="仿宋_GB2312"/>
                <w:spacing w:val="0"/>
                <w:sz w:val="20"/>
                <w:szCs w:val="20"/>
                <w:lang w:val="en-US" w:eastAsia="zh-CN"/>
              </w:rPr>
              <w:t>43</w:t>
            </w:r>
          </w:p>
        </w:tc>
        <w:tc>
          <w:tcPr>
            <w:tcW w:w="242" w:type="pct"/>
            <w:vMerge w:val="restart"/>
            <w:tcBorders>
              <w:left w:val="single" w:color="auto" w:sz="6" w:space="0"/>
              <w:right w:val="single" w:color="auto" w:sz="6" w:space="0"/>
            </w:tcBorders>
            <w:noWrap w:val="0"/>
            <w:tcMar>
              <w:left w:w="0" w:type="dxa"/>
              <w:right w:w="0" w:type="dxa"/>
            </w:tcMar>
            <w:vAlign w:val="center"/>
          </w:tcPr>
          <w:p w14:paraId="4FEE6903">
            <w:pPr>
              <w:pStyle w:val="15"/>
              <w:keepNext w:val="0"/>
              <w:keepLines w:val="0"/>
              <w:pageBreakBefore w:val="0"/>
              <w:kinsoku/>
              <w:wordWrap/>
              <w:overflowPunct/>
              <w:topLinePunct w:val="0"/>
              <w:autoSpaceDE/>
              <w:autoSpaceDN/>
              <w:bidi w:val="0"/>
              <w:spacing w:line="300" w:lineRule="exact"/>
              <w:ind w:left="84" w:leftChars="40" w:right="84" w:rightChars="40"/>
              <w:jc w:val="center"/>
              <w:rPr>
                <w:rFonts w:hint="eastAsia" w:ascii="仿宋_GB2312" w:hAnsi="仿宋_GB2312" w:eastAsia="仿宋_GB2312" w:cs="仿宋_GB2312"/>
                <w:color w:val="000000"/>
                <w:spacing w:val="0"/>
                <w:kern w:val="2"/>
                <w:sz w:val="20"/>
                <w:szCs w:val="20"/>
                <w:lang w:val="en-US" w:eastAsia="zh-CN" w:bidi="mn-Mong-CN"/>
              </w:rPr>
            </w:pPr>
            <w:r>
              <w:rPr>
                <w:rFonts w:hint="eastAsia" w:ascii="仿宋_GB2312" w:hAnsi="仿宋_GB2312" w:eastAsia="仿宋_GB2312" w:cs="仿宋_GB2312"/>
                <w:spacing w:val="0"/>
                <w:sz w:val="20"/>
                <w:szCs w:val="20"/>
              </w:rPr>
              <w:t>人员类</w:t>
            </w:r>
          </w:p>
        </w:tc>
        <w:tc>
          <w:tcPr>
            <w:tcW w:w="296" w:type="pct"/>
            <w:tcBorders>
              <w:top w:val="single" w:color="auto" w:sz="6" w:space="0"/>
              <w:left w:val="single" w:color="auto" w:sz="6" w:space="0"/>
              <w:bottom w:val="single" w:color="auto" w:sz="6" w:space="0"/>
              <w:right w:val="single" w:color="auto" w:sz="6" w:space="0"/>
            </w:tcBorders>
            <w:noWrap w:val="0"/>
            <w:tcMar>
              <w:left w:w="0" w:type="dxa"/>
              <w:right w:w="0" w:type="dxa"/>
            </w:tcMar>
            <w:vAlign w:val="center"/>
          </w:tcPr>
          <w:p w14:paraId="70E6F285">
            <w:pPr>
              <w:pStyle w:val="15"/>
              <w:keepNext w:val="0"/>
              <w:keepLines w:val="0"/>
              <w:pageBreakBefore w:val="0"/>
              <w:kinsoku/>
              <w:wordWrap/>
              <w:overflowPunct/>
              <w:topLinePunct w:val="0"/>
              <w:autoSpaceDE/>
              <w:autoSpaceDN/>
              <w:bidi w:val="0"/>
              <w:adjustRightInd w:val="0"/>
              <w:snapToGrid/>
              <w:spacing w:line="300" w:lineRule="exact"/>
              <w:ind w:left="0" w:leftChars="0" w:right="0" w:rightChars="0"/>
              <w:jc w:val="center"/>
              <w:rPr>
                <w:rFonts w:hint="eastAsia" w:ascii="仿宋_GB2312" w:hAnsi="仿宋_GB2312" w:eastAsia="仿宋_GB2312" w:cs="仿宋_GB2312"/>
                <w:color w:val="000000"/>
                <w:spacing w:val="0"/>
                <w:kern w:val="2"/>
                <w:sz w:val="20"/>
                <w:szCs w:val="20"/>
                <w:lang w:val="en-US" w:eastAsia="zh-CN" w:bidi="mn-Mong-CN"/>
              </w:rPr>
            </w:pPr>
            <w:r>
              <w:rPr>
                <w:rFonts w:hint="eastAsia" w:ascii="仿宋_GB2312" w:hAnsi="仿宋_GB2312" w:eastAsia="仿宋_GB2312" w:cs="仿宋_GB2312"/>
                <w:spacing w:val="0"/>
                <w:sz w:val="20"/>
                <w:szCs w:val="20"/>
              </w:rPr>
              <w:t>资格资质类</w:t>
            </w:r>
          </w:p>
        </w:tc>
        <w:tc>
          <w:tcPr>
            <w:tcW w:w="895" w:type="pct"/>
            <w:tcBorders>
              <w:top w:val="single" w:color="auto" w:sz="6" w:space="0"/>
              <w:left w:val="single" w:color="auto" w:sz="6" w:space="0"/>
              <w:bottom w:val="single" w:color="auto" w:sz="6" w:space="0"/>
              <w:right w:val="single" w:color="auto" w:sz="6" w:space="0"/>
            </w:tcBorders>
            <w:noWrap w:val="0"/>
            <w:tcMar>
              <w:left w:w="0" w:type="dxa"/>
              <w:right w:w="0" w:type="dxa"/>
            </w:tcMar>
            <w:vAlign w:val="center"/>
          </w:tcPr>
          <w:p w14:paraId="2D60B547">
            <w:pPr>
              <w:pStyle w:val="15"/>
              <w:keepNext w:val="0"/>
              <w:keepLines w:val="0"/>
              <w:pageBreakBefore w:val="0"/>
              <w:kinsoku/>
              <w:wordWrap/>
              <w:overflowPunct/>
              <w:topLinePunct w:val="0"/>
              <w:autoSpaceDE/>
              <w:autoSpaceDN/>
              <w:bidi w:val="0"/>
              <w:spacing w:line="300" w:lineRule="exact"/>
              <w:ind w:left="84" w:leftChars="40" w:right="84" w:rightChars="40"/>
              <w:rPr>
                <w:rFonts w:hint="eastAsia" w:ascii="仿宋_GB2312" w:hAnsi="仿宋_GB2312" w:eastAsia="仿宋_GB2312" w:cs="仿宋_GB2312"/>
                <w:color w:val="000000"/>
                <w:spacing w:val="0"/>
                <w:kern w:val="2"/>
                <w:sz w:val="20"/>
                <w:szCs w:val="20"/>
                <w:lang w:val="en-US" w:eastAsia="zh-CN" w:bidi="mn-Mong-CN"/>
              </w:rPr>
            </w:pPr>
            <w:r>
              <w:rPr>
                <w:rFonts w:hint="eastAsia" w:ascii="仿宋_GB2312" w:hAnsi="仿宋_GB2312" w:eastAsia="仿宋_GB2312" w:cs="仿宋_GB2312"/>
                <w:spacing w:val="0"/>
                <w:sz w:val="20"/>
                <w:szCs w:val="20"/>
              </w:rPr>
              <w:t>特种作业人员未按要求取得特种作业操作资格证书后上岗作业。</w:t>
            </w:r>
          </w:p>
        </w:tc>
        <w:tc>
          <w:tcPr>
            <w:tcW w:w="1354" w:type="pct"/>
            <w:tcBorders>
              <w:top w:val="single" w:color="auto" w:sz="6" w:space="0"/>
              <w:left w:val="single" w:color="auto" w:sz="6" w:space="0"/>
              <w:bottom w:val="single" w:color="auto" w:sz="6" w:space="0"/>
              <w:right w:val="single" w:color="auto" w:sz="6" w:space="0"/>
            </w:tcBorders>
            <w:noWrap w:val="0"/>
            <w:tcMar>
              <w:left w:w="0" w:type="dxa"/>
              <w:right w:w="0" w:type="dxa"/>
            </w:tcMar>
            <w:vAlign w:val="center"/>
          </w:tcPr>
          <w:p w14:paraId="142FE1D0">
            <w:pPr>
              <w:pStyle w:val="15"/>
              <w:keepNext w:val="0"/>
              <w:keepLines w:val="0"/>
              <w:pageBreakBefore w:val="0"/>
              <w:kinsoku/>
              <w:wordWrap/>
              <w:overflowPunct/>
              <w:topLinePunct w:val="0"/>
              <w:autoSpaceDE/>
              <w:autoSpaceDN/>
              <w:bidi w:val="0"/>
              <w:spacing w:line="300" w:lineRule="exact"/>
              <w:ind w:left="84" w:leftChars="40" w:right="84" w:rightChars="40"/>
              <w:rPr>
                <w:rFonts w:hint="eastAsia" w:ascii="仿宋_GB2312" w:hAnsi="仿宋_GB2312" w:eastAsia="仿宋_GB2312" w:cs="仿宋_GB2312"/>
                <w:color w:val="000000"/>
                <w:spacing w:val="0"/>
                <w:kern w:val="2"/>
                <w:sz w:val="20"/>
                <w:szCs w:val="20"/>
                <w:lang w:val="en-US" w:eastAsia="zh-CN" w:bidi="mn-Mong-CN"/>
              </w:rPr>
            </w:pPr>
            <w:r>
              <w:rPr>
                <w:rFonts w:hint="eastAsia" w:ascii="仿宋_GB2312" w:hAnsi="仿宋_GB2312" w:eastAsia="仿宋_GB2312" w:cs="仿宋_GB2312"/>
                <w:spacing w:val="0"/>
                <w:sz w:val="20"/>
                <w:szCs w:val="20"/>
              </w:rPr>
              <w:t>特种作业人员应按照国家有关规定经专门的安全作业培训，取得特种作业操作资格证书，方可上岗作业。</w:t>
            </w:r>
            <w:r>
              <w:rPr>
                <w:rFonts w:hint="eastAsia" w:ascii="仿宋_GB2312" w:hAnsi="仿宋_GB2312" w:eastAsia="仿宋_GB2312" w:cs="仿宋_GB2312"/>
                <w:spacing w:val="0"/>
                <w:sz w:val="20"/>
                <w:szCs w:val="20"/>
                <w:lang w:val="en-US" w:eastAsia="zh-CN"/>
              </w:rPr>
              <w:t>不得出现</w:t>
            </w:r>
            <w:r>
              <w:rPr>
                <w:rFonts w:hint="eastAsia" w:ascii="仿宋_GB2312" w:hAnsi="仿宋_GB2312" w:eastAsia="仿宋_GB2312" w:cs="仿宋_GB2312"/>
                <w:spacing w:val="0"/>
                <w:sz w:val="20"/>
                <w:szCs w:val="20"/>
              </w:rPr>
              <w:t>无证、假证、超资质作业等</w:t>
            </w:r>
            <w:r>
              <w:rPr>
                <w:rFonts w:hint="eastAsia" w:ascii="仿宋_GB2312" w:hAnsi="仿宋_GB2312" w:eastAsia="仿宋_GB2312" w:cs="仿宋_GB2312"/>
                <w:spacing w:val="0"/>
                <w:sz w:val="20"/>
                <w:szCs w:val="20"/>
                <w:lang w:val="en-US" w:eastAsia="zh-CN"/>
              </w:rPr>
              <w:t>现象</w:t>
            </w:r>
            <w:r>
              <w:rPr>
                <w:rFonts w:hint="eastAsia" w:ascii="仿宋_GB2312" w:hAnsi="仿宋_GB2312" w:eastAsia="仿宋_GB2312" w:cs="仿宋_GB2312"/>
                <w:spacing w:val="0"/>
                <w:sz w:val="20"/>
                <w:szCs w:val="20"/>
              </w:rPr>
              <w:t>。</w:t>
            </w:r>
          </w:p>
        </w:tc>
        <w:tc>
          <w:tcPr>
            <w:tcW w:w="1330" w:type="pct"/>
            <w:tcBorders>
              <w:top w:val="single" w:color="auto" w:sz="6" w:space="0"/>
              <w:left w:val="single" w:color="auto" w:sz="6" w:space="0"/>
              <w:bottom w:val="single" w:color="auto" w:sz="6" w:space="0"/>
              <w:right w:val="single" w:color="auto" w:sz="6" w:space="0"/>
            </w:tcBorders>
            <w:noWrap w:val="0"/>
            <w:tcMar>
              <w:left w:w="0" w:type="dxa"/>
              <w:right w:w="0" w:type="dxa"/>
            </w:tcMar>
            <w:vAlign w:val="center"/>
          </w:tcPr>
          <w:p w14:paraId="65AFE803">
            <w:pPr>
              <w:pStyle w:val="15"/>
              <w:keepNext w:val="0"/>
              <w:keepLines w:val="0"/>
              <w:pageBreakBefore w:val="0"/>
              <w:kinsoku/>
              <w:wordWrap/>
              <w:overflowPunct/>
              <w:topLinePunct w:val="0"/>
              <w:autoSpaceDE/>
              <w:autoSpaceDN/>
              <w:bidi w:val="0"/>
              <w:spacing w:line="300" w:lineRule="exact"/>
              <w:ind w:left="84" w:leftChars="40" w:right="84" w:rightChars="40"/>
              <w:rPr>
                <w:rFonts w:hint="eastAsia" w:ascii="仿宋_GB2312" w:hAnsi="仿宋_GB2312" w:eastAsia="仿宋_GB2312" w:cs="仿宋_GB2312"/>
                <w:color w:val="000000"/>
                <w:spacing w:val="0"/>
                <w:kern w:val="2"/>
                <w:sz w:val="20"/>
                <w:szCs w:val="20"/>
                <w:lang w:val="en-US" w:eastAsia="zh-CN" w:bidi="mn-Mong-CN"/>
              </w:rPr>
            </w:pPr>
            <w:r>
              <w:rPr>
                <w:rFonts w:hint="eastAsia" w:ascii="仿宋_GB2312" w:hAnsi="仿宋_GB2312" w:eastAsia="仿宋_GB2312" w:cs="仿宋_GB2312"/>
                <w:spacing w:val="0"/>
                <w:sz w:val="20"/>
                <w:szCs w:val="20"/>
              </w:rPr>
              <w:t>《</w:t>
            </w:r>
            <w:r>
              <w:rPr>
                <w:rFonts w:hint="eastAsia" w:ascii="仿宋_GB2312" w:hAnsi="仿宋_GB2312" w:eastAsia="仿宋_GB2312" w:cs="仿宋_GB2312"/>
                <w:spacing w:val="0"/>
                <w:sz w:val="20"/>
                <w:szCs w:val="20"/>
                <w:lang w:val="en-US" w:eastAsia="zh-CN"/>
              </w:rPr>
              <w:t>中华人民共和国</w:t>
            </w:r>
            <w:r>
              <w:rPr>
                <w:rFonts w:hint="eastAsia" w:ascii="仿宋_GB2312" w:hAnsi="仿宋_GB2312" w:eastAsia="仿宋_GB2312" w:cs="仿宋_GB2312"/>
                <w:spacing w:val="0"/>
                <w:sz w:val="20"/>
                <w:szCs w:val="20"/>
              </w:rPr>
              <w:t>安全生产法》第</w:t>
            </w:r>
            <w:r>
              <w:rPr>
                <w:rFonts w:hint="eastAsia" w:ascii="仿宋_GB2312" w:hAnsi="仿宋_GB2312" w:eastAsia="仿宋_GB2312" w:cs="仿宋_GB2312"/>
                <w:spacing w:val="0"/>
                <w:sz w:val="20"/>
                <w:szCs w:val="20"/>
                <w:lang w:val="en-US" w:eastAsia="zh-CN"/>
              </w:rPr>
              <w:t>三十条；中华人民共和国应急管理部令</w:t>
            </w:r>
            <w:r>
              <w:rPr>
                <w:rFonts w:hint="eastAsia" w:ascii="仿宋_GB2312" w:hAnsi="仿宋_GB2312" w:eastAsia="仿宋_GB2312" w:cs="仿宋_GB2312"/>
                <w:spacing w:val="0"/>
                <w:sz w:val="20"/>
                <w:szCs w:val="20"/>
              </w:rPr>
              <w:t>第</w:t>
            </w:r>
            <w:r>
              <w:rPr>
                <w:rFonts w:hint="eastAsia" w:ascii="仿宋_GB2312" w:hAnsi="仿宋_GB2312" w:eastAsia="仿宋_GB2312" w:cs="仿宋_GB2312"/>
                <w:spacing w:val="0"/>
                <w:sz w:val="20"/>
                <w:szCs w:val="20"/>
                <w:lang w:val="en-US" w:eastAsia="zh-CN"/>
              </w:rPr>
              <w:t>19</w:t>
            </w:r>
            <w:r>
              <w:rPr>
                <w:rFonts w:hint="eastAsia" w:ascii="仿宋_GB2312" w:hAnsi="仿宋_GB2312" w:eastAsia="仿宋_GB2312" w:cs="仿宋_GB2312"/>
                <w:spacing w:val="0"/>
                <w:sz w:val="20"/>
                <w:szCs w:val="20"/>
              </w:rPr>
              <w:t>号《特种作业人员安全技术培训考核管理规定》第</w:t>
            </w:r>
            <w:r>
              <w:rPr>
                <w:rFonts w:hint="eastAsia" w:ascii="仿宋_GB2312" w:hAnsi="仿宋_GB2312" w:eastAsia="仿宋_GB2312" w:cs="仿宋_GB2312"/>
                <w:spacing w:val="0"/>
                <w:sz w:val="20"/>
                <w:szCs w:val="20"/>
                <w:lang w:val="en-US" w:eastAsia="zh-CN"/>
              </w:rPr>
              <w:t>四条</w:t>
            </w:r>
            <w:r>
              <w:rPr>
                <w:rFonts w:hint="eastAsia" w:ascii="仿宋_GB2312" w:hAnsi="仿宋_GB2312" w:eastAsia="仿宋_GB2312" w:cs="仿宋_GB2312"/>
                <w:spacing w:val="0"/>
                <w:sz w:val="20"/>
                <w:szCs w:val="20"/>
              </w:rPr>
              <w:t>、</w:t>
            </w:r>
            <w:r>
              <w:rPr>
                <w:rFonts w:hint="eastAsia" w:ascii="仿宋_GB2312" w:hAnsi="仿宋_GB2312" w:eastAsia="仿宋_GB2312" w:cs="仿宋_GB2312"/>
                <w:spacing w:val="0"/>
                <w:sz w:val="20"/>
                <w:szCs w:val="20"/>
                <w:lang w:val="en-US" w:eastAsia="zh-CN"/>
              </w:rPr>
              <w:t>九条</w:t>
            </w:r>
            <w:r>
              <w:rPr>
                <w:rFonts w:hint="eastAsia" w:ascii="仿宋_GB2312" w:hAnsi="仿宋_GB2312" w:eastAsia="仿宋_GB2312" w:cs="仿宋_GB2312"/>
                <w:spacing w:val="0"/>
                <w:sz w:val="20"/>
                <w:szCs w:val="20"/>
              </w:rPr>
              <w:t>、</w:t>
            </w:r>
            <w:r>
              <w:rPr>
                <w:rFonts w:hint="eastAsia" w:ascii="仿宋_GB2312" w:hAnsi="仿宋_GB2312" w:eastAsia="仿宋_GB2312" w:cs="仿宋_GB2312"/>
                <w:spacing w:val="0"/>
                <w:sz w:val="20"/>
                <w:szCs w:val="20"/>
                <w:lang w:val="en-US" w:eastAsia="zh-CN"/>
              </w:rPr>
              <w:t>三十七</w:t>
            </w:r>
            <w:r>
              <w:rPr>
                <w:rFonts w:hint="eastAsia" w:ascii="仿宋_GB2312" w:hAnsi="仿宋_GB2312" w:eastAsia="仿宋_GB2312" w:cs="仿宋_GB2312"/>
                <w:spacing w:val="0"/>
                <w:sz w:val="20"/>
                <w:szCs w:val="20"/>
              </w:rPr>
              <w:t>条</w:t>
            </w:r>
          </w:p>
        </w:tc>
        <w:tc>
          <w:tcPr>
            <w:tcW w:w="400" w:type="pct"/>
            <w:tcBorders>
              <w:top w:val="single" w:color="auto" w:sz="6" w:space="0"/>
              <w:left w:val="single" w:color="auto" w:sz="6" w:space="0"/>
              <w:bottom w:val="single" w:color="auto" w:sz="6" w:space="0"/>
              <w:right w:val="single" w:color="auto" w:sz="12" w:space="0"/>
            </w:tcBorders>
            <w:noWrap w:val="0"/>
            <w:tcMar>
              <w:left w:w="0" w:type="dxa"/>
              <w:right w:w="0" w:type="dxa"/>
            </w:tcMar>
            <w:vAlign w:val="center"/>
          </w:tcPr>
          <w:p w14:paraId="438611C7">
            <w:pPr>
              <w:pStyle w:val="15"/>
              <w:keepNext w:val="0"/>
              <w:keepLines w:val="0"/>
              <w:pageBreakBefore w:val="0"/>
              <w:kinsoku/>
              <w:wordWrap/>
              <w:overflowPunct/>
              <w:topLinePunct w:val="0"/>
              <w:autoSpaceDE/>
              <w:autoSpaceDN/>
              <w:bidi w:val="0"/>
              <w:spacing w:line="300" w:lineRule="exact"/>
              <w:ind w:left="84" w:leftChars="40" w:right="84" w:rightChars="40"/>
              <w:jc w:val="center"/>
              <w:rPr>
                <w:rFonts w:hint="eastAsia" w:ascii="仿宋_GB2312" w:hAnsi="仿宋_GB2312" w:eastAsia="仿宋_GB2312" w:cs="仿宋_GB2312"/>
                <w:color w:val="000000"/>
                <w:spacing w:val="0"/>
                <w:kern w:val="2"/>
                <w:sz w:val="20"/>
                <w:szCs w:val="20"/>
                <w:lang w:val="en-US" w:eastAsia="zh-CN" w:bidi="mn-Mong-CN"/>
              </w:rPr>
            </w:pPr>
          </w:p>
        </w:tc>
      </w:tr>
      <w:tr w14:paraId="01CA57D7">
        <w:trPr>
          <w:trHeight w:val="1095" w:hRule="atLeast"/>
          <w:jc w:val="center"/>
        </w:trPr>
        <w:tc>
          <w:tcPr>
            <w:tcW w:w="480" w:type="pct"/>
            <w:tcBorders>
              <w:top w:val="single" w:color="auto" w:sz="6" w:space="0"/>
              <w:left w:val="single" w:color="auto" w:sz="12" w:space="0"/>
              <w:bottom w:val="single" w:color="auto" w:sz="6" w:space="0"/>
              <w:right w:val="single" w:color="auto" w:sz="6" w:space="0"/>
            </w:tcBorders>
            <w:noWrap w:val="0"/>
            <w:tcMar>
              <w:left w:w="0" w:type="dxa"/>
              <w:right w:w="0" w:type="dxa"/>
            </w:tcMar>
            <w:vAlign w:val="center"/>
          </w:tcPr>
          <w:p w14:paraId="79A8961A">
            <w:pPr>
              <w:pStyle w:val="15"/>
              <w:keepNext w:val="0"/>
              <w:keepLines w:val="0"/>
              <w:pageBreakBefore w:val="0"/>
              <w:kinsoku/>
              <w:wordWrap/>
              <w:overflowPunct/>
              <w:topLinePunct w:val="0"/>
              <w:autoSpaceDE/>
              <w:autoSpaceDN/>
              <w:bidi w:val="0"/>
              <w:spacing w:line="300" w:lineRule="exact"/>
              <w:ind w:left="84" w:leftChars="40" w:right="84" w:rightChars="40"/>
              <w:jc w:val="center"/>
              <w:rPr>
                <w:rFonts w:hint="eastAsia" w:ascii="仿宋_GB2312" w:hAnsi="仿宋_GB2312" w:eastAsia="仿宋_GB2312" w:cs="仿宋_GB2312"/>
                <w:color w:val="000000"/>
                <w:spacing w:val="0"/>
                <w:kern w:val="2"/>
                <w:sz w:val="20"/>
                <w:szCs w:val="20"/>
                <w:lang w:val="en-US" w:eastAsia="zh-CN" w:bidi="mn-Mong-CN"/>
              </w:rPr>
            </w:pPr>
            <w:r>
              <w:rPr>
                <w:rFonts w:hint="eastAsia" w:ascii="仿宋_GB2312" w:hAnsi="仿宋_GB2312" w:eastAsia="仿宋_GB2312" w:cs="仿宋_GB2312"/>
                <w:spacing w:val="0"/>
                <w:sz w:val="20"/>
                <w:szCs w:val="20"/>
                <w:lang w:eastAsia="zh-CN"/>
              </w:rPr>
              <w:t>05.3.0</w:t>
            </w:r>
            <w:r>
              <w:rPr>
                <w:rFonts w:hint="eastAsia" w:ascii="仿宋_GB2312" w:hAnsi="仿宋_GB2312" w:eastAsia="仿宋_GB2312" w:cs="仿宋_GB2312"/>
                <w:spacing w:val="0"/>
                <w:sz w:val="20"/>
                <w:szCs w:val="20"/>
                <w:lang w:val="en-US" w:eastAsia="zh-CN"/>
              </w:rPr>
              <w:t>2</w:t>
            </w:r>
            <w:r>
              <w:rPr>
                <w:rFonts w:hint="eastAsia" w:ascii="仿宋_GB2312" w:hAnsi="仿宋_GB2312" w:eastAsia="仿宋_GB2312" w:cs="仿宋_GB2312"/>
                <w:spacing w:val="0"/>
                <w:sz w:val="20"/>
                <w:szCs w:val="20"/>
              </w:rPr>
              <w:t>.0</w:t>
            </w:r>
            <w:r>
              <w:rPr>
                <w:rFonts w:hint="eastAsia" w:ascii="仿宋_GB2312" w:hAnsi="仿宋_GB2312" w:eastAsia="仿宋_GB2312" w:cs="仿宋_GB2312"/>
                <w:spacing w:val="0"/>
                <w:sz w:val="20"/>
                <w:szCs w:val="20"/>
                <w:lang w:val="en-US" w:eastAsia="zh-CN"/>
              </w:rPr>
              <w:t>44</w:t>
            </w:r>
          </w:p>
        </w:tc>
        <w:tc>
          <w:tcPr>
            <w:tcW w:w="242" w:type="pct"/>
            <w:vMerge w:val="continue"/>
            <w:tcBorders>
              <w:left w:val="single" w:color="auto" w:sz="6" w:space="0"/>
              <w:right w:val="single" w:color="auto" w:sz="6" w:space="0"/>
            </w:tcBorders>
            <w:noWrap w:val="0"/>
            <w:tcMar>
              <w:left w:w="0" w:type="dxa"/>
              <w:right w:w="0" w:type="dxa"/>
            </w:tcMar>
            <w:vAlign w:val="center"/>
          </w:tcPr>
          <w:p w14:paraId="1757E7BF">
            <w:pPr>
              <w:keepNext w:val="0"/>
              <w:keepLines w:val="0"/>
              <w:pageBreakBefore w:val="0"/>
              <w:kinsoku/>
              <w:wordWrap/>
              <w:overflowPunct/>
              <w:topLinePunct w:val="0"/>
              <w:autoSpaceDE/>
              <w:autoSpaceDN/>
              <w:bidi w:val="0"/>
              <w:spacing w:line="300" w:lineRule="exact"/>
              <w:rPr>
                <w:rFonts w:hint="eastAsia" w:ascii="仿宋_GB2312" w:hAnsi="仿宋_GB2312" w:eastAsia="仿宋_GB2312" w:cs="仿宋_GB2312"/>
                <w:spacing w:val="0"/>
                <w:sz w:val="20"/>
                <w:szCs w:val="20"/>
              </w:rPr>
            </w:pPr>
          </w:p>
        </w:tc>
        <w:tc>
          <w:tcPr>
            <w:tcW w:w="296" w:type="pct"/>
            <w:tcBorders>
              <w:top w:val="single" w:color="auto" w:sz="6" w:space="0"/>
              <w:left w:val="single" w:color="auto" w:sz="6" w:space="0"/>
              <w:bottom w:val="single" w:color="auto" w:sz="6" w:space="0"/>
              <w:right w:val="single" w:color="auto" w:sz="6" w:space="0"/>
            </w:tcBorders>
            <w:noWrap w:val="0"/>
            <w:tcMar>
              <w:left w:w="0" w:type="dxa"/>
              <w:right w:w="0" w:type="dxa"/>
            </w:tcMar>
            <w:vAlign w:val="center"/>
          </w:tcPr>
          <w:p w14:paraId="5F63F600">
            <w:pPr>
              <w:pStyle w:val="15"/>
              <w:keepNext w:val="0"/>
              <w:keepLines w:val="0"/>
              <w:pageBreakBefore w:val="0"/>
              <w:kinsoku/>
              <w:wordWrap/>
              <w:overflowPunct/>
              <w:topLinePunct w:val="0"/>
              <w:autoSpaceDE/>
              <w:autoSpaceDN/>
              <w:bidi w:val="0"/>
              <w:adjustRightInd w:val="0"/>
              <w:snapToGrid/>
              <w:spacing w:line="300" w:lineRule="exact"/>
              <w:ind w:left="0" w:leftChars="0" w:right="0" w:rightChars="0"/>
              <w:jc w:val="center"/>
              <w:rPr>
                <w:rFonts w:hint="eastAsia" w:ascii="仿宋_GB2312" w:hAnsi="仿宋_GB2312" w:eastAsia="仿宋_GB2312" w:cs="仿宋_GB2312"/>
                <w:color w:val="000000"/>
                <w:spacing w:val="0"/>
                <w:kern w:val="2"/>
                <w:sz w:val="20"/>
                <w:szCs w:val="20"/>
                <w:lang w:val="en-US" w:eastAsia="zh-CN" w:bidi="mn-Mong-CN"/>
              </w:rPr>
            </w:pPr>
            <w:r>
              <w:rPr>
                <w:rFonts w:hint="eastAsia" w:ascii="仿宋_GB2312" w:hAnsi="仿宋_GB2312" w:eastAsia="仿宋_GB2312" w:cs="仿宋_GB2312"/>
                <w:spacing w:val="0"/>
                <w:sz w:val="20"/>
                <w:szCs w:val="20"/>
              </w:rPr>
              <w:t>个人防护用品使用类</w:t>
            </w:r>
          </w:p>
        </w:tc>
        <w:tc>
          <w:tcPr>
            <w:tcW w:w="895" w:type="pct"/>
            <w:tcBorders>
              <w:top w:val="single" w:color="auto" w:sz="6" w:space="0"/>
              <w:left w:val="single" w:color="auto" w:sz="6" w:space="0"/>
              <w:bottom w:val="single" w:color="auto" w:sz="6" w:space="0"/>
              <w:right w:val="single" w:color="auto" w:sz="6" w:space="0"/>
            </w:tcBorders>
            <w:noWrap w:val="0"/>
            <w:tcMar>
              <w:left w:w="0" w:type="dxa"/>
              <w:right w:w="0" w:type="dxa"/>
            </w:tcMar>
            <w:vAlign w:val="center"/>
          </w:tcPr>
          <w:p w14:paraId="0FECF6E5">
            <w:pPr>
              <w:pStyle w:val="15"/>
              <w:keepNext w:val="0"/>
              <w:keepLines w:val="0"/>
              <w:pageBreakBefore w:val="0"/>
              <w:kinsoku/>
              <w:wordWrap/>
              <w:overflowPunct/>
              <w:topLinePunct w:val="0"/>
              <w:autoSpaceDE/>
              <w:autoSpaceDN/>
              <w:bidi w:val="0"/>
              <w:spacing w:line="300" w:lineRule="exact"/>
              <w:ind w:left="84" w:leftChars="40" w:right="84" w:rightChars="40"/>
              <w:rPr>
                <w:rFonts w:hint="eastAsia" w:ascii="仿宋_GB2312" w:hAnsi="仿宋_GB2312" w:eastAsia="仿宋_GB2312" w:cs="仿宋_GB2312"/>
                <w:color w:val="000000"/>
                <w:spacing w:val="0"/>
                <w:kern w:val="2"/>
                <w:sz w:val="20"/>
                <w:szCs w:val="20"/>
                <w:highlight w:val="none"/>
                <w:lang w:val="en-US" w:eastAsia="zh-CN" w:bidi="mn-Mong-CN"/>
              </w:rPr>
            </w:pPr>
            <w:r>
              <w:rPr>
                <w:rFonts w:hint="eastAsia" w:ascii="仿宋_GB2312" w:hAnsi="仿宋_GB2312" w:eastAsia="仿宋_GB2312" w:cs="仿宋_GB2312"/>
                <w:spacing w:val="0"/>
                <w:sz w:val="20"/>
                <w:szCs w:val="20"/>
                <w:highlight w:val="none"/>
              </w:rPr>
              <w:t>高处作业未配备安全带、安全绳等劳动防护用品。</w:t>
            </w:r>
          </w:p>
        </w:tc>
        <w:tc>
          <w:tcPr>
            <w:tcW w:w="1354" w:type="pct"/>
            <w:tcBorders>
              <w:top w:val="single" w:color="auto" w:sz="6" w:space="0"/>
              <w:left w:val="single" w:color="auto" w:sz="6" w:space="0"/>
              <w:bottom w:val="single" w:color="auto" w:sz="6" w:space="0"/>
              <w:right w:val="single" w:color="auto" w:sz="6" w:space="0"/>
            </w:tcBorders>
            <w:noWrap w:val="0"/>
            <w:tcMar>
              <w:left w:w="0" w:type="dxa"/>
              <w:right w:w="0" w:type="dxa"/>
            </w:tcMar>
            <w:vAlign w:val="center"/>
          </w:tcPr>
          <w:p w14:paraId="4FE20A37">
            <w:pPr>
              <w:pStyle w:val="15"/>
              <w:keepNext w:val="0"/>
              <w:keepLines w:val="0"/>
              <w:pageBreakBefore w:val="0"/>
              <w:kinsoku/>
              <w:wordWrap/>
              <w:overflowPunct/>
              <w:topLinePunct w:val="0"/>
              <w:autoSpaceDE/>
              <w:autoSpaceDN/>
              <w:bidi w:val="0"/>
              <w:spacing w:line="300" w:lineRule="exact"/>
              <w:ind w:left="84" w:leftChars="40" w:right="84" w:rightChars="40"/>
              <w:rPr>
                <w:rFonts w:hint="eastAsia" w:ascii="仿宋_GB2312" w:hAnsi="仿宋_GB2312" w:eastAsia="仿宋_GB2312" w:cs="仿宋_GB2312"/>
                <w:color w:val="000000"/>
                <w:spacing w:val="0"/>
                <w:kern w:val="2"/>
                <w:sz w:val="20"/>
                <w:szCs w:val="20"/>
                <w:highlight w:val="none"/>
                <w:lang w:val="en-US" w:eastAsia="zh-CN" w:bidi="mn-Mong-CN"/>
              </w:rPr>
            </w:pPr>
            <w:r>
              <w:rPr>
                <w:rFonts w:hint="eastAsia" w:ascii="仿宋_GB2312" w:hAnsi="仿宋_GB2312" w:eastAsia="仿宋_GB2312" w:cs="仿宋_GB2312"/>
                <w:spacing w:val="0"/>
                <w:sz w:val="20"/>
                <w:szCs w:val="20"/>
                <w:highlight w:val="none"/>
              </w:rPr>
              <w:t>高处作业前应采取工程、工艺、技术手段消除坠落危害因素，降低作业人员的坠落风险。坠落危害因素和风险无法完全消除时，用人单位应为作业人员配备符合国家标准或行业标准的坠落防护装备。</w:t>
            </w:r>
          </w:p>
        </w:tc>
        <w:tc>
          <w:tcPr>
            <w:tcW w:w="1330" w:type="pct"/>
            <w:tcBorders>
              <w:top w:val="single" w:color="auto" w:sz="6" w:space="0"/>
              <w:left w:val="single" w:color="auto" w:sz="6" w:space="0"/>
              <w:bottom w:val="single" w:color="auto" w:sz="6" w:space="0"/>
              <w:right w:val="single" w:color="auto" w:sz="6" w:space="0"/>
            </w:tcBorders>
            <w:noWrap w:val="0"/>
            <w:tcMar>
              <w:left w:w="0" w:type="dxa"/>
              <w:right w:w="0" w:type="dxa"/>
            </w:tcMar>
            <w:vAlign w:val="center"/>
          </w:tcPr>
          <w:p w14:paraId="0D43A4E3">
            <w:pPr>
              <w:pStyle w:val="15"/>
              <w:keepNext w:val="0"/>
              <w:keepLines w:val="0"/>
              <w:pageBreakBefore w:val="0"/>
              <w:widowControl w:val="0"/>
              <w:kinsoku/>
              <w:wordWrap/>
              <w:overflowPunct/>
              <w:topLinePunct w:val="0"/>
              <w:autoSpaceDE/>
              <w:autoSpaceDN/>
              <w:bidi w:val="0"/>
              <w:adjustRightInd/>
              <w:snapToGrid w:val="0"/>
              <w:spacing w:line="300" w:lineRule="exact"/>
              <w:ind w:left="84" w:leftChars="40" w:right="0" w:rightChars="0"/>
              <w:jc w:val="both"/>
              <w:textAlignment w:val="auto"/>
              <w:rPr>
                <w:rFonts w:hint="eastAsia" w:ascii="仿宋_GB2312" w:hAnsi="仿宋_GB2312" w:eastAsia="仿宋_GB2312" w:cs="仿宋_GB2312"/>
                <w:spacing w:val="0"/>
                <w:kern w:val="0"/>
                <w:sz w:val="20"/>
                <w:szCs w:val="20"/>
                <w:highlight w:val="none"/>
              </w:rPr>
            </w:pPr>
            <w:r>
              <w:rPr>
                <w:rFonts w:hint="eastAsia" w:ascii="仿宋_GB2312" w:hAnsi="仿宋_GB2312" w:eastAsia="仿宋_GB2312" w:cs="仿宋_GB2312"/>
                <w:spacing w:val="0"/>
                <w:kern w:val="0"/>
                <w:sz w:val="20"/>
                <w:szCs w:val="20"/>
                <w:highlight w:val="none"/>
              </w:rPr>
              <w:t>《中华人民共和国安全生产法》第四十五条；</w:t>
            </w:r>
          </w:p>
          <w:p w14:paraId="6569FE04">
            <w:pPr>
              <w:pStyle w:val="15"/>
              <w:keepNext w:val="0"/>
              <w:keepLines w:val="0"/>
              <w:pageBreakBefore w:val="0"/>
              <w:widowControl w:val="0"/>
              <w:kinsoku/>
              <w:wordWrap/>
              <w:overflowPunct/>
              <w:topLinePunct w:val="0"/>
              <w:autoSpaceDE/>
              <w:autoSpaceDN/>
              <w:bidi w:val="0"/>
              <w:adjustRightInd/>
              <w:snapToGrid w:val="0"/>
              <w:spacing w:line="300" w:lineRule="exact"/>
              <w:ind w:right="0" w:rightChars="0"/>
              <w:jc w:val="both"/>
              <w:textAlignment w:val="auto"/>
              <w:rPr>
                <w:rFonts w:hint="eastAsia" w:ascii="仿宋_GB2312" w:hAnsi="仿宋_GB2312" w:eastAsia="仿宋_GB2312" w:cs="仿宋_GB2312"/>
                <w:color w:val="000000"/>
                <w:spacing w:val="0"/>
                <w:kern w:val="2"/>
                <w:sz w:val="20"/>
                <w:szCs w:val="20"/>
                <w:highlight w:val="none"/>
                <w:lang w:val="en-US" w:eastAsia="zh-CN" w:bidi="mn-Mong-CN"/>
              </w:rPr>
            </w:pPr>
            <w:r>
              <w:rPr>
                <w:rFonts w:hint="eastAsia" w:ascii="仿宋_GB2312" w:hAnsi="仿宋_GB2312" w:eastAsia="仿宋_GB2312" w:cs="仿宋_GB2312"/>
                <w:color w:val="000000"/>
                <w:spacing w:val="0"/>
                <w:kern w:val="0"/>
                <w:sz w:val="20"/>
                <w:szCs w:val="20"/>
                <w:highlight w:val="none"/>
                <w:lang w:val="en-US" w:eastAsia="zh-CN" w:bidi="mn-Mong-CN"/>
              </w:rPr>
              <w:t>《坠落防护装备的选择、使用和维护》GB  23468-2025第4.1.1条、4.1.2条</w:t>
            </w:r>
          </w:p>
        </w:tc>
        <w:tc>
          <w:tcPr>
            <w:tcW w:w="400" w:type="pct"/>
            <w:tcBorders>
              <w:top w:val="single" w:color="auto" w:sz="6" w:space="0"/>
              <w:left w:val="single" w:color="auto" w:sz="6" w:space="0"/>
              <w:bottom w:val="single" w:color="auto" w:sz="6" w:space="0"/>
              <w:right w:val="single" w:color="auto" w:sz="12" w:space="0"/>
            </w:tcBorders>
            <w:noWrap w:val="0"/>
            <w:tcMar>
              <w:left w:w="0" w:type="dxa"/>
              <w:right w:w="0" w:type="dxa"/>
            </w:tcMar>
            <w:vAlign w:val="center"/>
          </w:tcPr>
          <w:p w14:paraId="75400740">
            <w:pPr>
              <w:pStyle w:val="15"/>
              <w:keepNext w:val="0"/>
              <w:keepLines w:val="0"/>
              <w:pageBreakBefore w:val="0"/>
              <w:kinsoku/>
              <w:wordWrap/>
              <w:overflowPunct/>
              <w:topLinePunct w:val="0"/>
              <w:autoSpaceDE/>
              <w:autoSpaceDN/>
              <w:bidi w:val="0"/>
              <w:spacing w:line="300" w:lineRule="exact"/>
              <w:ind w:left="84" w:leftChars="40" w:right="84" w:rightChars="40"/>
              <w:jc w:val="center"/>
              <w:rPr>
                <w:rFonts w:hint="eastAsia" w:ascii="仿宋_GB2312" w:hAnsi="仿宋_GB2312" w:eastAsia="仿宋_GB2312" w:cs="仿宋_GB2312"/>
                <w:color w:val="000000"/>
                <w:spacing w:val="0"/>
                <w:kern w:val="2"/>
                <w:sz w:val="20"/>
                <w:szCs w:val="20"/>
                <w:highlight w:val="none"/>
                <w:lang w:val="en-US" w:eastAsia="zh-CN" w:bidi="mn-Mong-CN"/>
              </w:rPr>
            </w:pPr>
          </w:p>
        </w:tc>
      </w:tr>
      <w:tr w14:paraId="0BB71ABA">
        <w:trPr>
          <w:jc w:val="center"/>
        </w:trPr>
        <w:tc>
          <w:tcPr>
            <w:tcW w:w="480" w:type="pct"/>
            <w:tcBorders>
              <w:top w:val="single" w:color="auto" w:sz="6" w:space="0"/>
              <w:left w:val="single" w:color="auto" w:sz="12" w:space="0"/>
              <w:bottom w:val="single" w:color="auto" w:sz="6" w:space="0"/>
              <w:right w:val="single" w:color="auto" w:sz="6" w:space="0"/>
            </w:tcBorders>
            <w:noWrap w:val="0"/>
            <w:tcMar>
              <w:left w:w="0" w:type="dxa"/>
              <w:right w:w="0" w:type="dxa"/>
            </w:tcMar>
            <w:vAlign w:val="center"/>
          </w:tcPr>
          <w:p w14:paraId="5ABDA85A">
            <w:pPr>
              <w:pStyle w:val="15"/>
              <w:keepNext w:val="0"/>
              <w:keepLines w:val="0"/>
              <w:pageBreakBefore w:val="0"/>
              <w:kinsoku/>
              <w:wordWrap/>
              <w:overflowPunct/>
              <w:topLinePunct w:val="0"/>
              <w:autoSpaceDE/>
              <w:autoSpaceDN/>
              <w:bidi w:val="0"/>
              <w:spacing w:line="300" w:lineRule="exact"/>
              <w:ind w:left="84" w:leftChars="40" w:right="84" w:rightChars="40"/>
              <w:jc w:val="center"/>
              <w:rPr>
                <w:rFonts w:hint="eastAsia" w:ascii="仿宋_GB2312" w:hAnsi="仿宋_GB2312" w:eastAsia="仿宋_GB2312" w:cs="仿宋_GB2312"/>
                <w:spacing w:val="0"/>
                <w:sz w:val="20"/>
                <w:szCs w:val="20"/>
                <w:lang w:eastAsia="zh-CN"/>
              </w:rPr>
            </w:pPr>
            <w:r>
              <w:rPr>
                <w:rFonts w:hint="eastAsia" w:ascii="仿宋_GB2312" w:hAnsi="仿宋_GB2312" w:eastAsia="仿宋_GB2312" w:cs="仿宋_GB2312"/>
                <w:spacing w:val="0"/>
                <w:sz w:val="20"/>
                <w:szCs w:val="20"/>
                <w:lang w:eastAsia="zh-CN"/>
              </w:rPr>
              <w:t>05.</w:t>
            </w:r>
            <w:r>
              <w:rPr>
                <w:rFonts w:hint="eastAsia" w:ascii="仿宋_GB2312" w:hAnsi="仿宋_GB2312" w:eastAsia="仿宋_GB2312" w:cs="仿宋_GB2312"/>
                <w:spacing w:val="0"/>
                <w:sz w:val="20"/>
                <w:szCs w:val="20"/>
                <w:lang w:val="en-US" w:eastAsia="zh-CN"/>
              </w:rPr>
              <w:t>4</w:t>
            </w:r>
            <w:r>
              <w:rPr>
                <w:rFonts w:hint="eastAsia" w:ascii="仿宋_GB2312" w:hAnsi="仿宋_GB2312" w:eastAsia="仿宋_GB2312" w:cs="仿宋_GB2312"/>
                <w:spacing w:val="0"/>
                <w:sz w:val="20"/>
                <w:szCs w:val="20"/>
                <w:lang w:eastAsia="zh-CN"/>
              </w:rPr>
              <w:t>.0</w:t>
            </w:r>
            <w:r>
              <w:rPr>
                <w:rFonts w:hint="eastAsia" w:ascii="仿宋_GB2312" w:hAnsi="仿宋_GB2312" w:eastAsia="仿宋_GB2312" w:cs="仿宋_GB2312"/>
                <w:spacing w:val="0"/>
                <w:sz w:val="20"/>
                <w:szCs w:val="20"/>
                <w:lang w:val="en-US" w:eastAsia="zh-CN"/>
              </w:rPr>
              <w:t>1</w:t>
            </w:r>
            <w:r>
              <w:rPr>
                <w:rFonts w:hint="eastAsia" w:ascii="仿宋_GB2312" w:hAnsi="仿宋_GB2312" w:eastAsia="仿宋_GB2312" w:cs="仿宋_GB2312"/>
                <w:spacing w:val="0"/>
                <w:sz w:val="20"/>
                <w:szCs w:val="20"/>
              </w:rPr>
              <w:t>.0</w:t>
            </w:r>
            <w:r>
              <w:rPr>
                <w:rFonts w:hint="eastAsia" w:ascii="仿宋_GB2312" w:hAnsi="仿宋_GB2312" w:eastAsia="仿宋_GB2312" w:cs="仿宋_GB2312"/>
                <w:spacing w:val="0"/>
                <w:sz w:val="20"/>
                <w:szCs w:val="20"/>
                <w:lang w:val="en-US" w:eastAsia="zh-CN"/>
              </w:rPr>
              <w:t>45</w:t>
            </w:r>
          </w:p>
        </w:tc>
        <w:tc>
          <w:tcPr>
            <w:tcW w:w="242" w:type="pct"/>
            <w:vMerge w:val="restart"/>
            <w:tcBorders>
              <w:left w:val="single" w:color="auto" w:sz="6" w:space="0"/>
              <w:right w:val="single" w:color="auto" w:sz="6" w:space="0"/>
            </w:tcBorders>
            <w:noWrap w:val="0"/>
            <w:tcMar>
              <w:left w:w="0" w:type="dxa"/>
              <w:right w:w="0" w:type="dxa"/>
            </w:tcMar>
            <w:vAlign w:val="center"/>
          </w:tcPr>
          <w:p w14:paraId="7522885B">
            <w:pPr>
              <w:pStyle w:val="15"/>
              <w:keepNext w:val="0"/>
              <w:keepLines w:val="0"/>
              <w:pageBreakBefore w:val="0"/>
              <w:kinsoku/>
              <w:wordWrap/>
              <w:overflowPunct/>
              <w:topLinePunct w:val="0"/>
              <w:autoSpaceDE/>
              <w:autoSpaceDN/>
              <w:bidi w:val="0"/>
              <w:spacing w:line="300" w:lineRule="exact"/>
              <w:ind w:left="84" w:leftChars="40" w:right="84" w:rightChars="40"/>
              <w:jc w:val="center"/>
              <w:rPr>
                <w:rFonts w:hint="eastAsia" w:ascii="仿宋_GB2312" w:hAnsi="仿宋_GB2312" w:eastAsia="仿宋_GB2312" w:cs="仿宋_GB2312"/>
                <w:color w:val="000000"/>
                <w:spacing w:val="0"/>
                <w:kern w:val="2"/>
                <w:sz w:val="20"/>
                <w:szCs w:val="20"/>
                <w:lang w:val="en-US" w:eastAsia="zh-CN" w:bidi="mn-Mong-CN"/>
              </w:rPr>
            </w:pPr>
            <w:r>
              <w:rPr>
                <w:rFonts w:hint="eastAsia" w:ascii="仿宋_GB2312" w:hAnsi="仿宋_GB2312" w:eastAsia="仿宋_GB2312" w:cs="仿宋_GB2312"/>
                <w:spacing w:val="0"/>
                <w:sz w:val="20"/>
                <w:szCs w:val="20"/>
              </w:rPr>
              <w:t>场所环境类</w:t>
            </w:r>
          </w:p>
        </w:tc>
        <w:tc>
          <w:tcPr>
            <w:tcW w:w="296" w:type="pct"/>
            <w:tcBorders>
              <w:top w:val="single" w:color="auto" w:sz="6" w:space="0"/>
              <w:left w:val="single" w:color="auto" w:sz="6" w:space="0"/>
              <w:bottom w:val="single" w:color="auto" w:sz="6" w:space="0"/>
              <w:right w:val="single" w:color="auto" w:sz="6" w:space="0"/>
            </w:tcBorders>
            <w:noWrap w:val="0"/>
            <w:tcMar>
              <w:left w:w="0" w:type="dxa"/>
              <w:right w:w="0" w:type="dxa"/>
            </w:tcMar>
            <w:vAlign w:val="center"/>
          </w:tcPr>
          <w:p w14:paraId="6DA139D8">
            <w:pPr>
              <w:keepNext w:val="0"/>
              <w:keepLines w:val="0"/>
              <w:pageBreakBefore w:val="0"/>
              <w:widowControl/>
              <w:kinsoku/>
              <w:wordWrap/>
              <w:overflowPunct/>
              <w:topLinePunct w:val="0"/>
              <w:autoSpaceDE/>
              <w:autoSpaceDN/>
              <w:bidi w:val="0"/>
              <w:adjustRightInd w:val="0"/>
              <w:snapToGrid/>
              <w:spacing w:line="300" w:lineRule="exact"/>
              <w:ind w:left="0" w:leftChars="0" w:right="0" w:rightChars="0"/>
              <w:jc w:val="center"/>
              <w:textAlignment w:val="baseline"/>
              <w:rPr>
                <w:rFonts w:hint="eastAsia" w:ascii="仿宋_GB2312" w:hAnsi="仿宋_GB2312" w:eastAsia="仿宋_GB2312" w:cs="仿宋_GB2312"/>
                <w:color w:val="000000"/>
                <w:spacing w:val="0"/>
                <w:kern w:val="0"/>
                <w:sz w:val="20"/>
                <w:szCs w:val="20"/>
                <w:highlight w:val="none"/>
                <w:lang w:val="en-US" w:eastAsia="zh-CN" w:bidi="ar-SA"/>
              </w:rPr>
            </w:pPr>
            <w:r>
              <w:rPr>
                <w:rFonts w:hint="eastAsia" w:ascii="仿宋_GB2312" w:hAnsi="仿宋_GB2312" w:eastAsia="仿宋_GB2312" w:cs="仿宋_GB2312"/>
                <w:color w:val="000000"/>
                <w:spacing w:val="0"/>
                <w:kern w:val="0"/>
                <w:sz w:val="20"/>
                <w:szCs w:val="20"/>
                <w:highlight w:val="none"/>
                <w:lang w:val="en-US" w:eastAsia="zh-CN" w:bidi="ar-SA"/>
              </w:rPr>
              <w:t>作业环境类</w:t>
            </w:r>
          </w:p>
        </w:tc>
        <w:tc>
          <w:tcPr>
            <w:tcW w:w="895" w:type="pct"/>
            <w:tcBorders>
              <w:top w:val="single" w:color="auto" w:sz="6" w:space="0"/>
              <w:left w:val="single" w:color="auto" w:sz="6" w:space="0"/>
              <w:bottom w:val="single" w:color="auto" w:sz="6" w:space="0"/>
              <w:right w:val="single" w:color="auto" w:sz="6" w:space="0"/>
            </w:tcBorders>
            <w:noWrap w:val="0"/>
            <w:tcMar>
              <w:left w:w="0" w:type="dxa"/>
              <w:right w:w="0" w:type="dxa"/>
            </w:tcMar>
            <w:vAlign w:val="center"/>
          </w:tcPr>
          <w:p w14:paraId="3116E7A1">
            <w:pPr>
              <w:keepNext w:val="0"/>
              <w:keepLines w:val="0"/>
              <w:pageBreakBefore w:val="0"/>
              <w:widowControl/>
              <w:kinsoku/>
              <w:wordWrap/>
              <w:overflowPunct/>
              <w:topLinePunct w:val="0"/>
              <w:autoSpaceDE/>
              <w:autoSpaceDN/>
              <w:bidi w:val="0"/>
              <w:adjustRightInd w:val="0"/>
              <w:snapToGrid w:val="0"/>
              <w:spacing w:line="300" w:lineRule="exact"/>
              <w:ind w:left="84" w:leftChars="40" w:right="84" w:rightChars="40"/>
              <w:jc w:val="left"/>
              <w:rPr>
                <w:rFonts w:hint="eastAsia" w:ascii="仿宋_GB2312" w:hAnsi="仿宋_GB2312" w:eastAsia="仿宋_GB2312" w:cs="仿宋_GB2312"/>
                <w:color w:val="000000"/>
                <w:spacing w:val="0"/>
                <w:kern w:val="0"/>
                <w:sz w:val="20"/>
                <w:szCs w:val="20"/>
                <w:highlight w:val="none"/>
                <w:lang w:val="en-US" w:eastAsia="zh-CN" w:bidi="ar-SA"/>
              </w:rPr>
            </w:pPr>
            <w:r>
              <w:rPr>
                <w:rFonts w:hint="eastAsia" w:ascii="仿宋_GB2312" w:hAnsi="仿宋_GB2312" w:eastAsia="仿宋_GB2312" w:cs="仿宋_GB2312"/>
                <w:color w:val="000000"/>
                <w:spacing w:val="0"/>
                <w:kern w:val="0"/>
                <w:sz w:val="20"/>
                <w:szCs w:val="20"/>
                <w:highlight w:val="none"/>
                <w:lang w:val="en-US" w:eastAsia="zh-CN" w:bidi="ar-SA"/>
              </w:rPr>
              <w:t>淋浴间缺少地面防滑措施。</w:t>
            </w:r>
          </w:p>
        </w:tc>
        <w:tc>
          <w:tcPr>
            <w:tcW w:w="1354" w:type="pct"/>
            <w:tcBorders>
              <w:top w:val="single" w:color="auto" w:sz="6" w:space="0"/>
              <w:left w:val="single" w:color="auto" w:sz="6" w:space="0"/>
              <w:bottom w:val="single" w:color="auto" w:sz="6" w:space="0"/>
              <w:right w:val="single" w:color="auto" w:sz="6" w:space="0"/>
            </w:tcBorders>
            <w:noWrap w:val="0"/>
            <w:tcMar>
              <w:left w:w="0" w:type="dxa"/>
              <w:right w:w="0" w:type="dxa"/>
            </w:tcMar>
            <w:vAlign w:val="center"/>
          </w:tcPr>
          <w:p w14:paraId="1E3832C1">
            <w:pPr>
              <w:keepNext w:val="0"/>
              <w:keepLines w:val="0"/>
              <w:pageBreakBefore w:val="0"/>
              <w:widowControl/>
              <w:kinsoku/>
              <w:wordWrap/>
              <w:overflowPunct/>
              <w:topLinePunct w:val="0"/>
              <w:autoSpaceDE/>
              <w:autoSpaceDN/>
              <w:bidi w:val="0"/>
              <w:adjustRightInd w:val="0"/>
              <w:snapToGrid w:val="0"/>
              <w:spacing w:line="300" w:lineRule="exact"/>
              <w:ind w:left="84" w:leftChars="40" w:right="84" w:rightChars="40"/>
              <w:jc w:val="left"/>
              <w:rPr>
                <w:rFonts w:hint="eastAsia" w:ascii="仿宋_GB2312" w:hAnsi="仿宋_GB2312" w:eastAsia="仿宋_GB2312" w:cs="仿宋_GB2312"/>
                <w:color w:val="000000"/>
                <w:spacing w:val="0"/>
                <w:kern w:val="0"/>
                <w:sz w:val="20"/>
                <w:szCs w:val="20"/>
                <w:highlight w:val="none"/>
                <w:lang w:val="en-US" w:eastAsia="zh-CN" w:bidi="ar-SA"/>
              </w:rPr>
            </w:pPr>
            <w:r>
              <w:rPr>
                <w:rFonts w:hint="eastAsia" w:ascii="仿宋_GB2312" w:hAnsi="仿宋_GB2312" w:eastAsia="仿宋_GB2312" w:cs="仿宋_GB2312"/>
                <w:color w:val="000000"/>
                <w:spacing w:val="0"/>
                <w:kern w:val="0"/>
                <w:sz w:val="20"/>
                <w:szCs w:val="20"/>
                <w:highlight w:val="none"/>
                <w:lang w:val="en-US" w:eastAsia="zh-CN" w:bidi="ar-SA"/>
              </w:rPr>
              <w:t>淋浴间应设置地面防滑措施。</w:t>
            </w:r>
          </w:p>
        </w:tc>
        <w:tc>
          <w:tcPr>
            <w:tcW w:w="1330" w:type="pct"/>
            <w:tcBorders>
              <w:top w:val="single" w:color="auto" w:sz="6" w:space="0"/>
              <w:left w:val="single" w:color="auto" w:sz="6" w:space="0"/>
              <w:bottom w:val="single" w:color="auto" w:sz="6" w:space="0"/>
              <w:right w:val="single" w:color="auto" w:sz="6" w:space="0"/>
            </w:tcBorders>
            <w:noWrap w:val="0"/>
            <w:tcMar>
              <w:left w:w="0" w:type="dxa"/>
              <w:right w:w="0" w:type="dxa"/>
            </w:tcMar>
            <w:vAlign w:val="center"/>
          </w:tcPr>
          <w:p w14:paraId="3134EBAD">
            <w:pPr>
              <w:pStyle w:val="15"/>
              <w:keepNext w:val="0"/>
              <w:keepLines w:val="0"/>
              <w:pageBreakBefore w:val="0"/>
              <w:kinsoku/>
              <w:wordWrap/>
              <w:overflowPunct/>
              <w:topLinePunct w:val="0"/>
              <w:autoSpaceDE/>
              <w:autoSpaceDN/>
              <w:bidi w:val="0"/>
              <w:spacing w:line="300" w:lineRule="exact"/>
              <w:ind w:left="84" w:leftChars="40" w:right="84" w:rightChars="40"/>
              <w:rPr>
                <w:rFonts w:hint="eastAsia" w:ascii="仿宋_GB2312" w:hAnsi="仿宋_GB2312" w:eastAsia="仿宋_GB2312" w:cs="仿宋_GB2312"/>
                <w:color w:val="000000"/>
                <w:spacing w:val="0"/>
                <w:kern w:val="2"/>
                <w:sz w:val="20"/>
                <w:szCs w:val="20"/>
                <w:lang w:val="en-US" w:eastAsia="zh-CN" w:bidi="mn-Mong-CN"/>
              </w:rPr>
            </w:pPr>
            <w:r>
              <w:rPr>
                <w:rFonts w:hint="eastAsia" w:ascii="仿宋_GB2312" w:hAnsi="仿宋_GB2312" w:eastAsia="仿宋_GB2312" w:cs="仿宋_GB2312"/>
                <w:color w:val="000000"/>
                <w:spacing w:val="0"/>
                <w:kern w:val="2"/>
                <w:sz w:val="20"/>
                <w:szCs w:val="20"/>
                <w:lang w:val="en-US" w:eastAsia="zh-CN" w:bidi="mn-Mong-CN"/>
              </w:rPr>
              <w:t>《公共场所设计卫生规范 第4部分：沐浴场所》GB 37489.4-2019第5.1.3条</w:t>
            </w:r>
          </w:p>
        </w:tc>
        <w:tc>
          <w:tcPr>
            <w:tcW w:w="400" w:type="pct"/>
            <w:tcBorders>
              <w:top w:val="single" w:color="auto" w:sz="6" w:space="0"/>
              <w:left w:val="single" w:color="auto" w:sz="6" w:space="0"/>
              <w:bottom w:val="single" w:color="auto" w:sz="6" w:space="0"/>
              <w:right w:val="single" w:color="auto" w:sz="12" w:space="0"/>
            </w:tcBorders>
            <w:noWrap w:val="0"/>
            <w:tcMar>
              <w:left w:w="0" w:type="dxa"/>
              <w:right w:w="0" w:type="dxa"/>
            </w:tcMar>
            <w:vAlign w:val="center"/>
          </w:tcPr>
          <w:p w14:paraId="7588A578">
            <w:pPr>
              <w:keepNext w:val="0"/>
              <w:keepLines w:val="0"/>
              <w:pageBreakBefore w:val="0"/>
              <w:widowControl/>
              <w:kinsoku/>
              <w:wordWrap/>
              <w:overflowPunct/>
              <w:topLinePunct w:val="0"/>
              <w:autoSpaceDE/>
              <w:autoSpaceDN/>
              <w:bidi w:val="0"/>
              <w:snapToGrid w:val="0"/>
              <w:spacing w:line="300" w:lineRule="exact"/>
              <w:jc w:val="center"/>
              <w:textAlignment w:val="baseline"/>
              <w:rPr>
                <w:rFonts w:hint="eastAsia" w:ascii="仿宋_GB2312" w:hAnsi="仿宋_GB2312" w:eastAsia="仿宋_GB2312" w:cs="仿宋_GB2312"/>
                <w:color w:val="000000"/>
                <w:spacing w:val="0"/>
                <w:kern w:val="0"/>
                <w:sz w:val="20"/>
                <w:szCs w:val="20"/>
                <w:highlight w:val="none"/>
                <w:lang w:val="en-US" w:eastAsia="zh-CN" w:bidi="ar-SA"/>
              </w:rPr>
            </w:pPr>
          </w:p>
        </w:tc>
      </w:tr>
      <w:tr w14:paraId="641B5FD6">
        <w:trPr>
          <w:jc w:val="center"/>
        </w:trPr>
        <w:tc>
          <w:tcPr>
            <w:tcW w:w="480" w:type="pct"/>
            <w:tcBorders>
              <w:top w:val="single" w:color="auto" w:sz="6" w:space="0"/>
              <w:left w:val="single" w:color="auto" w:sz="12" w:space="0"/>
              <w:bottom w:val="single" w:color="auto" w:sz="6" w:space="0"/>
              <w:right w:val="single" w:color="auto" w:sz="6" w:space="0"/>
            </w:tcBorders>
            <w:noWrap w:val="0"/>
            <w:tcMar>
              <w:left w:w="0" w:type="dxa"/>
              <w:right w:w="0" w:type="dxa"/>
            </w:tcMar>
            <w:vAlign w:val="center"/>
          </w:tcPr>
          <w:p w14:paraId="00FDC7B0">
            <w:pPr>
              <w:pStyle w:val="15"/>
              <w:keepNext w:val="0"/>
              <w:keepLines w:val="0"/>
              <w:pageBreakBefore w:val="0"/>
              <w:kinsoku/>
              <w:wordWrap/>
              <w:overflowPunct/>
              <w:topLinePunct w:val="0"/>
              <w:autoSpaceDE/>
              <w:autoSpaceDN/>
              <w:bidi w:val="0"/>
              <w:spacing w:line="300" w:lineRule="exact"/>
              <w:ind w:left="84" w:leftChars="40" w:right="84" w:rightChars="40"/>
              <w:jc w:val="center"/>
              <w:rPr>
                <w:rFonts w:hint="eastAsia" w:ascii="仿宋_GB2312" w:hAnsi="仿宋_GB2312" w:eastAsia="仿宋_GB2312" w:cs="仿宋_GB2312"/>
                <w:color w:val="000000"/>
                <w:spacing w:val="0"/>
                <w:kern w:val="2"/>
                <w:sz w:val="20"/>
                <w:szCs w:val="20"/>
                <w:lang w:val="en-US" w:eastAsia="zh-CN" w:bidi="mn-Mong-CN"/>
              </w:rPr>
            </w:pPr>
            <w:r>
              <w:rPr>
                <w:rFonts w:hint="eastAsia" w:ascii="仿宋_GB2312" w:hAnsi="仿宋_GB2312" w:eastAsia="仿宋_GB2312" w:cs="仿宋_GB2312"/>
                <w:spacing w:val="0"/>
                <w:sz w:val="20"/>
                <w:szCs w:val="20"/>
                <w:lang w:eastAsia="zh-CN"/>
              </w:rPr>
              <w:t>0</w:t>
            </w:r>
            <w:r>
              <w:rPr>
                <w:rFonts w:hint="eastAsia" w:ascii="仿宋_GB2312" w:hAnsi="仿宋_GB2312" w:eastAsia="仿宋_GB2312" w:cs="仿宋_GB2312"/>
                <w:spacing w:val="0"/>
                <w:sz w:val="20"/>
                <w:szCs w:val="20"/>
                <w:lang w:val="en-US" w:eastAsia="zh-CN"/>
              </w:rPr>
              <w:t>5</w:t>
            </w:r>
            <w:r>
              <w:rPr>
                <w:rFonts w:hint="eastAsia" w:ascii="仿宋_GB2312" w:hAnsi="仿宋_GB2312" w:eastAsia="仿宋_GB2312" w:cs="仿宋_GB2312"/>
                <w:spacing w:val="0"/>
                <w:sz w:val="20"/>
                <w:szCs w:val="20"/>
                <w:lang w:eastAsia="zh-CN"/>
              </w:rPr>
              <w:t>.</w:t>
            </w:r>
            <w:r>
              <w:rPr>
                <w:rFonts w:hint="eastAsia" w:ascii="仿宋_GB2312" w:hAnsi="仿宋_GB2312" w:eastAsia="仿宋_GB2312" w:cs="仿宋_GB2312"/>
                <w:spacing w:val="0"/>
                <w:sz w:val="20"/>
                <w:szCs w:val="20"/>
                <w:lang w:val="en-US" w:eastAsia="zh-CN"/>
              </w:rPr>
              <w:t>4</w:t>
            </w:r>
            <w:r>
              <w:rPr>
                <w:rFonts w:hint="eastAsia" w:ascii="仿宋_GB2312" w:hAnsi="仿宋_GB2312" w:eastAsia="仿宋_GB2312" w:cs="仿宋_GB2312"/>
                <w:spacing w:val="0"/>
                <w:sz w:val="20"/>
                <w:szCs w:val="20"/>
                <w:lang w:eastAsia="zh-CN"/>
              </w:rPr>
              <w:t>.0</w:t>
            </w:r>
            <w:r>
              <w:rPr>
                <w:rFonts w:hint="eastAsia" w:ascii="仿宋_GB2312" w:hAnsi="仿宋_GB2312" w:eastAsia="仿宋_GB2312" w:cs="仿宋_GB2312"/>
                <w:spacing w:val="0"/>
                <w:sz w:val="20"/>
                <w:szCs w:val="20"/>
                <w:lang w:val="en-US" w:eastAsia="zh-CN"/>
              </w:rPr>
              <w:t>2</w:t>
            </w:r>
            <w:r>
              <w:rPr>
                <w:rFonts w:hint="eastAsia" w:ascii="仿宋_GB2312" w:hAnsi="仿宋_GB2312" w:eastAsia="仿宋_GB2312" w:cs="仿宋_GB2312"/>
                <w:spacing w:val="0"/>
                <w:sz w:val="20"/>
                <w:szCs w:val="20"/>
              </w:rPr>
              <w:t>.0</w:t>
            </w:r>
            <w:r>
              <w:rPr>
                <w:rFonts w:hint="eastAsia" w:ascii="仿宋_GB2312" w:hAnsi="仿宋_GB2312" w:eastAsia="仿宋_GB2312" w:cs="仿宋_GB2312"/>
                <w:spacing w:val="0"/>
                <w:sz w:val="20"/>
                <w:szCs w:val="20"/>
                <w:lang w:val="en-US" w:eastAsia="zh-CN"/>
              </w:rPr>
              <w:t>46</w:t>
            </w:r>
          </w:p>
        </w:tc>
        <w:tc>
          <w:tcPr>
            <w:tcW w:w="242" w:type="pct"/>
            <w:vMerge w:val="continue"/>
            <w:tcBorders>
              <w:left w:val="single" w:color="auto" w:sz="6" w:space="0"/>
              <w:right w:val="single" w:color="auto" w:sz="6" w:space="0"/>
            </w:tcBorders>
            <w:noWrap w:val="0"/>
            <w:tcMar>
              <w:left w:w="0" w:type="dxa"/>
              <w:right w:w="0" w:type="dxa"/>
            </w:tcMar>
            <w:vAlign w:val="center"/>
          </w:tcPr>
          <w:p w14:paraId="7FF65FA1">
            <w:pPr>
              <w:pStyle w:val="15"/>
              <w:keepNext w:val="0"/>
              <w:keepLines w:val="0"/>
              <w:pageBreakBefore w:val="0"/>
              <w:kinsoku/>
              <w:wordWrap/>
              <w:overflowPunct/>
              <w:topLinePunct w:val="0"/>
              <w:autoSpaceDE/>
              <w:autoSpaceDN/>
              <w:bidi w:val="0"/>
              <w:spacing w:line="300" w:lineRule="exact"/>
              <w:ind w:left="84" w:leftChars="40" w:right="84" w:rightChars="40"/>
              <w:jc w:val="center"/>
              <w:rPr>
                <w:rFonts w:hint="eastAsia" w:ascii="仿宋_GB2312" w:hAnsi="仿宋_GB2312" w:eastAsia="仿宋_GB2312" w:cs="仿宋_GB2312"/>
                <w:color w:val="000000"/>
                <w:spacing w:val="0"/>
                <w:kern w:val="2"/>
                <w:sz w:val="20"/>
                <w:szCs w:val="20"/>
                <w:lang w:val="en-US" w:eastAsia="zh-CN" w:bidi="mn-Mong-CN"/>
              </w:rPr>
            </w:pPr>
          </w:p>
        </w:tc>
        <w:tc>
          <w:tcPr>
            <w:tcW w:w="296" w:type="pct"/>
            <w:tcBorders>
              <w:top w:val="single" w:color="auto" w:sz="6" w:space="0"/>
              <w:left w:val="single" w:color="auto" w:sz="6" w:space="0"/>
              <w:bottom w:val="single" w:color="auto" w:sz="6" w:space="0"/>
              <w:right w:val="single" w:color="auto" w:sz="6" w:space="0"/>
            </w:tcBorders>
            <w:noWrap w:val="0"/>
            <w:tcMar>
              <w:left w:w="0" w:type="dxa"/>
              <w:right w:w="0" w:type="dxa"/>
            </w:tcMar>
            <w:vAlign w:val="center"/>
          </w:tcPr>
          <w:p w14:paraId="2690811E">
            <w:pPr>
              <w:pStyle w:val="15"/>
              <w:keepNext w:val="0"/>
              <w:keepLines w:val="0"/>
              <w:pageBreakBefore w:val="0"/>
              <w:kinsoku/>
              <w:wordWrap/>
              <w:overflowPunct/>
              <w:topLinePunct w:val="0"/>
              <w:autoSpaceDE/>
              <w:autoSpaceDN/>
              <w:bidi w:val="0"/>
              <w:spacing w:line="300" w:lineRule="exact"/>
              <w:ind w:left="84" w:leftChars="40" w:right="84" w:rightChars="40"/>
              <w:jc w:val="center"/>
              <w:rPr>
                <w:rFonts w:hint="eastAsia" w:ascii="仿宋_GB2312" w:hAnsi="仿宋_GB2312" w:eastAsia="仿宋_GB2312" w:cs="仿宋_GB2312"/>
                <w:color w:val="000000"/>
                <w:spacing w:val="0"/>
                <w:kern w:val="2"/>
                <w:sz w:val="20"/>
                <w:szCs w:val="20"/>
                <w:lang w:val="en-US" w:eastAsia="zh-CN" w:bidi="mn-Mong-CN"/>
              </w:rPr>
            </w:pPr>
            <w:r>
              <w:rPr>
                <w:rFonts w:hint="eastAsia" w:ascii="仿宋_GB2312" w:hAnsi="仿宋_GB2312" w:eastAsia="仿宋_GB2312" w:cs="仿宋_GB2312"/>
                <w:spacing w:val="0"/>
                <w:sz w:val="20"/>
                <w:szCs w:val="20"/>
                <w:lang w:val="en-US" w:eastAsia="zh-CN"/>
              </w:rPr>
              <w:t>安全疏散类</w:t>
            </w:r>
          </w:p>
        </w:tc>
        <w:tc>
          <w:tcPr>
            <w:tcW w:w="895" w:type="pct"/>
            <w:tcBorders>
              <w:top w:val="single" w:color="auto" w:sz="6" w:space="0"/>
              <w:left w:val="single" w:color="auto" w:sz="6" w:space="0"/>
              <w:bottom w:val="single" w:color="auto" w:sz="6" w:space="0"/>
              <w:right w:val="single" w:color="auto" w:sz="6" w:space="0"/>
            </w:tcBorders>
            <w:noWrap w:val="0"/>
            <w:tcMar>
              <w:left w:w="0" w:type="dxa"/>
              <w:right w:w="0" w:type="dxa"/>
            </w:tcMar>
            <w:vAlign w:val="center"/>
          </w:tcPr>
          <w:p w14:paraId="66EE6A02">
            <w:pPr>
              <w:pStyle w:val="15"/>
              <w:keepNext w:val="0"/>
              <w:keepLines w:val="0"/>
              <w:pageBreakBefore w:val="0"/>
              <w:kinsoku/>
              <w:wordWrap/>
              <w:overflowPunct/>
              <w:topLinePunct w:val="0"/>
              <w:autoSpaceDE/>
              <w:autoSpaceDN/>
              <w:bidi w:val="0"/>
              <w:spacing w:line="300" w:lineRule="exact"/>
              <w:ind w:left="84" w:leftChars="40" w:right="84" w:rightChars="40"/>
              <w:rPr>
                <w:rFonts w:hint="eastAsia" w:ascii="仿宋_GB2312" w:hAnsi="仿宋_GB2312" w:eastAsia="仿宋_GB2312" w:cs="仿宋_GB2312"/>
                <w:color w:val="000000"/>
                <w:spacing w:val="0"/>
                <w:kern w:val="2"/>
                <w:sz w:val="20"/>
                <w:szCs w:val="20"/>
                <w:lang w:val="en-US" w:eastAsia="zh-CN" w:bidi="mn-Mong-CN"/>
              </w:rPr>
            </w:pPr>
            <w:r>
              <w:rPr>
                <w:rFonts w:hint="eastAsia" w:ascii="仿宋_GB2312" w:hAnsi="仿宋_GB2312" w:eastAsia="仿宋_GB2312" w:cs="仿宋_GB2312"/>
                <w:spacing w:val="0"/>
                <w:sz w:val="20"/>
                <w:szCs w:val="20"/>
              </w:rPr>
              <w:t>占用、堵塞、封闭疏散通道</w:t>
            </w:r>
            <w:r>
              <w:rPr>
                <w:rFonts w:hint="eastAsia" w:ascii="仿宋_GB2312" w:hAnsi="仿宋_GB2312" w:eastAsia="仿宋_GB2312" w:cs="仿宋_GB2312"/>
                <w:spacing w:val="0"/>
                <w:sz w:val="20"/>
                <w:szCs w:val="20"/>
                <w:lang w:eastAsia="zh-CN"/>
              </w:rPr>
              <w:t>。</w:t>
            </w:r>
          </w:p>
        </w:tc>
        <w:tc>
          <w:tcPr>
            <w:tcW w:w="1354" w:type="pct"/>
            <w:tcBorders>
              <w:top w:val="single" w:color="auto" w:sz="6" w:space="0"/>
              <w:left w:val="single" w:color="auto" w:sz="6" w:space="0"/>
              <w:bottom w:val="single" w:color="auto" w:sz="6" w:space="0"/>
              <w:right w:val="single" w:color="auto" w:sz="6" w:space="0"/>
            </w:tcBorders>
            <w:noWrap w:val="0"/>
            <w:tcMar>
              <w:left w:w="0" w:type="dxa"/>
              <w:right w:w="0" w:type="dxa"/>
            </w:tcMar>
            <w:vAlign w:val="center"/>
          </w:tcPr>
          <w:p w14:paraId="162CC601">
            <w:pPr>
              <w:pStyle w:val="15"/>
              <w:keepNext w:val="0"/>
              <w:keepLines w:val="0"/>
              <w:pageBreakBefore w:val="0"/>
              <w:kinsoku/>
              <w:wordWrap/>
              <w:overflowPunct/>
              <w:topLinePunct w:val="0"/>
              <w:autoSpaceDE/>
              <w:autoSpaceDN/>
              <w:bidi w:val="0"/>
              <w:spacing w:line="300" w:lineRule="exact"/>
              <w:ind w:left="84" w:leftChars="40" w:right="84" w:rightChars="40"/>
              <w:rPr>
                <w:rFonts w:hint="eastAsia" w:ascii="仿宋_GB2312" w:hAnsi="仿宋_GB2312" w:eastAsia="仿宋_GB2312" w:cs="仿宋_GB2312"/>
                <w:color w:val="000000"/>
                <w:spacing w:val="0"/>
                <w:kern w:val="2"/>
                <w:sz w:val="20"/>
                <w:szCs w:val="20"/>
                <w:lang w:val="en-US" w:eastAsia="zh-CN" w:bidi="mn-Mong-CN"/>
              </w:rPr>
            </w:pPr>
            <w:r>
              <w:rPr>
                <w:rFonts w:hint="eastAsia" w:ascii="仿宋_GB2312" w:hAnsi="仿宋_GB2312" w:eastAsia="仿宋_GB2312" w:cs="仿宋_GB2312"/>
                <w:spacing w:val="0"/>
                <w:sz w:val="20"/>
                <w:szCs w:val="20"/>
              </w:rPr>
              <w:t>安全出口、疏散通道畅通，</w:t>
            </w:r>
            <w:r>
              <w:rPr>
                <w:rFonts w:hint="eastAsia" w:ascii="仿宋_GB2312" w:hAnsi="仿宋_GB2312" w:eastAsia="仿宋_GB2312" w:cs="仿宋_GB2312"/>
                <w:spacing w:val="0"/>
                <w:sz w:val="20"/>
                <w:szCs w:val="20"/>
                <w:lang w:val="en-US" w:eastAsia="zh-CN"/>
              </w:rPr>
              <w:t>无</w:t>
            </w:r>
            <w:r>
              <w:rPr>
                <w:rFonts w:hint="eastAsia" w:ascii="仿宋_GB2312" w:hAnsi="仿宋_GB2312" w:eastAsia="仿宋_GB2312" w:cs="仿宋_GB2312"/>
                <w:spacing w:val="0"/>
                <w:sz w:val="20"/>
                <w:szCs w:val="20"/>
              </w:rPr>
              <w:t>占用、堵塞、封闭安全出口和疏散</w:t>
            </w:r>
            <w:r>
              <w:rPr>
                <w:rFonts w:hint="eastAsia" w:ascii="仿宋_GB2312" w:hAnsi="仿宋_GB2312" w:eastAsia="仿宋_GB2312" w:cs="仿宋_GB2312"/>
                <w:spacing w:val="0"/>
                <w:sz w:val="20"/>
                <w:szCs w:val="20"/>
                <w:lang w:eastAsia="zh-CN"/>
              </w:rPr>
              <w:t>通道</w:t>
            </w:r>
            <w:r>
              <w:rPr>
                <w:rFonts w:hint="eastAsia" w:ascii="仿宋_GB2312" w:hAnsi="仿宋_GB2312" w:eastAsia="仿宋_GB2312" w:cs="仿宋_GB2312"/>
                <w:spacing w:val="0"/>
                <w:sz w:val="20"/>
                <w:szCs w:val="20"/>
              </w:rPr>
              <w:t>或者有其他妨碍安全疏散的行为</w:t>
            </w:r>
            <w:r>
              <w:rPr>
                <w:rFonts w:hint="eastAsia" w:ascii="仿宋_GB2312" w:hAnsi="仿宋_GB2312" w:eastAsia="仿宋_GB2312" w:cs="仿宋_GB2312"/>
                <w:spacing w:val="0"/>
                <w:sz w:val="20"/>
                <w:szCs w:val="20"/>
                <w:lang w:eastAsia="zh-CN"/>
              </w:rPr>
              <w:t>。</w:t>
            </w:r>
          </w:p>
        </w:tc>
        <w:tc>
          <w:tcPr>
            <w:tcW w:w="1330" w:type="pct"/>
            <w:tcBorders>
              <w:top w:val="single" w:color="auto" w:sz="6" w:space="0"/>
              <w:left w:val="single" w:color="auto" w:sz="6" w:space="0"/>
              <w:bottom w:val="single" w:color="auto" w:sz="6" w:space="0"/>
              <w:right w:val="single" w:color="auto" w:sz="6" w:space="0"/>
            </w:tcBorders>
            <w:noWrap w:val="0"/>
            <w:tcMar>
              <w:left w:w="0" w:type="dxa"/>
              <w:right w:w="0" w:type="dxa"/>
            </w:tcMar>
            <w:vAlign w:val="center"/>
          </w:tcPr>
          <w:p w14:paraId="13720CAE">
            <w:pPr>
              <w:pStyle w:val="15"/>
              <w:keepNext w:val="0"/>
              <w:keepLines w:val="0"/>
              <w:pageBreakBefore w:val="0"/>
              <w:kinsoku/>
              <w:wordWrap/>
              <w:overflowPunct/>
              <w:topLinePunct w:val="0"/>
              <w:autoSpaceDE/>
              <w:autoSpaceDN/>
              <w:bidi w:val="0"/>
              <w:spacing w:line="300" w:lineRule="exact"/>
              <w:ind w:left="84" w:leftChars="40" w:right="84" w:rightChars="40"/>
              <w:rPr>
                <w:rFonts w:hint="eastAsia" w:ascii="仿宋_GB2312" w:hAnsi="仿宋_GB2312" w:eastAsia="仿宋_GB2312" w:cs="仿宋_GB2312"/>
                <w:color w:val="000000"/>
                <w:spacing w:val="0"/>
                <w:kern w:val="2"/>
                <w:sz w:val="20"/>
                <w:szCs w:val="20"/>
                <w:lang w:val="en-US" w:eastAsia="zh-CN" w:bidi="mn-Mong-CN"/>
              </w:rPr>
            </w:pPr>
            <w:r>
              <w:rPr>
                <w:rFonts w:hint="eastAsia" w:ascii="仿宋_GB2312" w:hAnsi="仿宋_GB2312" w:eastAsia="仿宋_GB2312" w:cs="仿宋_GB2312"/>
                <w:color w:val="000000"/>
                <w:spacing w:val="0"/>
                <w:kern w:val="2"/>
                <w:sz w:val="20"/>
                <w:szCs w:val="20"/>
                <w:lang w:val="en-US" w:eastAsia="zh-CN" w:bidi="mn-Mong-CN"/>
              </w:rPr>
              <w:t>《中华人民共和国消防法》第十六条</w:t>
            </w:r>
          </w:p>
        </w:tc>
        <w:tc>
          <w:tcPr>
            <w:tcW w:w="400" w:type="pct"/>
            <w:tcBorders>
              <w:top w:val="single" w:color="auto" w:sz="6" w:space="0"/>
              <w:left w:val="single" w:color="auto" w:sz="6" w:space="0"/>
              <w:bottom w:val="single" w:color="auto" w:sz="6" w:space="0"/>
              <w:right w:val="single" w:color="auto" w:sz="12" w:space="0"/>
            </w:tcBorders>
            <w:noWrap w:val="0"/>
            <w:tcMar>
              <w:left w:w="0" w:type="dxa"/>
              <w:right w:w="0" w:type="dxa"/>
            </w:tcMar>
            <w:vAlign w:val="center"/>
          </w:tcPr>
          <w:p w14:paraId="7EE38A9A">
            <w:pPr>
              <w:keepNext w:val="0"/>
              <w:keepLines w:val="0"/>
              <w:pageBreakBefore w:val="0"/>
              <w:widowControl/>
              <w:kinsoku/>
              <w:wordWrap/>
              <w:overflowPunct/>
              <w:topLinePunct w:val="0"/>
              <w:autoSpaceDE/>
              <w:autoSpaceDN/>
              <w:bidi w:val="0"/>
              <w:snapToGrid w:val="0"/>
              <w:spacing w:line="300" w:lineRule="exact"/>
              <w:jc w:val="center"/>
              <w:textAlignment w:val="baseline"/>
              <w:rPr>
                <w:rFonts w:hint="eastAsia" w:ascii="仿宋_GB2312" w:hAnsi="仿宋_GB2312" w:eastAsia="仿宋_GB2312" w:cs="仿宋_GB2312"/>
                <w:color w:val="000000"/>
                <w:spacing w:val="0"/>
                <w:kern w:val="0"/>
                <w:sz w:val="20"/>
                <w:szCs w:val="20"/>
                <w:highlight w:val="none"/>
                <w:lang w:val="en-US" w:eastAsia="zh-CN" w:bidi="ar-SA"/>
              </w:rPr>
            </w:pPr>
          </w:p>
        </w:tc>
      </w:tr>
    </w:tbl>
    <w:p w14:paraId="31FDB5C0"/>
    <w:sectPr>
      <w:footerReference r:id="rId3" w:type="default"/>
      <w:pgSz w:w="16838" w:h="11906" w:orient="landscape"/>
      <w:pgMar w:top="1800" w:right="1440" w:bottom="1293" w:left="1440" w:header="851" w:footer="992" w:gutter="0"/>
      <w:pgBorders>
        <w:top w:val="none" w:sz="0" w:space="0"/>
        <w:left w:val="none" w:sz="0" w:space="0"/>
        <w:bottom w:val="none" w:sz="0" w:space="0"/>
        <w:right w:val="none" w:sz="0" w:space="0"/>
      </w:pgBorders>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书宋简体">
    <w:altName w:val="宋体"/>
    <w:panose1 w:val="00000000000000000000"/>
    <w:charset w:val="86"/>
    <w:family w:val="auto"/>
    <w:pitch w:val="default"/>
    <w:sig w:usb0="00000000" w:usb1="00000000" w:usb2="00000000" w:usb3="00000000" w:csb0="00040000" w:csb1="00000000"/>
  </w:font>
  <w:font w:name="方正书宋_GBK">
    <w:altName w:val="微软雅黑"/>
    <w:panose1 w:val="02000000000000000000"/>
    <w:charset w:val="86"/>
    <w:family w:val="auto"/>
    <w:pitch w:val="default"/>
    <w:sig w:usb0="00000000" w:usb1="00000000" w:usb2="00000000" w:usb3="00000000" w:csb0="00040000" w:csb1="00000000"/>
  </w:font>
  <w:font w:name="方正黑体_GBK">
    <w:altName w:val="微软雅黑"/>
    <w:panose1 w:val="02000000000000000000"/>
    <w:charset w:val="86"/>
    <w:family w:val="auto"/>
    <w:pitch w:val="default"/>
    <w:sig w:usb0="00000000" w:usb1="0000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KSOFEC83043A">
    <w:panose1 w:val="020B0503020204020204"/>
    <w:charset w:val="86"/>
    <w:family w:val="auto"/>
    <w:pitch w:val="default"/>
    <w:sig w:usb0="00000001"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29284A0">
    <w:pPr>
      <w:pStyle w:val="5"/>
      <w:jc w:val="center"/>
      <w:rPr>
        <w:rFonts w:ascii="Times New Roman" w:hAnsi="Times New Roman"/>
      </w:rPr>
    </w:pPr>
    <w:r>
      <w:rPr>
        <w:rFonts w:ascii="Times New Roman" w:hAnsi="Times New Roman"/>
      </w:rPr>
      <w:fldChar w:fldCharType="begin"/>
    </w:r>
    <w:r>
      <w:rPr>
        <w:rFonts w:ascii="Times New Roman" w:hAnsi="Times New Roman"/>
      </w:rPr>
      <w:instrText xml:space="preserve">PAGE   \* MERGEFORMAT</w:instrText>
    </w:r>
    <w:r>
      <w:rPr>
        <w:rFonts w:ascii="Times New Roman" w:hAnsi="Times New Roman"/>
      </w:rPr>
      <w:fldChar w:fldCharType="separate"/>
    </w:r>
    <w:r>
      <w:rPr>
        <w:rFonts w:ascii="Times New Roman" w:hAnsi="Times New Roman"/>
      </w:rPr>
      <w:t>2</w:t>
    </w:r>
    <w:r>
      <w:rPr>
        <w:rFonts w:ascii="Times New Roman" w:hAnsi="Times New Roman"/>
      </w:rPr>
      <w:fldChar w:fldCharType="end"/>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hyphenationZone w:val="36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k0ODE3ZDJjYTFlNWYxZWJiNGJjZmVkN2ViZjk5YzgifQ=="/>
  </w:docVars>
  <w:rsids>
    <w:rsidRoot w:val="2AF207B7"/>
    <w:rsid w:val="00A641FB"/>
    <w:rsid w:val="013072D2"/>
    <w:rsid w:val="01612EAF"/>
    <w:rsid w:val="016B4636"/>
    <w:rsid w:val="01C8256E"/>
    <w:rsid w:val="01D77E69"/>
    <w:rsid w:val="023B0215"/>
    <w:rsid w:val="026C6D7F"/>
    <w:rsid w:val="02E25126"/>
    <w:rsid w:val="02FB24D6"/>
    <w:rsid w:val="03092A98"/>
    <w:rsid w:val="032901FD"/>
    <w:rsid w:val="033F3AD3"/>
    <w:rsid w:val="03522419"/>
    <w:rsid w:val="036363D4"/>
    <w:rsid w:val="03911D39"/>
    <w:rsid w:val="03C31DCA"/>
    <w:rsid w:val="03CE7CF1"/>
    <w:rsid w:val="04206237"/>
    <w:rsid w:val="046645BB"/>
    <w:rsid w:val="04A647CA"/>
    <w:rsid w:val="0543026B"/>
    <w:rsid w:val="056159F6"/>
    <w:rsid w:val="057A6C73"/>
    <w:rsid w:val="058700BA"/>
    <w:rsid w:val="05A827C4"/>
    <w:rsid w:val="05C26A0B"/>
    <w:rsid w:val="05F15F19"/>
    <w:rsid w:val="05F67F28"/>
    <w:rsid w:val="062F6A41"/>
    <w:rsid w:val="069468A4"/>
    <w:rsid w:val="06F105E8"/>
    <w:rsid w:val="0724647E"/>
    <w:rsid w:val="075077D4"/>
    <w:rsid w:val="0764271A"/>
    <w:rsid w:val="07AB7594"/>
    <w:rsid w:val="07D911AC"/>
    <w:rsid w:val="07E90159"/>
    <w:rsid w:val="07F7533D"/>
    <w:rsid w:val="083D71F3"/>
    <w:rsid w:val="085C20B1"/>
    <w:rsid w:val="08CE42EF"/>
    <w:rsid w:val="092E1232"/>
    <w:rsid w:val="094A2C12"/>
    <w:rsid w:val="098A290C"/>
    <w:rsid w:val="09D26061"/>
    <w:rsid w:val="0A23734F"/>
    <w:rsid w:val="0A535350"/>
    <w:rsid w:val="0A58438E"/>
    <w:rsid w:val="0B574A70"/>
    <w:rsid w:val="0B5A7BE7"/>
    <w:rsid w:val="0B754EF6"/>
    <w:rsid w:val="0B923CFA"/>
    <w:rsid w:val="0BAC37A5"/>
    <w:rsid w:val="0BDB744F"/>
    <w:rsid w:val="0C2435D0"/>
    <w:rsid w:val="0C6531BD"/>
    <w:rsid w:val="0CF90E74"/>
    <w:rsid w:val="0D0E34A6"/>
    <w:rsid w:val="0DD74EA9"/>
    <w:rsid w:val="0EA224A6"/>
    <w:rsid w:val="0EDE00E9"/>
    <w:rsid w:val="0EE92BE4"/>
    <w:rsid w:val="0EEF6D6E"/>
    <w:rsid w:val="0F452E31"/>
    <w:rsid w:val="0F5869A2"/>
    <w:rsid w:val="0F7B6853"/>
    <w:rsid w:val="0F7D7472"/>
    <w:rsid w:val="0F9477AA"/>
    <w:rsid w:val="0F985657"/>
    <w:rsid w:val="10150212"/>
    <w:rsid w:val="10263F10"/>
    <w:rsid w:val="107C5A41"/>
    <w:rsid w:val="10B07A61"/>
    <w:rsid w:val="117417AC"/>
    <w:rsid w:val="119F5E84"/>
    <w:rsid w:val="11EC4BE0"/>
    <w:rsid w:val="12260B7B"/>
    <w:rsid w:val="13741F37"/>
    <w:rsid w:val="137F7918"/>
    <w:rsid w:val="13806B2E"/>
    <w:rsid w:val="13C47570"/>
    <w:rsid w:val="13C809BA"/>
    <w:rsid w:val="13C97E4B"/>
    <w:rsid w:val="13DB383B"/>
    <w:rsid w:val="13F13F47"/>
    <w:rsid w:val="14447B5C"/>
    <w:rsid w:val="14BA1BCC"/>
    <w:rsid w:val="14F43330"/>
    <w:rsid w:val="1585042C"/>
    <w:rsid w:val="15B14D7D"/>
    <w:rsid w:val="15D31F83"/>
    <w:rsid w:val="15FF1F8C"/>
    <w:rsid w:val="16F77107"/>
    <w:rsid w:val="17A80401"/>
    <w:rsid w:val="17AE706B"/>
    <w:rsid w:val="17E07B9B"/>
    <w:rsid w:val="187D53EA"/>
    <w:rsid w:val="18803212"/>
    <w:rsid w:val="18A3708E"/>
    <w:rsid w:val="18F55FDC"/>
    <w:rsid w:val="19297FBA"/>
    <w:rsid w:val="19F81098"/>
    <w:rsid w:val="1A1C129C"/>
    <w:rsid w:val="1A1F2A96"/>
    <w:rsid w:val="1A2F4651"/>
    <w:rsid w:val="1A324E27"/>
    <w:rsid w:val="1A417308"/>
    <w:rsid w:val="1A5B5BFF"/>
    <w:rsid w:val="1B397CEE"/>
    <w:rsid w:val="1B8076CB"/>
    <w:rsid w:val="1C6326CD"/>
    <w:rsid w:val="1C7D00AF"/>
    <w:rsid w:val="1C8E7BC6"/>
    <w:rsid w:val="1CDF0421"/>
    <w:rsid w:val="1CE949A7"/>
    <w:rsid w:val="1D3648B1"/>
    <w:rsid w:val="1D81597C"/>
    <w:rsid w:val="1D8F0099"/>
    <w:rsid w:val="1E116D00"/>
    <w:rsid w:val="1E5113B6"/>
    <w:rsid w:val="1E8A38F9"/>
    <w:rsid w:val="1E8E485C"/>
    <w:rsid w:val="1EA90CE7"/>
    <w:rsid w:val="1EBC4DB7"/>
    <w:rsid w:val="1F0873E3"/>
    <w:rsid w:val="1F2061B6"/>
    <w:rsid w:val="1F8D0609"/>
    <w:rsid w:val="1FA92F69"/>
    <w:rsid w:val="1FFE74CF"/>
    <w:rsid w:val="201F1C02"/>
    <w:rsid w:val="20691332"/>
    <w:rsid w:val="207E61A3"/>
    <w:rsid w:val="2098432B"/>
    <w:rsid w:val="20EC3555"/>
    <w:rsid w:val="215F7D83"/>
    <w:rsid w:val="21BB03AA"/>
    <w:rsid w:val="21FC1A76"/>
    <w:rsid w:val="222114EB"/>
    <w:rsid w:val="223E208E"/>
    <w:rsid w:val="22A937DB"/>
    <w:rsid w:val="22DC0519"/>
    <w:rsid w:val="2383034F"/>
    <w:rsid w:val="23CD191B"/>
    <w:rsid w:val="23F5078E"/>
    <w:rsid w:val="241412F8"/>
    <w:rsid w:val="24247062"/>
    <w:rsid w:val="2444279F"/>
    <w:rsid w:val="248024EA"/>
    <w:rsid w:val="24CE7345"/>
    <w:rsid w:val="24DB0068"/>
    <w:rsid w:val="25CC7D1A"/>
    <w:rsid w:val="26160333"/>
    <w:rsid w:val="264659B5"/>
    <w:rsid w:val="267A740D"/>
    <w:rsid w:val="26C64CD5"/>
    <w:rsid w:val="275C1AD4"/>
    <w:rsid w:val="278A18D2"/>
    <w:rsid w:val="27C900F4"/>
    <w:rsid w:val="27D66CC5"/>
    <w:rsid w:val="27F84A8D"/>
    <w:rsid w:val="28613431"/>
    <w:rsid w:val="28C74A84"/>
    <w:rsid w:val="29015BC3"/>
    <w:rsid w:val="29051210"/>
    <w:rsid w:val="291122AA"/>
    <w:rsid w:val="29284D69"/>
    <w:rsid w:val="296A3EE2"/>
    <w:rsid w:val="297B5976"/>
    <w:rsid w:val="299608EE"/>
    <w:rsid w:val="29EB1F0F"/>
    <w:rsid w:val="2A646A64"/>
    <w:rsid w:val="2A6F6DBF"/>
    <w:rsid w:val="2AF207B7"/>
    <w:rsid w:val="2BF612E4"/>
    <w:rsid w:val="2C041C52"/>
    <w:rsid w:val="2C22688D"/>
    <w:rsid w:val="2C5113AD"/>
    <w:rsid w:val="2CA151A5"/>
    <w:rsid w:val="2CC44FA1"/>
    <w:rsid w:val="2CFC5E23"/>
    <w:rsid w:val="2DA706BF"/>
    <w:rsid w:val="2DA94B79"/>
    <w:rsid w:val="2DFD201F"/>
    <w:rsid w:val="2E8A1F61"/>
    <w:rsid w:val="2F3C203B"/>
    <w:rsid w:val="2F437E00"/>
    <w:rsid w:val="2F503401"/>
    <w:rsid w:val="2F5B4CE0"/>
    <w:rsid w:val="2F6740E2"/>
    <w:rsid w:val="2F77098D"/>
    <w:rsid w:val="2FA6164C"/>
    <w:rsid w:val="2FAC15FD"/>
    <w:rsid w:val="2FD858D0"/>
    <w:rsid w:val="30CC56F5"/>
    <w:rsid w:val="30E97669"/>
    <w:rsid w:val="31684A32"/>
    <w:rsid w:val="316E43A3"/>
    <w:rsid w:val="320229AC"/>
    <w:rsid w:val="320D7387"/>
    <w:rsid w:val="323B3EF4"/>
    <w:rsid w:val="326C2300"/>
    <w:rsid w:val="327546C5"/>
    <w:rsid w:val="33305A23"/>
    <w:rsid w:val="33CA67C4"/>
    <w:rsid w:val="33CB74FA"/>
    <w:rsid w:val="33EA1978"/>
    <w:rsid w:val="33ED7C29"/>
    <w:rsid w:val="34000D04"/>
    <w:rsid w:val="3400642D"/>
    <w:rsid w:val="34721DC0"/>
    <w:rsid w:val="34A22009"/>
    <w:rsid w:val="34A51AF9"/>
    <w:rsid w:val="350E6B8A"/>
    <w:rsid w:val="365732C7"/>
    <w:rsid w:val="3672504F"/>
    <w:rsid w:val="368C4D1E"/>
    <w:rsid w:val="36C34C85"/>
    <w:rsid w:val="374B6987"/>
    <w:rsid w:val="378325C5"/>
    <w:rsid w:val="379320DC"/>
    <w:rsid w:val="37A442EA"/>
    <w:rsid w:val="37B54749"/>
    <w:rsid w:val="37BD36D2"/>
    <w:rsid w:val="38190834"/>
    <w:rsid w:val="38397128"/>
    <w:rsid w:val="38525F74"/>
    <w:rsid w:val="38862DC8"/>
    <w:rsid w:val="39616104"/>
    <w:rsid w:val="396B35F2"/>
    <w:rsid w:val="396F14C1"/>
    <w:rsid w:val="397E17C8"/>
    <w:rsid w:val="39B747A8"/>
    <w:rsid w:val="39ED2F0C"/>
    <w:rsid w:val="3A0E0140"/>
    <w:rsid w:val="3A5A5133"/>
    <w:rsid w:val="3A8E63E2"/>
    <w:rsid w:val="3AF31810"/>
    <w:rsid w:val="3B0A0908"/>
    <w:rsid w:val="3B1654FE"/>
    <w:rsid w:val="3B2A2D58"/>
    <w:rsid w:val="3B8406BA"/>
    <w:rsid w:val="3C006E16"/>
    <w:rsid w:val="3CD967E3"/>
    <w:rsid w:val="3D033860"/>
    <w:rsid w:val="3D6C3AFB"/>
    <w:rsid w:val="3D915AF2"/>
    <w:rsid w:val="3DD12B04"/>
    <w:rsid w:val="3DFD3A5F"/>
    <w:rsid w:val="3E4E063F"/>
    <w:rsid w:val="3E5A1BA6"/>
    <w:rsid w:val="3E7346C6"/>
    <w:rsid w:val="3E8409D1"/>
    <w:rsid w:val="3E971969"/>
    <w:rsid w:val="3EB734C6"/>
    <w:rsid w:val="3EB92D70"/>
    <w:rsid w:val="3EE6343A"/>
    <w:rsid w:val="3F6F342F"/>
    <w:rsid w:val="3F8B5C08"/>
    <w:rsid w:val="40284967"/>
    <w:rsid w:val="403A3A3D"/>
    <w:rsid w:val="404722ED"/>
    <w:rsid w:val="406E0A06"/>
    <w:rsid w:val="407F58F4"/>
    <w:rsid w:val="40842F0A"/>
    <w:rsid w:val="408A030B"/>
    <w:rsid w:val="40963817"/>
    <w:rsid w:val="40A43A44"/>
    <w:rsid w:val="40C96B6F"/>
    <w:rsid w:val="40FC5196"/>
    <w:rsid w:val="410A1661"/>
    <w:rsid w:val="41255175"/>
    <w:rsid w:val="412D35A2"/>
    <w:rsid w:val="413D1A37"/>
    <w:rsid w:val="416A61ED"/>
    <w:rsid w:val="41B33AA7"/>
    <w:rsid w:val="42622515"/>
    <w:rsid w:val="42B011E1"/>
    <w:rsid w:val="43043A6B"/>
    <w:rsid w:val="433330F0"/>
    <w:rsid w:val="43543068"/>
    <w:rsid w:val="435C03FF"/>
    <w:rsid w:val="44095C00"/>
    <w:rsid w:val="448357FD"/>
    <w:rsid w:val="44953938"/>
    <w:rsid w:val="44B30262"/>
    <w:rsid w:val="44B6341F"/>
    <w:rsid w:val="45396B58"/>
    <w:rsid w:val="45C52038"/>
    <w:rsid w:val="45EF52CA"/>
    <w:rsid w:val="46470C62"/>
    <w:rsid w:val="465E008D"/>
    <w:rsid w:val="46641385"/>
    <w:rsid w:val="4669507C"/>
    <w:rsid w:val="46ED1809"/>
    <w:rsid w:val="471B43FC"/>
    <w:rsid w:val="472109DA"/>
    <w:rsid w:val="477E401C"/>
    <w:rsid w:val="47BE4F54"/>
    <w:rsid w:val="47E758BF"/>
    <w:rsid w:val="47F84B3F"/>
    <w:rsid w:val="480F57AF"/>
    <w:rsid w:val="48697AB7"/>
    <w:rsid w:val="49C76E6D"/>
    <w:rsid w:val="4A4756D4"/>
    <w:rsid w:val="4A6B1BCF"/>
    <w:rsid w:val="4A772E29"/>
    <w:rsid w:val="4A804A80"/>
    <w:rsid w:val="4A91694F"/>
    <w:rsid w:val="4AE90539"/>
    <w:rsid w:val="4B385596"/>
    <w:rsid w:val="4B6723EE"/>
    <w:rsid w:val="4B8E165E"/>
    <w:rsid w:val="4BA83F51"/>
    <w:rsid w:val="4BAB1187"/>
    <w:rsid w:val="4C0373D9"/>
    <w:rsid w:val="4C20442F"/>
    <w:rsid w:val="4C435E69"/>
    <w:rsid w:val="4C9D5EA3"/>
    <w:rsid w:val="4CC21042"/>
    <w:rsid w:val="4CD83D2D"/>
    <w:rsid w:val="4CE74703"/>
    <w:rsid w:val="4CFF4044"/>
    <w:rsid w:val="4D700A9E"/>
    <w:rsid w:val="4DA93FB0"/>
    <w:rsid w:val="4DB9358E"/>
    <w:rsid w:val="4DE8474D"/>
    <w:rsid w:val="4E772300"/>
    <w:rsid w:val="4F506CF8"/>
    <w:rsid w:val="4F560168"/>
    <w:rsid w:val="4F563CC4"/>
    <w:rsid w:val="4F950C90"/>
    <w:rsid w:val="4FD25A40"/>
    <w:rsid w:val="50666188"/>
    <w:rsid w:val="506765BF"/>
    <w:rsid w:val="50BB4726"/>
    <w:rsid w:val="50EE4AFC"/>
    <w:rsid w:val="51042DF4"/>
    <w:rsid w:val="51EC377C"/>
    <w:rsid w:val="51ED4637"/>
    <w:rsid w:val="51F0092F"/>
    <w:rsid w:val="52337BDD"/>
    <w:rsid w:val="527F7A65"/>
    <w:rsid w:val="52E361B6"/>
    <w:rsid w:val="52F641FD"/>
    <w:rsid w:val="538D0E34"/>
    <w:rsid w:val="53A63C46"/>
    <w:rsid w:val="53D4712F"/>
    <w:rsid w:val="54A51975"/>
    <w:rsid w:val="54AF45A2"/>
    <w:rsid w:val="54D12B53"/>
    <w:rsid w:val="551B39E5"/>
    <w:rsid w:val="556D2B0F"/>
    <w:rsid w:val="558E2409"/>
    <w:rsid w:val="55B94FAC"/>
    <w:rsid w:val="55DA65F4"/>
    <w:rsid w:val="567A3CC2"/>
    <w:rsid w:val="56A874FB"/>
    <w:rsid w:val="56B91708"/>
    <w:rsid w:val="56D23BF8"/>
    <w:rsid w:val="573615CD"/>
    <w:rsid w:val="578441F7"/>
    <w:rsid w:val="57892A6D"/>
    <w:rsid w:val="578A6CD9"/>
    <w:rsid w:val="579655A5"/>
    <w:rsid w:val="57A852D8"/>
    <w:rsid w:val="57CA16F3"/>
    <w:rsid w:val="57CC4F2E"/>
    <w:rsid w:val="57DB56AE"/>
    <w:rsid w:val="57F624E8"/>
    <w:rsid w:val="582715F5"/>
    <w:rsid w:val="582726A1"/>
    <w:rsid w:val="585A65D3"/>
    <w:rsid w:val="585F008D"/>
    <w:rsid w:val="586B4C84"/>
    <w:rsid w:val="59205A6E"/>
    <w:rsid w:val="595F71C2"/>
    <w:rsid w:val="59875AED"/>
    <w:rsid w:val="59981AA8"/>
    <w:rsid w:val="5A3F1F24"/>
    <w:rsid w:val="5A556CD1"/>
    <w:rsid w:val="5AE232B7"/>
    <w:rsid w:val="5B512B2C"/>
    <w:rsid w:val="5BA80B36"/>
    <w:rsid w:val="5C1D44E7"/>
    <w:rsid w:val="5C3A0466"/>
    <w:rsid w:val="5CE13766"/>
    <w:rsid w:val="5D465377"/>
    <w:rsid w:val="5DA0717E"/>
    <w:rsid w:val="5E361890"/>
    <w:rsid w:val="5E3A412D"/>
    <w:rsid w:val="5E4F7943"/>
    <w:rsid w:val="5E697B64"/>
    <w:rsid w:val="5E742832"/>
    <w:rsid w:val="5E9D36BD"/>
    <w:rsid w:val="5F553F98"/>
    <w:rsid w:val="5FA17DFD"/>
    <w:rsid w:val="5FD4310E"/>
    <w:rsid w:val="604F41E2"/>
    <w:rsid w:val="60A056BD"/>
    <w:rsid w:val="60C2740B"/>
    <w:rsid w:val="617160D3"/>
    <w:rsid w:val="61730648"/>
    <w:rsid w:val="6196551D"/>
    <w:rsid w:val="61D93EA4"/>
    <w:rsid w:val="62233ED9"/>
    <w:rsid w:val="624D6A2A"/>
    <w:rsid w:val="62BA6CA6"/>
    <w:rsid w:val="62FF18B4"/>
    <w:rsid w:val="631D70E0"/>
    <w:rsid w:val="6330515E"/>
    <w:rsid w:val="639A5E58"/>
    <w:rsid w:val="64017FB9"/>
    <w:rsid w:val="640D7249"/>
    <w:rsid w:val="6410048D"/>
    <w:rsid w:val="64915A72"/>
    <w:rsid w:val="649B069F"/>
    <w:rsid w:val="64AA098E"/>
    <w:rsid w:val="657D5FF6"/>
    <w:rsid w:val="65E816C2"/>
    <w:rsid w:val="65F521F8"/>
    <w:rsid w:val="665F379E"/>
    <w:rsid w:val="669C24AC"/>
    <w:rsid w:val="67090C80"/>
    <w:rsid w:val="674A015A"/>
    <w:rsid w:val="68394457"/>
    <w:rsid w:val="6949401F"/>
    <w:rsid w:val="69587641"/>
    <w:rsid w:val="699E7743"/>
    <w:rsid w:val="69B31AF3"/>
    <w:rsid w:val="6A0B64F1"/>
    <w:rsid w:val="6AA66D0E"/>
    <w:rsid w:val="6AC65D4A"/>
    <w:rsid w:val="6B264A3A"/>
    <w:rsid w:val="6BE0108D"/>
    <w:rsid w:val="6C42223F"/>
    <w:rsid w:val="6C5975D6"/>
    <w:rsid w:val="6C755C79"/>
    <w:rsid w:val="6CBD4F2A"/>
    <w:rsid w:val="6CDE3082"/>
    <w:rsid w:val="6D57537F"/>
    <w:rsid w:val="6D6D6950"/>
    <w:rsid w:val="6DFF36BF"/>
    <w:rsid w:val="6E0D44E3"/>
    <w:rsid w:val="6E2E60E0"/>
    <w:rsid w:val="6E6079FA"/>
    <w:rsid w:val="6E8C0A1B"/>
    <w:rsid w:val="6EA61D4E"/>
    <w:rsid w:val="6ECA2848"/>
    <w:rsid w:val="6ED8429D"/>
    <w:rsid w:val="6F1057E5"/>
    <w:rsid w:val="6F2E3EBD"/>
    <w:rsid w:val="6FC428F7"/>
    <w:rsid w:val="6FF375E1"/>
    <w:rsid w:val="70182BA3"/>
    <w:rsid w:val="70441BEA"/>
    <w:rsid w:val="70D50A94"/>
    <w:rsid w:val="710C7BE6"/>
    <w:rsid w:val="7113780F"/>
    <w:rsid w:val="715E1726"/>
    <w:rsid w:val="715F2A54"/>
    <w:rsid w:val="71C137A6"/>
    <w:rsid w:val="72444124"/>
    <w:rsid w:val="729C65B0"/>
    <w:rsid w:val="72B312A9"/>
    <w:rsid w:val="72F21DD2"/>
    <w:rsid w:val="730E028E"/>
    <w:rsid w:val="73171838"/>
    <w:rsid w:val="732B2E1C"/>
    <w:rsid w:val="737547B1"/>
    <w:rsid w:val="73E80A44"/>
    <w:rsid w:val="73F17840"/>
    <w:rsid w:val="74DD260E"/>
    <w:rsid w:val="74E90FB2"/>
    <w:rsid w:val="74EB4D2A"/>
    <w:rsid w:val="74EC7840"/>
    <w:rsid w:val="750C1ED2"/>
    <w:rsid w:val="759A04FF"/>
    <w:rsid w:val="75D03F20"/>
    <w:rsid w:val="75E579CC"/>
    <w:rsid w:val="75EA6029"/>
    <w:rsid w:val="76634D94"/>
    <w:rsid w:val="76796ACA"/>
    <w:rsid w:val="76C4317F"/>
    <w:rsid w:val="76EF03D6"/>
    <w:rsid w:val="771A36A5"/>
    <w:rsid w:val="78857244"/>
    <w:rsid w:val="789008F3"/>
    <w:rsid w:val="790A599B"/>
    <w:rsid w:val="792720A9"/>
    <w:rsid w:val="793F73F3"/>
    <w:rsid w:val="7A265644"/>
    <w:rsid w:val="7A527ED6"/>
    <w:rsid w:val="7A8C2B0C"/>
    <w:rsid w:val="7B8F414E"/>
    <w:rsid w:val="7BC938EC"/>
    <w:rsid w:val="7C501917"/>
    <w:rsid w:val="7C507B69"/>
    <w:rsid w:val="7D5D1ED1"/>
    <w:rsid w:val="7D6054A7"/>
    <w:rsid w:val="7D8950E1"/>
    <w:rsid w:val="7D97102F"/>
    <w:rsid w:val="7DFF1847"/>
    <w:rsid w:val="7E623564"/>
    <w:rsid w:val="7E987F4A"/>
    <w:rsid w:val="7E9C0E44"/>
    <w:rsid w:val="7EB76335"/>
    <w:rsid w:val="7F565496"/>
    <w:rsid w:val="7F8738A2"/>
    <w:rsid w:val="7FDB5498"/>
    <w:rsid w:val="DB673D81"/>
    <w:rsid w:val="DEFF3D5E"/>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99"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paragraph" w:styleId="2">
    <w:name w:val="heading 3"/>
    <w:basedOn w:val="1"/>
    <w:next w:val="1"/>
    <w:unhideWhenUsed/>
    <w:qFormat/>
    <w:uiPriority w:val="0"/>
    <w:pPr>
      <w:spacing w:before="100" w:beforeAutospacing="1" w:after="100" w:afterAutospacing="1"/>
      <w:jc w:val="left"/>
      <w:outlineLvl w:val="2"/>
    </w:pPr>
    <w:rPr>
      <w:rFonts w:hint="eastAsia" w:ascii="宋体" w:hAnsi="宋体" w:eastAsia="宋体" w:cs="宋体"/>
      <w:b/>
      <w:bCs/>
      <w:kern w:val="0"/>
      <w:sz w:val="27"/>
      <w:szCs w:val="27"/>
      <w:lang w:val="en-US" w:eastAsia="zh-CN" w:bidi="ar"/>
    </w:rPr>
  </w:style>
  <w:style w:type="character" w:default="1" w:styleId="9">
    <w:name w:val="Default Paragraph Font"/>
    <w:semiHidden/>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styleId="3">
    <w:name w:val="Normal Indent"/>
    <w:basedOn w:val="1"/>
    <w:qFormat/>
    <w:uiPriority w:val="99"/>
    <w:pPr>
      <w:ind w:firstLine="420" w:firstLineChars="200"/>
    </w:pPr>
    <w:rPr>
      <w:rFonts w:eastAsia="宋体"/>
      <w:kern w:val="0"/>
    </w:rPr>
  </w:style>
  <w:style w:type="paragraph" w:styleId="4">
    <w:name w:val="Body Text Indent"/>
    <w:basedOn w:val="1"/>
    <w:next w:val="3"/>
    <w:qFormat/>
    <w:uiPriority w:val="0"/>
    <w:pPr>
      <w:spacing w:after="120"/>
      <w:ind w:left="420" w:leftChars="200"/>
    </w:pPr>
  </w:style>
  <w:style w:type="paragraph" w:styleId="5">
    <w:name w:val="footer"/>
    <w:basedOn w:val="1"/>
    <w:unhideWhenUsed/>
    <w:qFormat/>
    <w:uiPriority w:val="99"/>
    <w:pPr>
      <w:tabs>
        <w:tab w:val="center" w:pos="4153"/>
        <w:tab w:val="right" w:pos="8306"/>
      </w:tabs>
      <w:snapToGrid w:val="0"/>
      <w:jc w:val="left"/>
    </w:pPr>
    <w:rPr>
      <w:kern w:val="0"/>
      <w:sz w:val="18"/>
      <w:szCs w:val="18"/>
      <w:lang w:val="zh-CN"/>
    </w:rPr>
  </w:style>
  <w:style w:type="paragraph" w:styleId="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7">
    <w:name w:val="Normal (Web)"/>
    <w:basedOn w:val="1"/>
    <w:unhideWhenUsed/>
    <w:qFormat/>
    <w:uiPriority w:val="99"/>
    <w:pPr>
      <w:widowControl/>
      <w:spacing w:before="100" w:beforeAutospacing="1" w:after="100" w:afterAutospacing="1"/>
      <w:jc w:val="left"/>
    </w:pPr>
    <w:rPr>
      <w:rFonts w:ascii="宋体" w:hAnsi="宋体" w:cs="宋体"/>
      <w:kern w:val="0"/>
      <w:sz w:val="24"/>
      <w:szCs w:val="24"/>
    </w:rPr>
  </w:style>
  <w:style w:type="character" w:styleId="10">
    <w:name w:val="page number"/>
    <w:basedOn w:val="9"/>
    <w:qFormat/>
    <w:uiPriority w:val="0"/>
  </w:style>
  <w:style w:type="character" w:styleId="11">
    <w:name w:val="Hyperlink"/>
    <w:basedOn w:val="9"/>
    <w:unhideWhenUsed/>
    <w:qFormat/>
    <w:uiPriority w:val="99"/>
    <w:rPr>
      <w:color w:val="0000FF"/>
      <w:u w:val="single"/>
    </w:rPr>
  </w:style>
  <w:style w:type="table" w:customStyle="1" w:styleId="12">
    <w:name w:val="Table Normal"/>
    <w:unhideWhenUsed/>
    <w:qFormat/>
    <w:uiPriority w:val="0"/>
    <w:tblPr>
      <w:tblCellMar>
        <w:top w:w="0" w:type="dxa"/>
        <w:left w:w="0" w:type="dxa"/>
        <w:bottom w:w="0" w:type="dxa"/>
        <w:right w:w="0" w:type="dxa"/>
      </w:tblCellMar>
    </w:tblPr>
  </w:style>
  <w:style w:type="paragraph" w:customStyle="1" w:styleId="13">
    <w:name w:val="列表段落1"/>
    <w:basedOn w:val="1"/>
    <w:qFormat/>
    <w:uiPriority w:val="34"/>
    <w:pPr>
      <w:ind w:firstLine="420" w:firstLineChars="200"/>
    </w:pPr>
  </w:style>
  <w:style w:type="paragraph" w:customStyle="1" w:styleId="14">
    <w:name w:val="Other|1"/>
    <w:basedOn w:val="1"/>
    <w:qFormat/>
    <w:uiPriority w:val="99"/>
    <w:pPr>
      <w:jc w:val="left"/>
    </w:pPr>
    <w:rPr>
      <w:rFonts w:ascii="宋体" w:hAnsi="宋体" w:cs="宋体"/>
      <w:sz w:val="19"/>
      <w:szCs w:val="19"/>
      <w:lang w:val="zh-TW" w:eastAsia="zh-TW" w:bidi="zh-TW"/>
    </w:rPr>
  </w:style>
  <w:style w:type="paragraph" w:customStyle="1" w:styleId="15">
    <w:name w:val="风险隐患表格标准格式"/>
    <w:basedOn w:val="1"/>
    <w:qFormat/>
    <w:uiPriority w:val="0"/>
    <w:pPr>
      <w:snapToGrid w:val="0"/>
      <w:ind w:left="84" w:leftChars="40" w:right="84" w:rightChars="40"/>
      <w:jc w:val="left"/>
    </w:pPr>
    <w:rPr>
      <w:rFonts w:ascii="宋体" w:hAnsi="宋体"/>
      <w:color w:val="000000"/>
      <w:sz w:val="18"/>
      <w:szCs w:val="20"/>
      <w:lang w:bidi="mn-Mong-CN"/>
    </w:rPr>
  </w:style>
  <w:style w:type="table" w:customStyle="1" w:styleId="16">
    <w:name w:val="Table Normal2"/>
    <w:basedOn w:val="8"/>
    <w:qFormat/>
    <w:uiPriority w:val="0"/>
    <w:rPr>
      <w:rFonts w:eastAsia="Times New Roman"/>
    </w:rPr>
    <w:tblPr>
      <w:tblCellMar>
        <w:left w:w="0" w:type="dxa"/>
        <w:right w:w="0" w:type="dxa"/>
      </w:tblCellMar>
    </w:tblPr>
  </w:style>
  <w:style w:type="paragraph" w:customStyle="1" w:styleId="17">
    <w:name w:val="表内文字居中"/>
    <w:basedOn w:val="1"/>
    <w:qFormat/>
    <w:uiPriority w:val="0"/>
    <w:pPr>
      <w:snapToGrid w:val="0"/>
      <w:spacing w:line="280" w:lineRule="exact"/>
      <w:jc w:val="center"/>
    </w:pPr>
    <w:rPr>
      <w:rFonts w:ascii="Times New Roman" w:hAnsi="Times New Roman" w:eastAsia="方正书宋简体"/>
      <w:spacing w:val="4"/>
      <w:sz w:val="18"/>
      <w:szCs w:val="21"/>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12</Pages>
  <Words>6521</Words>
  <Characters>7139</Characters>
  <Lines>0</Lines>
  <Paragraphs>0</Paragraphs>
  <TotalTime>0</TotalTime>
  <ScaleCrop>false</ScaleCrop>
  <LinksUpToDate>false</LinksUpToDate>
  <CharactersWithSpaces>7152</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2023-04-30T03:50:00Z</dcterms:created>
  <dc:creator>admin</dc:creator>
  <cp:lastModifiedBy>匿名用户</cp:lastModifiedBy>
  <dcterms:modified xsi:type="dcterms:W3CDTF">2026-05-21T06:15:40Z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E51C78BECA6D4B968A4552302313BB94_13</vt:lpwstr>
  </property>
  <property fmtid="{D5CDD505-2E9C-101B-9397-08002B2CF9AE}" pid="4" name="KSOTemplateDocerSaveRecord">
    <vt:lpwstr>eyJoZGlkIjoiZTRmMmVkZThkZmZjNDk0ZWEzNzNkNWRmMDUzYmJiZDEiLCJ1c2VySWQiOiI3NjM2NDA2NTQifQ==</vt:lpwstr>
  </property>
</Properties>
</file>