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spacing w:line="48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sz w:val="44"/>
          <w:szCs w:val="44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2021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778"/>
        <w:gridCol w:w="1100"/>
        <w:gridCol w:w="688"/>
        <w:gridCol w:w="1112"/>
        <w:gridCol w:w="1250"/>
        <w:gridCol w:w="1150"/>
        <w:gridCol w:w="538"/>
        <w:gridCol w:w="281"/>
        <w:gridCol w:w="494"/>
        <w:gridCol w:w="352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7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体育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规划相关研究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北京市体育局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北京市体育局本级行政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15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周斌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37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87244880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120.0976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77.0976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74.49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96.62%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9.66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120.0976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77.0976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74.49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96.62%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exact"/>
          <w:jc w:val="center"/>
        </w:trPr>
        <w:tc>
          <w:tcPr>
            <w:tcW w:w="136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2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81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5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92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完成城市副中心城市绿心体育中心综合体前期规划研究，对绿心体育中心综合体建筑规模和布局提出合理化建议。落实国务院办公厅《关于加强全民健身场地设施建设发展群众体育的意见》 （国办发[2020]36号），开展健身设施建设补短板前期研究。</w:t>
            </w:r>
          </w:p>
        </w:tc>
        <w:tc>
          <w:tcPr>
            <w:tcW w:w="352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已完成城市副中心城市绿心体育中心综合体前期规划研究、健身设施建设补短板前期研究。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完成规划研究成果数量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2个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3个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调研区数量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16个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16个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研究成果评审合格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专家论证通过率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完成时间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2021年11月底前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2021年11月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项目预算控制数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77.0976万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74.49万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社会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对体育场地设施规划建设可持续发展的影响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促进体育场地设施规划建设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促进体育场地设施规划建设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支撑资料可进一步完善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满意度指标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</w:p>
        </w:tc>
        <w:tc>
          <w:tcPr>
            <w:tcW w:w="18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市民满意度</w:t>
            </w:r>
          </w:p>
        </w:tc>
        <w:tc>
          <w:tcPr>
            <w:tcW w:w="12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≥85%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  <w:t>≥85%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66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94.66</w:t>
            </w:r>
          </w:p>
        </w:tc>
        <w:tc>
          <w:tcPr>
            <w:tcW w:w="1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105F46"/>
    <w:rsid w:val="004510F9"/>
    <w:rsid w:val="006656AE"/>
    <w:rsid w:val="007178E4"/>
    <w:rsid w:val="007312D4"/>
    <w:rsid w:val="0073270D"/>
    <w:rsid w:val="008937B0"/>
    <w:rsid w:val="009E4B39"/>
    <w:rsid w:val="00A60F66"/>
    <w:rsid w:val="00A92A5B"/>
    <w:rsid w:val="00B30BA4"/>
    <w:rsid w:val="00BC6C01"/>
    <w:rsid w:val="00CF6022"/>
    <w:rsid w:val="00D37BDF"/>
    <w:rsid w:val="00EA15E2"/>
    <w:rsid w:val="00F61447"/>
    <w:rsid w:val="00FD0CB7"/>
    <w:rsid w:val="1BDF398E"/>
    <w:rsid w:val="2DF9D751"/>
    <w:rsid w:val="37173543"/>
    <w:rsid w:val="3FF76880"/>
    <w:rsid w:val="4AA02ED3"/>
    <w:rsid w:val="59985E1C"/>
    <w:rsid w:val="5BFF197D"/>
    <w:rsid w:val="6C9FED86"/>
    <w:rsid w:val="6E620E58"/>
    <w:rsid w:val="6FFB9E92"/>
    <w:rsid w:val="7AB7FF50"/>
    <w:rsid w:val="7BFEB0DB"/>
    <w:rsid w:val="7FEF5348"/>
    <w:rsid w:val="9F07AD49"/>
    <w:rsid w:val="B9BB128C"/>
    <w:rsid w:val="BD3F5A14"/>
    <w:rsid w:val="CEFD3F3D"/>
    <w:rsid w:val="CF9FB5F8"/>
    <w:rsid w:val="E37E2F27"/>
    <w:rsid w:val="EA3F77F2"/>
    <w:rsid w:val="EEFE5989"/>
    <w:rsid w:val="EFCF3EAE"/>
    <w:rsid w:val="F3DE8111"/>
    <w:rsid w:val="F5B764A2"/>
    <w:rsid w:val="F77F09F4"/>
    <w:rsid w:val="F7AA9460"/>
    <w:rsid w:val="FDBF8BF1"/>
    <w:rsid w:val="FFD7B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0">
    <w:name w:val="批注框文本 字符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536</Words>
  <Characters>659</Characters>
  <Lines>15</Lines>
  <Paragraphs>4</Paragraphs>
  <TotalTime>6</TotalTime>
  <ScaleCrop>false</ScaleCrop>
  <LinksUpToDate>false</LinksUpToDate>
  <CharactersWithSpaces>693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2022-03-11T19:16:00Z</dcterms:created>
  <dc:creator>user</dc:creator>
  <cp:lastModifiedBy>方岩</cp:lastModifiedBy>
  <cp:lastPrinted>2022-04-22T19:03:00Z</cp:lastPrinted>
  <dcterms:modified xsi:type="dcterms:W3CDTF">2022-05-07T02:24:50Z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F4CDCA14C9E8428DAF355206D9FBF89A</vt:lpwstr>
  </property>
</Properties>
</file>