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ascii="方正小标宋简体" w:hAnsi="黑体" w:eastAsia="方正小标宋简体"/>
          <w:sz w:val="44"/>
          <w:szCs w:val="44"/>
        </w:rPr>
      </w:pPr>
      <w:r>
        <w:rPr>
          <w:rFonts w:hint="eastAsia" w:ascii="方正小标宋简体" w:hAnsi="黑体" w:eastAsia="方正小标宋简体"/>
          <w:sz w:val="44"/>
          <w:szCs w:val="44"/>
        </w:rPr>
        <w:t>项目支出绩效自评表</w:t>
      </w:r>
    </w:p>
    <w:p>
      <w:pPr>
        <w:spacing w:line="480" w:lineRule="exact"/>
        <w:rPr>
          <w:rFonts w:ascii="仿宋_GB2312" w:hAnsi="宋体" w:eastAsia="仿宋_GB2312"/>
          <w:sz w:val="28"/>
          <w:szCs w:val="28"/>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rPr>
        <w:t xml:space="preserve">  （2022年度）</w:t>
      </w:r>
    </w:p>
    <w:p>
      <w:pPr>
        <w:spacing w:line="240" w:lineRule="exact"/>
        <w:rPr>
          <w:rFonts w:ascii="仿宋_GB2312" w:hAnsi="宋体" w:eastAsia="仿宋_GB2312"/>
          <w:sz w:val="30"/>
          <w:szCs w:val="30"/>
        </w:rPr>
      </w:pPr>
    </w:p>
    <w:tbl>
      <w:tblPr>
        <w:tblStyle w:val="7"/>
        <w:tblW w:w="9038" w:type="dxa"/>
        <w:jc w:val="center"/>
        <w:tblLayout w:type="fixed"/>
        <w:tblCellMar>
          <w:top w:w="0" w:type="dxa"/>
          <w:left w:w="108" w:type="dxa"/>
          <w:bottom w:w="0" w:type="dxa"/>
          <w:right w:w="108" w:type="dxa"/>
        </w:tblCellMar>
      </w:tblPr>
      <w:tblGrid>
        <w:gridCol w:w="585"/>
        <w:gridCol w:w="975"/>
        <w:gridCol w:w="1076"/>
        <w:gridCol w:w="756"/>
        <w:gridCol w:w="1127"/>
        <w:gridCol w:w="23"/>
        <w:gridCol w:w="1200"/>
        <w:gridCol w:w="957"/>
        <w:gridCol w:w="783"/>
        <w:gridCol w:w="556"/>
        <w:gridCol w:w="290"/>
        <w:gridCol w:w="710"/>
      </w:tblGrid>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项目名称</w:t>
            </w:r>
          </w:p>
        </w:tc>
        <w:tc>
          <w:tcPr>
            <w:tcW w:w="7478" w:type="dxa"/>
            <w:gridSpan w:val="10"/>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科学健身、场地设施相关经费</w:t>
            </w:r>
          </w:p>
        </w:tc>
      </w:tr>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主管部门</w:t>
            </w:r>
          </w:p>
        </w:tc>
        <w:tc>
          <w:tcPr>
            <w:tcW w:w="418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北京市体育局</w:t>
            </w:r>
          </w:p>
        </w:tc>
        <w:tc>
          <w:tcPr>
            <w:tcW w:w="95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实施单位</w:t>
            </w:r>
          </w:p>
        </w:tc>
        <w:tc>
          <w:tcPr>
            <w:tcW w:w="2339"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北京市体育局行政本级</w:t>
            </w:r>
          </w:p>
        </w:tc>
      </w:tr>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项目负责人</w:t>
            </w:r>
          </w:p>
        </w:tc>
        <w:tc>
          <w:tcPr>
            <w:tcW w:w="418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史江平</w:t>
            </w:r>
          </w:p>
        </w:tc>
        <w:tc>
          <w:tcPr>
            <w:tcW w:w="95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联系电话</w:t>
            </w:r>
          </w:p>
        </w:tc>
        <w:tc>
          <w:tcPr>
            <w:tcW w:w="2339"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87244805</w:t>
            </w:r>
          </w:p>
        </w:tc>
      </w:tr>
      <w:tr>
        <w:tblPrEx>
          <w:tblCellMar>
            <w:top w:w="0" w:type="dxa"/>
            <w:left w:w="108" w:type="dxa"/>
            <w:bottom w:w="0" w:type="dxa"/>
            <w:right w:w="108" w:type="dxa"/>
          </w:tblCellMar>
        </w:tblPrEx>
        <w:trPr>
          <w:trHeight w:val="567" w:hRule="exact"/>
          <w:jc w:val="center"/>
        </w:trPr>
        <w:tc>
          <w:tcPr>
            <w:tcW w:w="1560"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项目资金</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（万元）</w:t>
            </w: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年初预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223"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95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执行数</w:t>
            </w:r>
          </w:p>
        </w:tc>
        <w:tc>
          <w:tcPr>
            <w:tcW w:w="783"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执行率</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r>
      <w:tr>
        <w:tblPrEx>
          <w:tblCellMar>
            <w:top w:w="0" w:type="dxa"/>
            <w:left w:w="108" w:type="dxa"/>
            <w:bottom w:w="0" w:type="dxa"/>
            <w:right w:w="108" w:type="dxa"/>
          </w:tblCellMar>
        </w:tblPrEx>
        <w:trPr>
          <w:trHeight w:val="395"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年度资金总额</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174.201</w:t>
            </w:r>
          </w:p>
        </w:tc>
        <w:tc>
          <w:tcPr>
            <w:tcW w:w="1223"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174.201</w:t>
            </w:r>
          </w:p>
        </w:tc>
        <w:tc>
          <w:tcPr>
            <w:tcW w:w="95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174.201</w:t>
            </w:r>
          </w:p>
        </w:tc>
        <w:tc>
          <w:tcPr>
            <w:tcW w:w="783"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r>
      <w:tr>
        <w:tblPrEx>
          <w:tblCellMar>
            <w:top w:w="0" w:type="dxa"/>
            <w:left w:w="108" w:type="dxa"/>
            <w:bottom w:w="0" w:type="dxa"/>
            <w:right w:w="108" w:type="dxa"/>
          </w:tblCellMar>
        </w:tblPrEx>
        <w:trPr>
          <w:trHeight w:val="601"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其中：当年财政</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拨款</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174.201</w:t>
            </w:r>
          </w:p>
        </w:tc>
        <w:tc>
          <w:tcPr>
            <w:tcW w:w="1223"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174.201</w:t>
            </w:r>
          </w:p>
        </w:tc>
        <w:tc>
          <w:tcPr>
            <w:tcW w:w="95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174.201</w:t>
            </w:r>
          </w:p>
        </w:tc>
        <w:tc>
          <w:tcPr>
            <w:tcW w:w="783"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r>
      <w:tr>
        <w:tblPrEx>
          <w:tblCellMar>
            <w:top w:w="0" w:type="dxa"/>
            <w:left w:w="108" w:type="dxa"/>
            <w:bottom w:w="0" w:type="dxa"/>
            <w:right w:w="108" w:type="dxa"/>
          </w:tblCellMar>
        </w:tblPrEx>
        <w:trPr>
          <w:trHeight w:val="567"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上年结转资金</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223"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5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83"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其他资金</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223"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5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83"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377" w:hRule="exact"/>
          <w:jc w:val="center"/>
        </w:trPr>
        <w:tc>
          <w:tcPr>
            <w:tcW w:w="585"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年度总体目标</w:t>
            </w:r>
          </w:p>
        </w:tc>
        <w:tc>
          <w:tcPr>
            <w:tcW w:w="5157"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预期目标</w:t>
            </w:r>
          </w:p>
        </w:tc>
        <w:tc>
          <w:tcPr>
            <w:tcW w:w="3296"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实际完成情况</w:t>
            </w:r>
          </w:p>
        </w:tc>
      </w:tr>
      <w:tr>
        <w:tblPrEx>
          <w:tblCellMar>
            <w:top w:w="0" w:type="dxa"/>
            <w:left w:w="108" w:type="dxa"/>
            <w:bottom w:w="0" w:type="dxa"/>
            <w:right w:w="108" w:type="dxa"/>
          </w:tblCellMar>
        </w:tblPrEx>
        <w:trPr>
          <w:trHeight w:val="5658" w:hRule="exac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5157" w:type="dxa"/>
            <w:gridSpan w:val="6"/>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1.实施全民健身是国家的重要发展战略,提升全民健康素养,需推动全民健身和全民健康深度融合。北京市《实施计划》是新周期全民健身事业发展的总体规划和行动纲领，能够起到动员首都人民积极锻炼身体,增强体质作用，并为首都人民创造更方便、优质的健身环境提供制度保障。2.总结和梳理北京市社区老年健身项目参与现状，编制适合不同老年群体的系列运动丛书。3.在北京晚报健康北京专刊开展科学健身专栏项目，大力加强全民健身知识推广工作。4.贯彻落实《体育强国建设纲要》，弘扬中华体育精神，通过编写《冬奥观赛礼仪》，激发参与冰雪运动的热情，文明观赛，展示形象，为2022年冬奥会营造良好的社会文化氛围。5.将传统的运动变为微运动，基于老年人身体健康及心理、动作的发展规律，以直观的图片、小巧有趣、通俗易懂的书籍为载体，阐述老年身体运动功能训练的理念和课程的设计原则，提供丰富的动作实例和课程设计案例。6.为贯彻落实《体育强国建设纲要》和《</w:t>
            </w:r>
            <w:r>
              <w:rPr>
                <w:rFonts w:hint="eastAsia" w:ascii="仿宋_GB2312" w:hAnsi="宋体" w:eastAsia="仿宋_GB2312" w:cs="宋体"/>
                <w:kern w:val="0"/>
                <w:szCs w:val="21"/>
                <w:lang w:eastAsia="zh-CN"/>
              </w:rPr>
              <w:t>“</w:t>
            </w:r>
            <w:r>
              <w:rPr>
                <w:rFonts w:hint="eastAsia" w:ascii="仿宋_GB2312" w:hAnsi="宋体" w:eastAsia="仿宋_GB2312" w:cs="宋体"/>
                <w:kern w:val="0"/>
                <w:szCs w:val="21"/>
              </w:rPr>
              <w:t>健康中国2030</w:t>
            </w:r>
            <w:bookmarkStart w:id="0" w:name="_GoBack"/>
            <w:bookmarkEnd w:id="0"/>
            <w:r>
              <w:rPr>
                <w:rFonts w:hint="eastAsia" w:ascii="仿宋_GB2312" w:hAnsi="宋体" w:eastAsia="仿宋_GB2312" w:cs="宋体"/>
                <w:kern w:val="0"/>
                <w:szCs w:val="21"/>
                <w:lang w:eastAsia="zh-CN"/>
              </w:rPr>
              <w:t>”</w:t>
            </w:r>
            <w:r>
              <w:rPr>
                <w:rFonts w:hint="eastAsia" w:ascii="仿宋_GB2312" w:hAnsi="宋体" w:eastAsia="仿宋_GB2312" w:cs="宋体"/>
                <w:kern w:val="0"/>
                <w:szCs w:val="21"/>
              </w:rPr>
              <w:t>规划纲要》，积极完善全民健身公共服务体系，有效促进全民健身赛事活动有效开展，进一步调动广大市民参与全民健身活动积极性，开展建立面向全民的体育运动水平等级标准和评定体系先行研究，为下一步展开相关工作提供依据和遵循。</w:t>
            </w:r>
          </w:p>
        </w:tc>
        <w:tc>
          <w:tcPr>
            <w:tcW w:w="3296" w:type="dxa"/>
            <w:gridSpan w:val="5"/>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1.研制《北京市全民健身实施计划（2021-2025年）》，科学谋划十四五时期北京全民健身工作。2.总结梳理北京市社区老年健身项目现状，编制老年人健身运动丛书。3.在北京晚报健康北京专刊开展科学健身专栏项目，大力加强全民健身知识推广。4.编写《冬奥观赛礼仪》，激发参与冰雪运动的热情，文明观赛，展示形象，营造良好冬奥氛围。5.将传统的运动变为微运动，基于老年人身体健康及心理、动作的发展规律，以直观的图片、小巧有趣、通俗易懂的书籍为载体，阐述老年身体运动功能训练的理念和课程的设计原则，提供丰富的动作实例和课程设计案例。</w:t>
            </w:r>
          </w:p>
          <w:p>
            <w:pPr>
              <w:widowControl/>
              <w:spacing w:line="240" w:lineRule="exact"/>
              <w:rPr>
                <w:rFonts w:ascii="仿宋_GB2312" w:hAnsi="宋体" w:eastAsia="仿宋_GB2312" w:cs="宋体"/>
                <w:b/>
                <w:bCs/>
                <w:kern w:val="0"/>
                <w:szCs w:val="21"/>
              </w:rPr>
            </w:pPr>
            <w:r>
              <w:rPr>
                <w:rFonts w:hint="eastAsia" w:ascii="仿宋_GB2312" w:hAnsi="宋体" w:eastAsia="仿宋_GB2312" w:cs="宋体"/>
                <w:kern w:val="0"/>
                <w:szCs w:val="21"/>
              </w:rPr>
              <w:t>6.开展建立面向全民的体育运动水平等级标准和评定体系先行研究，为下一步展开相关工作提供依据和遵循，不断完善全民健身公共服务体系。</w:t>
            </w:r>
          </w:p>
        </w:tc>
      </w:tr>
      <w:tr>
        <w:tblPrEx>
          <w:tblCellMar>
            <w:top w:w="0" w:type="dxa"/>
            <w:left w:w="108" w:type="dxa"/>
            <w:bottom w:w="0" w:type="dxa"/>
            <w:right w:w="108" w:type="dxa"/>
          </w:tblCellMar>
        </w:tblPrEx>
        <w:trPr>
          <w:trHeight w:val="1310" w:hRule="exact"/>
          <w:jc w:val="center"/>
        </w:trPr>
        <w:tc>
          <w:tcPr>
            <w:tcW w:w="58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绩</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效</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指</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标</w:t>
            </w:r>
          </w:p>
        </w:tc>
        <w:tc>
          <w:tcPr>
            <w:tcW w:w="9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一级指标</w:t>
            </w:r>
          </w:p>
        </w:tc>
        <w:tc>
          <w:tcPr>
            <w:tcW w:w="107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二级指标</w:t>
            </w:r>
          </w:p>
        </w:tc>
        <w:tc>
          <w:tcPr>
            <w:tcW w:w="1906"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三级指标</w:t>
            </w:r>
          </w:p>
        </w:tc>
        <w:tc>
          <w:tcPr>
            <w:tcW w:w="120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指标值</w:t>
            </w:r>
          </w:p>
        </w:tc>
        <w:tc>
          <w:tcPr>
            <w:tcW w:w="95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完成值</w:t>
            </w:r>
          </w:p>
        </w:tc>
        <w:tc>
          <w:tcPr>
            <w:tcW w:w="78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55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c>
          <w:tcPr>
            <w:tcW w:w="100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偏差原因分析及改进</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措施</w:t>
            </w:r>
          </w:p>
        </w:tc>
      </w:tr>
      <w:tr>
        <w:tblPrEx>
          <w:tblCellMar>
            <w:top w:w="0" w:type="dxa"/>
            <w:left w:w="108" w:type="dxa"/>
            <w:bottom w:w="0" w:type="dxa"/>
            <w:right w:w="108" w:type="dxa"/>
          </w:tblCellMar>
        </w:tblPrEx>
        <w:trPr>
          <w:trHeight w:val="46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产出指标（50）</w:t>
            </w:r>
          </w:p>
        </w:tc>
        <w:tc>
          <w:tcPr>
            <w:tcW w:w="1076"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数量指标（10）</w:t>
            </w:r>
          </w:p>
        </w:tc>
        <w:tc>
          <w:tcPr>
            <w:tcW w:w="1906"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研制《实施计划》</w:t>
            </w:r>
          </w:p>
        </w:tc>
        <w:tc>
          <w:tcPr>
            <w:tcW w:w="1200"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1个</w:t>
            </w:r>
          </w:p>
        </w:tc>
        <w:tc>
          <w:tcPr>
            <w:tcW w:w="95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1个</w:t>
            </w:r>
          </w:p>
        </w:tc>
        <w:tc>
          <w:tcPr>
            <w:tcW w:w="78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w:t>
            </w:r>
          </w:p>
        </w:tc>
        <w:tc>
          <w:tcPr>
            <w:tcW w:w="55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w:t>
            </w:r>
          </w:p>
        </w:tc>
        <w:tc>
          <w:tcPr>
            <w:tcW w:w="100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983"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076"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906"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完成《北京市社区老年人体育健身项目参与现状调查报告》</w:t>
            </w:r>
          </w:p>
        </w:tc>
        <w:tc>
          <w:tcPr>
            <w:tcW w:w="1200"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1个</w:t>
            </w:r>
          </w:p>
        </w:tc>
        <w:tc>
          <w:tcPr>
            <w:tcW w:w="95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1个</w:t>
            </w:r>
          </w:p>
        </w:tc>
        <w:tc>
          <w:tcPr>
            <w:tcW w:w="78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1.5</w:t>
            </w:r>
          </w:p>
        </w:tc>
        <w:tc>
          <w:tcPr>
            <w:tcW w:w="55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1.5</w:t>
            </w:r>
          </w:p>
        </w:tc>
        <w:tc>
          <w:tcPr>
            <w:tcW w:w="100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43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076"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906"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报纸刊登次数</w:t>
            </w:r>
          </w:p>
        </w:tc>
        <w:tc>
          <w:tcPr>
            <w:tcW w:w="1200"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约50次</w:t>
            </w:r>
          </w:p>
        </w:tc>
        <w:tc>
          <w:tcPr>
            <w:tcW w:w="95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50次</w:t>
            </w:r>
          </w:p>
        </w:tc>
        <w:tc>
          <w:tcPr>
            <w:tcW w:w="78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1.5</w:t>
            </w:r>
          </w:p>
        </w:tc>
        <w:tc>
          <w:tcPr>
            <w:tcW w:w="55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1.5</w:t>
            </w:r>
          </w:p>
        </w:tc>
        <w:tc>
          <w:tcPr>
            <w:tcW w:w="100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712"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076"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906"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编写《冬奥观赛礼仪》</w:t>
            </w:r>
          </w:p>
        </w:tc>
        <w:tc>
          <w:tcPr>
            <w:tcW w:w="1200"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1版</w:t>
            </w:r>
          </w:p>
        </w:tc>
        <w:tc>
          <w:tcPr>
            <w:tcW w:w="95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r>
              <w:rPr>
                <w:rFonts w:hint="eastAsia" w:ascii="仿宋_GB2312" w:hAnsi="宋体" w:eastAsia="仿宋_GB2312" w:cs="宋体"/>
                <w:color w:val="000000"/>
                <w:kern w:val="0"/>
                <w:szCs w:val="21"/>
              </w:rPr>
              <w:t>版</w:t>
            </w:r>
          </w:p>
        </w:tc>
        <w:tc>
          <w:tcPr>
            <w:tcW w:w="78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1.5</w:t>
            </w:r>
          </w:p>
        </w:tc>
        <w:tc>
          <w:tcPr>
            <w:tcW w:w="55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1.5</w:t>
            </w:r>
          </w:p>
        </w:tc>
        <w:tc>
          <w:tcPr>
            <w:tcW w:w="100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693"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076"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906"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《微健身 口袋书》老年人版</w:t>
            </w:r>
          </w:p>
        </w:tc>
        <w:tc>
          <w:tcPr>
            <w:tcW w:w="1200"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1版</w:t>
            </w:r>
          </w:p>
        </w:tc>
        <w:tc>
          <w:tcPr>
            <w:tcW w:w="95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1版</w:t>
            </w:r>
          </w:p>
        </w:tc>
        <w:tc>
          <w:tcPr>
            <w:tcW w:w="78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1.5</w:t>
            </w:r>
          </w:p>
        </w:tc>
        <w:tc>
          <w:tcPr>
            <w:tcW w:w="55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1.5</w:t>
            </w:r>
          </w:p>
        </w:tc>
        <w:tc>
          <w:tcPr>
            <w:tcW w:w="100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858"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076"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906"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全民的体育运动水平等级标准和评定体系研制报告</w:t>
            </w:r>
          </w:p>
        </w:tc>
        <w:tc>
          <w:tcPr>
            <w:tcW w:w="1200"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1个</w:t>
            </w:r>
          </w:p>
        </w:tc>
        <w:tc>
          <w:tcPr>
            <w:tcW w:w="95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color w:val="000000"/>
                <w:kern w:val="0"/>
                <w:szCs w:val="21"/>
              </w:rPr>
              <w:t>1个</w:t>
            </w:r>
          </w:p>
        </w:tc>
        <w:tc>
          <w:tcPr>
            <w:tcW w:w="78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w:t>
            </w:r>
          </w:p>
        </w:tc>
        <w:tc>
          <w:tcPr>
            <w:tcW w:w="55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w:t>
            </w:r>
          </w:p>
        </w:tc>
        <w:tc>
          <w:tcPr>
            <w:tcW w:w="100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1565"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076"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质量指标（10）</w:t>
            </w:r>
          </w:p>
        </w:tc>
        <w:tc>
          <w:tcPr>
            <w:tcW w:w="1906"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《实施计划》内容要求</w:t>
            </w:r>
          </w:p>
        </w:tc>
        <w:tc>
          <w:tcPr>
            <w:tcW w:w="1200"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系统全面、实施计划可操作性强</w:t>
            </w:r>
          </w:p>
        </w:tc>
        <w:tc>
          <w:tcPr>
            <w:tcW w:w="95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color w:val="000000"/>
                <w:kern w:val="0"/>
                <w:szCs w:val="21"/>
              </w:rPr>
              <w:t>系统全面、实施计划可操作性强</w:t>
            </w:r>
          </w:p>
        </w:tc>
        <w:tc>
          <w:tcPr>
            <w:tcW w:w="78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w:t>
            </w:r>
          </w:p>
        </w:tc>
        <w:tc>
          <w:tcPr>
            <w:tcW w:w="55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w:t>
            </w:r>
          </w:p>
        </w:tc>
        <w:tc>
          <w:tcPr>
            <w:tcW w:w="100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105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076"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906"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调查结果</w:t>
            </w:r>
          </w:p>
        </w:tc>
        <w:tc>
          <w:tcPr>
            <w:tcW w:w="1200"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针对性高，有实质影响意义</w:t>
            </w:r>
          </w:p>
        </w:tc>
        <w:tc>
          <w:tcPr>
            <w:tcW w:w="95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color w:val="000000"/>
                <w:kern w:val="0"/>
                <w:szCs w:val="21"/>
              </w:rPr>
              <w:t>针对性高，有实质影响意义</w:t>
            </w:r>
          </w:p>
        </w:tc>
        <w:tc>
          <w:tcPr>
            <w:tcW w:w="78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w:t>
            </w:r>
          </w:p>
        </w:tc>
        <w:tc>
          <w:tcPr>
            <w:tcW w:w="55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w:t>
            </w:r>
          </w:p>
        </w:tc>
        <w:tc>
          <w:tcPr>
            <w:tcW w:w="100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62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076"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906"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传播平台</w:t>
            </w:r>
          </w:p>
        </w:tc>
        <w:tc>
          <w:tcPr>
            <w:tcW w:w="1200"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权威、有影响力</w:t>
            </w:r>
          </w:p>
        </w:tc>
        <w:tc>
          <w:tcPr>
            <w:tcW w:w="957"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color w:val="000000"/>
                <w:kern w:val="0"/>
                <w:szCs w:val="21"/>
              </w:rPr>
              <w:t>权威、有影响力</w:t>
            </w:r>
          </w:p>
        </w:tc>
        <w:tc>
          <w:tcPr>
            <w:tcW w:w="78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w:t>
            </w:r>
          </w:p>
        </w:tc>
        <w:tc>
          <w:tcPr>
            <w:tcW w:w="55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w:t>
            </w:r>
          </w:p>
        </w:tc>
        <w:tc>
          <w:tcPr>
            <w:tcW w:w="100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941"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076"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906"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《冬奥观赛礼仪》内容要求</w:t>
            </w:r>
          </w:p>
        </w:tc>
        <w:tc>
          <w:tcPr>
            <w:tcW w:w="1200"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图文并茂，通俗易懂</w:t>
            </w:r>
          </w:p>
        </w:tc>
        <w:tc>
          <w:tcPr>
            <w:tcW w:w="957"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color w:val="000000"/>
                <w:kern w:val="0"/>
                <w:szCs w:val="21"/>
              </w:rPr>
              <w:t>图文并茂，通俗易懂</w:t>
            </w:r>
          </w:p>
        </w:tc>
        <w:tc>
          <w:tcPr>
            <w:tcW w:w="78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w:t>
            </w:r>
          </w:p>
        </w:tc>
        <w:tc>
          <w:tcPr>
            <w:tcW w:w="55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w:t>
            </w:r>
          </w:p>
        </w:tc>
        <w:tc>
          <w:tcPr>
            <w:tcW w:w="100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632"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076"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906"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样本指标</w:t>
            </w:r>
          </w:p>
        </w:tc>
        <w:tc>
          <w:tcPr>
            <w:tcW w:w="1200"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精确全面</w:t>
            </w:r>
          </w:p>
        </w:tc>
        <w:tc>
          <w:tcPr>
            <w:tcW w:w="95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color w:val="000000"/>
                <w:kern w:val="0"/>
                <w:szCs w:val="21"/>
              </w:rPr>
              <w:t>精确全面</w:t>
            </w:r>
          </w:p>
        </w:tc>
        <w:tc>
          <w:tcPr>
            <w:tcW w:w="78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p>
        </w:tc>
        <w:tc>
          <w:tcPr>
            <w:tcW w:w="55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p>
        </w:tc>
        <w:tc>
          <w:tcPr>
            <w:tcW w:w="100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1137"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076"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906"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标准可区分</w:t>
            </w:r>
          </w:p>
        </w:tc>
        <w:tc>
          <w:tcPr>
            <w:tcW w:w="1200"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按运动类型、人群设置等划分</w:t>
            </w:r>
          </w:p>
        </w:tc>
        <w:tc>
          <w:tcPr>
            <w:tcW w:w="95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color w:val="000000"/>
                <w:kern w:val="0"/>
                <w:szCs w:val="21"/>
              </w:rPr>
              <w:t>按运动类型、人群设置等划分</w:t>
            </w:r>
          </w:p>
        </w:tc>
        <w:tc>
          <w:tcPr>
            <w:tcW w:w="78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p>
        </w:tc>
        <w:tc>
          <w:tcPr>
            <w:tcW w:w="55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p>
        </w:tc>
        <w:tc>
          <w:tcPr>
            <w:tcW w:w="100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525"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07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时效指标（10）</w:t>
            </w:r>
          </w:p>
        </w:tc>
        <w:tc>
          <w:tcPr>
            <w:tcW w:w="1906" w:type="dxa"/>
            <w:gridSpan w:val="3"/>
            <w:tcBorders>
              <w:top w:val="single" w:color="auto" w:sz="4" w:space="0"/>
              <w:left w:val="nil"/>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完成时间</w:t>
            </w:r>
          </w:p>
        </w:tc>
        <w:tc>
          <w:tcPr>
            <w:tcW w:w="1200" w:type="dxa"/>
            <w:tcBorders>
              <w:top w:val="single" w:color="auto" w:sz="4" w:space="0"/>
              <w:left w:val="nil"/>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2021年12月31日前</w:t>
            </w:r>
          </w:p>
        </w:tc>
        <w:tc>
          <w:tcPr>
            <w:tcW w:w="957" w:type="dxa"/>
            <w:tcBorders>
              <w:top w:val="single" w:color="auto" w:sz="4" w:space="0"/>
              <w:left w:val="nil"/>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2021年12月31日前</w:t>
            </w:r>
          </w:p>
        </w:tc>
        <w:tc>
          <w:tcPr>
            <w:tcW w:w="783" w:type="dxa"/>
            <w:tcBorders>
              <w:top w:val="single" w:color="auto" w:sz="4" w:space="0"/>
              <w:left w:val="nil"/>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556" w:type="dxa"/>
            <w:tcBorders>
              <w:top w:val="single" w:color="auto" w:sz="4" w:space="0"/>
              <w:left w:val="nil"/>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100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1600"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076"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成本指标（20）</w:t>
            </w:r>
          </w:p>
        </w:tc>
        <w:tc>
          <w:tcPr>
            <w:tcW w:w="1906"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《北京市全民健身实施计划（2021-2025）》研制项目（2021-2025）》研制项目</w:t>
            </w:r>
          </w:p>
        </w:tc>
        <w:tc>
          <w:tcPr>
            <w:tcW w:w="1200"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26.295万元</w:t>
            </w:r>
          </w:p>
        </w:tc>
        <w:tc>
          <w:tcPr>
            <w:tcW w:w="957"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color w:val="000000"/>
                <w:kern w:val="0"/>
                <w:szCs w:val="21"/>
              </w:rPr>
              <w:t>26.295万元</w:t>
            </w:r>
          </w:p>
        </w:tc>
        <w:tc>
          <w:tcPr>
            <w:tcW w:w="78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3.5</w:t>
            </w:r>
          </w:p>
        </w:tc>
        <w:tc>
          <w:tcPr>
            <w:tcW w:w="55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3.5</w:t>
            </w:r>
          </w:p>
        </w:tc>
        <w:tc>
          <w:tcPr>
            <w:tcW w:w="100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1072"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07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906"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北京市社区老年人健身项目参与现状调查及项目推广丛书编制工作经费</w:t>
            </w:r>
          </w:p>
        </w:tc>
        <w:tc>
          <w:tcPr>
            <w:tcW w:w="1200"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26.06万元</w:t>
            </w:r>
          </w:p>
        </w:tc>
        <w:tc>
          <w:tcPr>
            <w:tcW w:w="957"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color w:val="000000"/>
                <w:kern w:val="0"/>
                <w:szCs w:val="21"/>
              </w:rPr>
              <w:t>26.06万元</w:t>
            </w:r>
          </w:p>
        </w:tc>
        <w:tc>
          <w:tcPr>
            <w:tcW w:w="78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3</w:t>
            </w:r>
          </w:p>
        </w:tc>
        <w:tc>
          <w:tcPr>
            <w:tcW w:w="55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3</w:t>
            </w:r>
          </w:p>
        </w:tc>
        <w:tc>
          <w:tcPr>
            <w:tcW w:w="100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609"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07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906"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科学健身知识普及经费</w:t>
            </w:r>
          </w:p>
        </w:tc>
        <w:tc>
          <w:tcPr>
            <w:tcW w:w="1200"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15万元</w:t>
            </w:r>
          </w:p>
        </w:tc>
        <w:tc>
          <w:tcPr>
            <w:tcW w:w="957"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color w:val="000000"/>
                <w:kern w:val="0"/>
                <w:szCs w:val="21"/>
              </w:rPr>
              <w:t>15万元</w:t>
            </w:r>
          </w:p>
        </w:tc>
        <w:tc>
          <w:tcPr>
            <w:tcW w:w="78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3.5</w:t>
            </w:r>
          </w:p>
        </w:tc>
        <w:tc>
          <w:tcPr>
            <w:tcW w:w="55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3.5</w:t>
            </w:r>
          </w:p>
        </w:tc>
        <w:tc>
          <w:tcPr>
            <w:tcW w:w="100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561"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07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906"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《冬奥观赛礼仪》项目</w:t>
            </w:r>
          </w:p>
        </w:tc>
        <w:tc>
          <w:tcPr>
            <w:tcW w:w="1200"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34.44万元</w:t>
            </w:r>
          </w:p>
        </w:tc>
        <w:tc>
          <w:tcPr>
            <w:tcW w:w="957"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color w:val="000000"/>
                <w:kern w:val="0"/>
                <w:szCs w:val="21"/>
              </w:rPr>
              <w:t>34.44万元</w:t>
            </w:r>
          </w:p>
        </w:tc>
        <w:tc>
          <w:tcPr>
            <w:tcW w:w="78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3.5</w:t>
            </w:r>
          </w:p>
        </w:tc>
        <w:tc>
          <w:tcPr>
            <w:tcW w:w="55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3.5</w:t>
            </w:r>
          </w:p>
        </w:tc>
        <w:tc>
          <w:tcPr>
            <w:tcW w:w="100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765"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07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906"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《微健身口袋书（老年人版）》编制项目</w:t>
            </w:r>
          </w:p>
        </w:tc>
        <w:tc>
          <w:tcPr>
            <w:tcW w:w="1200"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45.406万元</w:t>
            </w:r>
          </w:p>
        </w:tc>
        <w:tc>
          <w:tcPr>
            <w:tcW w:w="957"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color w:val="000000"/>
                <w:kern w:val="0"/>
                <w:szCs w:val="21"/>
              </w:rPr>
              <w:t>45.406万元</w:t>
            </w:r>
          </w:p>
        </w:tc>
        <w:tc>
          <w:tcPr>
            <w:tcW w:w="78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3</w:t>
            </w:r>
          </w:p>
        </w:tc>
        <w:tc>
          <w:tcPr>
            <w:tcW w:w="55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3</w:t>
            </w:r>
          </w:p>
        </w:tc>
        <w:tc>
          <w:tcPr>
            <w:tcW w:w="100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100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07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906"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建立面向全民的体育运动水平等级标准和评定体系研制项目</w:t>
            </w:r>
          </w:p>
        </w:tc>
        <w:tc>
          <w:tcPr>
            <w:tcW w:w="1200"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27万元</w:t>
            </w:r>
          </w:p>
        </w:tc>
        <w:tc>
          <w:tcPr>
            <w:tcW w:w="957"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color w:val="000000"/>
                <w:kern w:val="0"/>
                <w:szCs w:val="21"/>
              </w:rPr>
              <w:t>27万元</w:t>
            </w:r>
          </w:p>
        </w:tc>
        <w:tc>
          <w:tcPr>
            <w:tcW w:w="78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3.5</w:t>
            </w:r>
          </w:p>
        </w:tc>
        <w:tc>
          <w:tcPr>
            <w:tcW w:w="55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3.5</w:t>
            </w:r>
          </w:p>
        </w:tc>
        <w:tc>
          <w:tcPr>
            <w:tcW w:w="100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648"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效益指标（30）</w:t>
            </w:r>
          </w:p>
        </w:tc>
        <w:tc>
          <w:tcPr>
            <w:tcW w:w="1076"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社会效益</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指标（16）</w:t>
            </w:r>
          </w:p>
        </w:tc>
        <w:tc>
          <w:tcPr>
            <w:tcW w:w="1906" w:type="dxa"/>
            <w:gridSpan w:val="3"/>
            <w:tcBorders>
              <w:top w:val="single" w:color="auto" w:sz="4" w:space="0"/>
              <w:left w:val="nil"/>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实施计划精确度</w:t>
            </w:r>
          </w:p>
        </w:tc>
        <w:tc>
          <w:tcPr>
            <w:tcW w:w="1200" w:type="dxa"/>
            <w:tcBorders>
              <w:top w:val="single" w:color="auto" w:sz="4" w:space="0"/>
              <w:left w:val="nil"/>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动员社会力量参与</w:t>
            </w:r>
          </w:p>
        </w:tc>
        <w:tc>
          <w:tcPr>
            <w:tcW w:w="957" w:type="dxa"/>
            <w:tcBorders>
              <w:top w:val="single" w:color="auto" w:sz="4" w:space="0"/>
              <w:left w:val="nil"/>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color w:val="000000"/>
                <w:kern w:val="0"/>
                <w:szCs w:val="21"/>
              </w:rPr>
              <w:t>动员社会力量参与</w:t>
            </w:r>
          </w:p>
        </w:tc>
        <w:tc>
          <w:tcPr>
            <w:tcW w:w="783" w:type="dxa"/>
            <w:tcBorders>
              <w:top w:val="single" w:color="auto" w:sz="4" w:space="0"/>
              <w:left w:val="nil"/>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4</w:t>
            </w:r>
          </w:p>
        </w:tc>
        <w:tc>
          <w:tcPr>
            <w:tcW w:w="556" w:type="dxa"/>
            <w:tcBorders>
              <w:top w:val="single" w:color="auto" w:sz="4" w:space="0"/>
              <w:left w:val="nil"/>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4</w:t>
            </w:r>
          </w:p>
        </w:tc>
        <w:tc>
          <w:tcPr>
            <w:tcW w:w="100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1763"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076"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906"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编制《北京市社区老年人健身项目推广丛书》</w:t>
            </w:r>
          </w:p>
        </w:tc>
        <w:tc>
          <w:tcPr>
            <w:tcW w:w="1200"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推出系列适合社区老年人参与的运动项目</w:t>
            </w:r>
          </w:p>
        </w:tc>
        <w:tc>
          <w:tcPr>
            <w:tcW w:w="95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color w:val="000000"/>
                <w:kern w:val="0"/>
                <w:szCs w:val="21"/>
              </w:rPr>
              <w:t>推出系列适合社区老年人参与的运动项目</w:t>
            </w:r>
          </w:p>
        </w:tc>
        <w:tc>
          <w:tcPr>
            <w:tcW w:w="78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4</w:t>
            </w:r>
          </w:p>
        </w:tc>
        <w:tc>
          <w:tcPr>
            <w:tcW w:w="55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4</w:t>
            </w:r>
          </w:p>
        </w:tc>
        <w:tc>
          <w:tcPr>
            <w:tcW w:w="100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511"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076"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906"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微健身动作实例</w:t>
            </w:r>
          </w:p>
        </w:tc>
        <w:tc>
          <w:tcPr>
            <w:tcW w:w="1200"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简单实用</w:t>
            </w:r>
          </w:p>
        </w:tc>
        <w:tc>
          <w:tcPr>
            <w:tcW w:w="95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color w:val="000000"/>
                <w:kern w:val="0"/>
                <w:szCs w:val="21"/>
              </w:rPr>
              <w:t>简单实用</w:t>
            </w:r>
          </w:p>
        </w:tc>
        <w:tc>
          <w:tcPr>
            <w:tcW w:w="78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4</w:t>
            </w:r>
          </w:p>
        </w:tc>
        <w:tc>
          <w:tcPr>
            <w:tcW w:w="55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4</w:t>
            </w:r>
          </w:p>
        </w:tc>
        <w:tc>
          <w:tcPr>
            <w:tcW w:w="100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511"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076"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906"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赛事评定体系</w:t>
            </w:r>
          </w:p>
        </w:tc>
        <w:tc>
          <w:tcPr>
            <w:tcW w:w="1200"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科学合理、内容全面</w:t>
            </w:r>
          </w:p>
        </w:tc>
        <w:tc>
          <w:tcPr>
            <w:tcW w:w="95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科学合理、路径清晰</w:t>
            </w:r>
          </w:p>
        </w:tc>
        <w:tc>
          <w:tcPr>
            <w:tcW w:w="78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4</w:t>
            </w:r>
          </w:p>
        </w:tc>
        <w:tc>
          <w:tcPr>
            <w:tcW w:w="55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4</w:t>
            </w:r>
          </w:p>
        </w:tc>
        <w:tc>
          <w:tcPr>
            <w:tcW w:w="100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669"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076"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可持续影响指标（14）</w:t>
            </w:r>
          </w:p>
        </w:tc>
        <w:tc>
          <w:tcPr>
            <w:tcW w:w="1906"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全民健身知识</w:t>
            </w:r>
          </w:p>
        </w:tc>
        <w:tc>
          <w:tcPr>
            <w:tcW w:w="1200"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color w:val="000000"/>
                <w:kern w:val="0"/>
                <w:szCs w:val="21"/>
              </w:rPr>
              <w:t>及时传播</w:t>
            </w:r>
          </w:p>
        </w:tc>
        <w:tc>
          <w:tcPr>
            <w:tcW w:w="957"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color w:val="000000"/>
                <w:kern w:val="0"/>
                <w:szCs w:val="21"/>
              </w:rPr>
              <w:t>及时传播</w:t>
            </w:r>
          </w:p>
        </w:tc>
        <w:tc>
          <w:tcPr>
            <w:tcW w:w="78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7</w:t>
            </w:r>
          </w:p>
        </w:tc>
        <w:tc>
          <w:tcPr>
            <w:tcW w:w="55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7</w:t>
            </w:r>
          </w:p>
        </w:tc>
        <w:tc>
          <w:tcPr>
            <w:tcW w:w="100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1131"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07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906"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宣传度</w:t>
            </w:r>
          </w:p>
        </w:tc>
        <w:tc>
          <w:tcPr>
            <w:tcW w:w="1200"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color w:val="000000"/>
                <w:kern w:val="0"/>
                <w:szCs w:val="21"/>
              </w:rPr>
              <w:t>汲取丰富的奥林匹克精神</w:t>
            </w:r>
          </w:p>
        </w:tc>
        <w:tc>
          <w:tcPr>
            <w:tcW w:w="957"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color w:val="000000"/>
                <w:kern w:val="0"/>
                <w:szCs w:val="21"/>
              </w:rPr>
              <w:t>汲取丰富的奥林匹克精神</w:t>
            </w:r>
          </w:p>
        </w:tc>
        <w:tc>
          <w:tcPr>
            <w:tcW w:w="78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7</w:t>
            </w:r>
          </w:p>
        </w:tc>
        <w:tc>
          <w:tcPr>
            <w:tcW w:w="55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7</w:t>
            </w:r>
          </w:p>
        </w:tc>
        <w:tc>
          <w:tcPr>
            <w:tcW w:w="100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563"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满意度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107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服务对象满意度</w:t>
            </w:r>
          </w:p>
        </w:tc>
        <w:tc>
          <w:tcPr>
            <w:tcW w:w="1906"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参与人员满意度</w:t>
            </w:r>
          </w:p>
        </w:tc>
        <w:tc>
          <w:tcPr>
            <w:tcW w:w="1200"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较满意</w:t>
            </w:r>
          </w:p>
        </w:tc>
        <w:tc>
          <w:tcPr>
            <w:tcW w:w="95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较满意</w:t>
            </w:r>
          </w:p>
        </w:tc>
        <w:tc>
          <w:tcPr>
            <w:tcW w:w="78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55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100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477" w:hRule="exact"/>
          <w:jc w:val="center"/>
        </w:trPr>
        <w:tc>
          <w:tcPr>
            <w:tcW w:w="6699"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总分</w:t>
            </w:r>
          </w:p>
        </w:tc>
        <w:tc>
          <w:tcPr>
            <w:tcW w:w="78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55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100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bl>
    <w:p>
      <w:pPr>
        <w:rPr>
          <w:rFonts w:ascii="仿宋_GB2312" w:eastAsia="仿宋_GB2312"/>
          <w:vanish/>
          <w:sz w:val="32"/>
          <w:szCs w:val="32"/>
        </w:rPr>
      </w:pPr>
    </w:p>
    <w:p>
      <w:pPr>
        <w:spacing w:line="520" w:lineRule="exact"/>
        <w:rPr>
          <w:rFonts w:ascii="仿宋_GB2312" w:hAnsi="宋体" w:eastAsia="仿宋_GB2312" w:cs="宋体"/>
          <w:color w:val="000000"/>
          <w:kern w:val="0"/>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cyMzE1OTA4YzgxZDhkMDc2MmYwNGYwMWY2YjM2YzgifQ=="/>
  </w:docVars>
  <w:rsids>
    <w:rsidRoot w:val="5F5ECA71"/>
    <w:rsid w:val="00047A55"/>
    <w:rsid w:val="00202329"/>
    <w:rsid w:val="004742C6"/>
    <w:rsid w:val="004809BE"/>
    <w:rsid w:val="004A6E3C"/>
    <w:rsid w:val="00817063"/>
    <w:rsid w:val="009C779A"/>
    <w:rsid w:val="00DD72CC"/>
    <w:rsid w:val="1EFFDF78"/>
    <w:rsid w:val="2FBE9658"/>
    <w:rsid w:val="35EB0480"/>
    <w:rsid w:val="3D3F45F1"/>
    <w:rsid w:val="3EDDBBE4"/>
    <w:rsid w:val="3F9F1387"/>
    <w:rsid w:val="5F5ECA71"/>
    <w:rsid w:val="5FDDEF42"/>
    <w:rsid w:val="5FEFEF33"/>
    <w:rsid w:val="6BF2A74E"/>
    <w:rsid w:val="761E654A"/>
    <w:rsid w:val="76FF1617"/>
    <w:rsid w:val="77DBDD5F"/>
    <w:rsid w:val="77FFCB9D"/>
    <w:rsid w:val="7FD740ED"/>
    <w:rsid w:val="7FFB5195"/>
    <w:rsid w:val="B7FF0EF8"/>
    <w:rsid w:val="B7FFF10E"/>
    <w:rsid w:val="BE3A9D82"/>
    <w:rsid w:val="D7B72DD7"/>
    <w:rsid w:val="EFFDB45B"/>
    <w:rsid w:val="FBAF0897"/>
    <w:rsid w:val="FBF7FDEB"/>
    <w:rsid w:val="FD5A2D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99"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ody Text"/>
    <w:basedOn w:val="1"/>
    <w:semiHidden/>
    <w:unhideWhenUsed/>
    <w:qFormat/>
    <w:uiPriority w:val="99"/>
    <w:pPr>
      <w:spacing w:after="120"/>
    </w:pPr>
  </w:style>
  <w:style w:type="paragraph" w:styleId="3">
    <w:name w:val="annotation text"/>
    <w:basedOn w:val="1"/>
    <w:link w:val="10"/>
    <w:uiPriority w:val="0"/>
    <w:pPr>
      <w:jc w:val="left"/>
    </w:pPr>
  </w:style>
  <w:style w:type="paragraph" w:styleId="4">
    <w:name w:val="footer"/>
    <w:basedOn w:val="1"/>
    <w:link w:val="13"/>
    <w:uiPriority w:val="0"/>
    <w:pPr>
      <w:tabs>
        <w:tab w:val="center" w:pos="4153"/>
        <w:tab w:val="right" w:pos="8306"/>
      </w:tabs>
      <w:snapToGrid w:val="0"/>
      <w:jc w:val="left"/>
    </w:pPr>
    <w:rPr>
      <w:sz w:val="18"/>
      <w:szCs w:val="18"/>
    </w:rPr>
  </w:style>
  <w:style w:type="paragraph" w:styleId="5">
    <w:name w:val="header"/>
    <w:basedOn w:val="1"/>
    <w:link w:val="12"/>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3"/>
    <w:next w:val="3"/>
    <w:link w:val="11"/>
    <w:qFormat/>
    <w:uiPriority w:val="0"/>
    <w:rPr>
      <w:b/>
      <w:bCs/>
    </w:rPr>
  </w:style>
  <w:style w:type="character" w:styleId="9">
    <w:name w:val="annotation reference"/>
    <w:basedOn w:val="8"/>
    <w:qFormat/>
    <w:uiPriority w:val="0"/>
    <w:rPr>
      <w:sz w:val="21"/>
      <w:szCs w:val="21"/>
    </w:rPr>
  </w:style>
  <w:style w:type="character" w:customStyle="1" w:styleId="10">
    <w:name w:val="批注文字 字符"/>
    <w:basedOn w:val="8"/>
    <w:link w:val="3"/>
    <w:uiPriority w:val="0"/>
    <w:rPr>
      <w:kern w:val="2"/>
      <w:sz w:val="21"/>
      <w:szCs w:val="24"/>
    </w:rPr>
  </w:style>
  <w:style w:type="character" w:customStyle="1" w:styleId="11">
    <w:name w:val="批注主题 字符"/>
    <w:basedOn w:val="10"/>
    <w:link w:val="6"/>
    <w:uiPriority w:val="0"/>
    <w:rPr>
      <w:b/>
      <w:bCs/>
      <w:kern w:val="2"/>
      <w:sz w:val="21"/>
      <w:szCs w:val="24"/>
    </w:rPr>
  </w:style>
  <w:style w:type="character" w:customStyle="1" w:styleId="12">
    <w:name w:val="页眉 字符"/>
    <w:basedOn w:val="8"/>
    <w:link w:val="5"/>
    <w:uiPriority w:val="0"/>
    <w:rPr>
      <w:kern w:val="2"/>
      <w:sz w:val="18"/>
      <w:szCs w:val="18"/>
    </w:rPr>
  </w:style>
  <w:style w:type="character" w:customStyle="1" w:styleId="13">
    <w:name w:val="页脚 字符"/>
    <w:basedOn w:val="8"/>
    <w:link w:val="4"/>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1757</Words>
  <Characters>1955</Characters>
  <Lines>16</Lines>
  <Paragraphs>4</Paragraphs>
  <TotalTime>7</TotalTime>
  <ScaleCrop>false</ScaleCrop>
  <LinksUpToDate>false</LinksUpToDate>
  <CharactersWithSpaces>1993</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2022-05-05T02:26:00Z</dcterms:created>
  <dc:creator>tyj</dc:creator>
  <cp:lastModifiedBy>rw</cp:lastModifiedBy>
  <cp:lastPrinted>2022-04-16T17:12:00Z</cp:lastPrinted>
  <dcterms:modified xsi:type="dcterms:W3CDTF">2022-08-25T02:33:37Z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D8DCDBDDAD6449A39A503668660067C7</vt:lpwstr>
  </property>
</Properties>
</file>