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2B5" w:rsidRDefault="00F872B5">
      <w:pPr>
        <w:jc w:val="center"/>
        <w:rPr>
          <w:rFonts w:ascii="仿宋_GB2312" w:eastAsia="仿宋_GB2312"/>
          <w:b/>
          <w:sz w:val="32"/>
          <w:szCs w:val="32"/>
        </w:rPr>
      </w:pPr>
    </w:p>
    <w:p w:rsidR="00F872B5" w:rsidRDefault="00F872B5">
      <w:pPr>
        <w:jc w:val="center"/>
        <w:rPr>
          <w:rFonts w:ascii="黑体" w:eastAsia="黑体"/>
          <w:sz w:val="72"/>
          <w:szCs w:val="72"/>
        </w:rPr>
      </w:pPr>
    </w:p>
    <w:p w:rsidR="00F872B5" w:rsidRDefault="00F872B5">
      <w:pPr>
        <w:jc w:val="center"/>
        <w:rPr>
          <w:rFonts w:ascii="黑体" w:eastAsia="黑体"/>
          <w:sz w:val="72"/>
          <w:szCs w:val="72"/>
        </w:rPr>
      </w:pPr>
    </w:p>
    <w:p w:rsidR="00F872B5" w:rsidRDefault="00F872B5">
      <w:pPr>
        <w:jc w:val="center"/>
        <w:rPr>
          <w:rFonts w:ascii="黑体" w:eastAsia="黑体"/>
          <w:sz w:val="72"/>
          <w:szCs w:val="72"/>
        </w:rPr>
      </w:pPr>
    </w:p>
    <w:p w:rsidR="00F872B5" w:rsidRDefault="00F872B5">
      <w:pPr>
        <w:jc w:val="center"/>
        <w:rPr>
          <w:rFonts w:ascii="黑体" w:eastAsia="黑体"/>
          <w:sz w:val="72"/>
          <w:szCs w:val="72"/>
        </w:rPr>
      </w:pPr>
      <w:bookmarkStart w:id="0" w:name="_GoBack"/>
      <w:bookmarkEnd w:id="0"/>
    </w:p>
    <w:p w:rsidR="00F872B5" w:rsidRDefault="00332388">
      <w:pPr>
        <w:jc w:val="center"/>
        <w:rPr>
          <w:rFonts w:ascii="黑体" w:eastAsia="黑体"/>
          <w:sz w:val="72"/>
          <w:szCs w:val="72"/>
        </w:rPr>
      </w:pPr>
      <w:r>
        <w:rPr>
          <w:rFonts w:ascii="黑体" w:eastAsia="黑体" w:hint="eastAsia"/>
          <w:sz w:val="72"/>
          <w:szCs w:val="72"/>
        </w:rPr>
        <w:t>202</w:t>
      </w:r>
      <w:r>
        <w:rPr>
          <w:rFonts w:ascii="黑体" w:eastAsia="黑体" w:hint="eastAsia"/>
          <w:sz w:val="72"/>
          <w:szCs w:val="72"/>
        </w:rPr>
        <w:t>4</w:t>
      </w:r>
      <w:r>
        <w:rPr>
          <w:rFonts w:ascii="黑体" w:eastAsia="黑体" w:hint="eastAsia"/>
          <w:sz w:val="72"/>
          <w:szCs w:val="72"/>
        </w:rPr>
        <w:t>年度</w:t>
      </w:r>
      <w:r>
        <w:rPr>
          <w:rFonts w:ascii="黑体" w:eastAsia="黑体" w:hint="eastAsia"/>
          <w:sz w:val="72"/>
          <w:szCs w:val="72"/>
        </w:rPr>
        <w:t>单位</w:t>
      </w:r>
      <w:r>
        <w:rPr>
          <w:rFonts w:ascii="黑体" w:eastAsia="黑体" w:hint="eastAsia"/>
          <w:sz w:val="72"/>
          <w:szCs w:val="72"/>
        </w:rPr>
        <w:t>决算</w:t>
      </w:r>
      <w:r>
        <w:rPr>
          <w:rFonts w:ascii="黑体" w:eastAsia="黑体" w:hint="eastAsia"/>
          <w:sz w:val="72"/>
          <w:szCs w:val="72"/>
        </w:rPr>
        <w:t>（</w:t>
      </w:r>
      <w:r>
        <w:rPr>
          <w:rFonts w:ascii="黑体" w:eastAsia="黑体" w:hint="eastAsia"/>
          <w:sz w:val="72"/>
          <w:szCs w:val="72"/>
        </w:rPr>
        <w:t>公开）</w:t>
      </w:r>
    </w:p>
    <w:p w:rsidR="00F872B5" w:rsidRDefault="00F872B5">
      <w:pPr>
        <w:jc w:val="center"/>
        <w:rPr>
          <w:rFonts w:ascii="黑体" w:eastAsia="黑体"/>
          <w:sz w:val="52"/>
          <w:szCs w:val="52"/>
        </w:rPr>
      </w:pPr>
    </w:p>
    <w:p w:rsidR="00F872B5" w:rsidRDefault="00F872B5">
      <w:pPr>
        <w:jc w:val="center"/>
        <w:rPr>
          <w:rFonts w:ascii="黑体" w:eastAsia="黑体"/>
          <w:sz w:val="52"/>
          <w:szCs w:val="52"/>
        </w:rPr>
      </w:pPr>
    </w:p>
    <w:p w:rsidR="00F872B5" w:rsidRDefault="00F872B5">
      <w:pPr>
        <w:jc w:val="center"/>
        <w:rPr>
          <w:rFonts w:ascii="黑体" w:eastAsia="黑体"/>
          <w:sz w:val="52"/>
          <w:szCs w:val="52"/>
        </w:rPr>
      </w:pPr>
    </w:p>
    <w:p w:rsidR="00F872B5" w:rsidRDefault="00F872B5">
      <w:pPr>
        <w:jc w:val="center"/>
        <w:rPr>
          <w:rFonts w:ascii="黑体" w:eastAsia="黑体"/>
          <w:sz w:val="52"/>
          <w:szCs w:val="52"/>
        </w:rPr>
      </w:pPr>
    </w:p>
    <w:p w:rsidR="00F872B5" w:rsidRDefault="00F872B5">
      <w:pPr>
        <w:jc w:val="center"/>
        <w:rPr>
          <w:rFonts w:ascii="黑体" w:eastAsia="黑体"/>
          <w:sz w:val="32"/>
          <w:szCs w:val="32"/>
        </w:rPr>
      </w:pPr>
    </w:p>
    <w:p w:rsidR="00F872B5" w:rsidRDefault="00332388">
      <w:pPr>
        <w:spacing w:line="500" w:lineRule="exact"/>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w:t>
      </w:r>
      <w:r>
        <w:rPr>
          <w:rFonts w:ascii="宋体" w:hAnsi="宋体" w:cs="宋体" w:hint="eastAsia"/>
          <w:b/>
          <w:bCs/>
          <w:kern w:val="0"/>
          <w:sz w:val="44"/>
          <w:szCs w:val="36"/>
        </w:rPr>
        <w:t xml:space="preserve">    </w:t>
      </w:r>
      <w:r>
        <w:rPr>
          <w:rFonts w:ascii="宋体" w:hAnsi="宋体" w:cs="宋体" w:hint="eastAsia"/>
          <w:b/>
          <w:bCs/>
          <w:kern w:val="0"/>
          <w:sz w:val="44"/>
          <w:szCs w:val="36"/>
        </w:rPr>
        <w:t>录</w:t>
      </w:r>
    </w:p>
    <w:p w:rsidR="00F872B5" w:rsidRDefault="00F872B5">
      <w:pPr>
        <w:spacing w:line="500" w:lineRule="exact"/>
        <w:ind w:firstLine="645"/>
        <w:jc w:val="center"/>
        <w:rPr>
          <w:rFonts w:ascii="宋体" w:hAnsi="宋体" w:cs="宋体"/>
          <w:b/>
          <w:bCs/>
          <w:kern w:val="0"/>
          <w:sz w:val="36"/>
          <w:szCs w:val="36"/>
        </w:rPr>
      </w:pPr>
    </w:p>
    <w:p w:rsidR="00F872B5" w:rsidRDefault="00332388">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w:t>
      </w:r>
      <w:r>
        <w:rPr>
          <w:rFonts w:ascii="宋体" w:hAnsi="宋体" w:cs="宋体" w:hint="eastAsia"/>
          <w:bCs/>
          <w:spacing w:val="40"/>
          <w:kern w:val="0"/>
          <w:sz w:val="32"/>
          <w:szCs w:val="32"/>
        </w:rPr>
        <w:t xml:space="preserve"> 202</w:t>
      </w:r>
      <w:r>
        <w:rPr>
          <w:rFonts w:ascii="宋体" w:hAnsi="宋体" w:cs="宋体" w:hint="eastAsia"/>
          <w:bCs/>
          <w:spacing w:val="40"/>
          <w:kern w:val="0"/>
          <w:sz w:val="32"/>
          <w:szCs w:val="32"/>
        </w:rPr>
        <w:t>4</w:t>
      </w:r>
      <w:r>
        <w:rPr>
          <w:rFonts w:ascii="宋体" w:hAnsi="宋体" w:cs="宋体" w:hint="eastAsia"/>
          <w:bCs/>
          <w:spacing w:val="40"/>
          <w:kern w:val="0"/>
          <w:sz w:val="32"/>
          <w:szCs w:val="32"/>
        </w:rPr>
        <w:t>年度</w:t>
      </w:r>
      <w:r>
        <w:rPr>
          <w:rFonts w:ascii="宋体" w:hAnsi="宋体" w:cs="宋体" w:hint="eastAsia"/>
          <w:bCs/>
          <w:spacing w:val="40"/>
          <w:kern w:val="0"/>
          <w:sz w:val="32"/>
          <w:szCs w:val="32"/>
        </w:rPr>
        <w:t>单位</w:t>
      </w:r>
      <w:r>
        <w:rPr>
          <w:rFonts w:ascii="宋体" w:hAnsi="宋体" w:cs="宋体" w:hint="eastAsia"/>
          <w:bCs/>
          <w:spacing w:val="40"/>
          <w:kern w:val="0"/>
          <w:sz w:val="32"/>
          <w:szCs w:val="32"/>
        </w:rPr>
        <w:t>决算报表</w:t>
      </w:r>
    </w:p>
    <w:p w:rsidR="00F872B5" w:rsidRDefault="00332388">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F872B5" w:rsidRDefault="0033238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F872B5" w:rsidRDefault="0033238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F872B5" w:rsidRDefault="0033238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F872B5" w:rsidRDefault="0033238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五、一般公共预算财政拨款支出决算表</w:t>
      </w:r>
    </w:p>
    <w:p w:rsidR="00F872B5" w:rsidRDefault="0033238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w:t>
      </w:r>
      <w:r>
        <w:rPr>
          <w:rFonts w:ascii="仿宋_GB2312" w:eastAsia="仿宋_GB2312" w:hAnsi="仿宋" w:cs="宋体"/>
          <w:bCs/>
          <w:spacing w:val="40"/>
          <w:kern w:val="0"/>
          <w:sz w:val="32"/>
          <w:szCs w:val="32"/>
        </w:rPr>
        <w:t>基本支出决算表</w:t>
      </w:r>
    </w:p>
    <w:p w:rsidR="00F872B5" w:rsidRDefault="0033238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F872B5" w:rsidRDefault="0033238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hint="eastAsia"/>
          <w:bCs/>
          <w:spacing w:val="40"/>
          <w:kern w:val="0"/>
          <w:sz w:val="32"/>
          <w:szCs w:val="32"/>
        </w:rPr>
        <w:t>、</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F872B5" w:rsidRDefault="0033238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w:t>
      </w:r>
      <w:r>
        <w:rPr>
          <w:rFonts w:ascii="仿宋_GB2312" w:eastAsia="仿宋_GB2312" w:hAnsi="仿宋" w:cs="宋体" w:hint="eastAsia"/>
          <w:bCs/>
          <w:spacing w:val="40"/>
          <w:kern w:val="0"/>
          <w:sz w:val="32"/>
          <w:szCs w:val="32"/>
        </w:rPr>
        <w:t>、国有资本经营预算财政拨款支出决算表</w:t>
      </w:r>
    </w:p>
    <w:p w:rsidR="00F872B5" w:rsidRDefault="0033238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十、财政拨款“三公”经费支出决算表</w:t>
      </w:r>
    </w:p>
    <w:p w:rsidR="00F872B5" w:rsidRDefault="0033238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十一、政府采购情况表</w:t>
      </w:r>
    </w:p>
    <w:p w:rsidR="00F872B5" w:rsidRDefault="0033238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w:t>
      </w:r>
      <w:r>
        <w:rPr>
          <w:rFonts w:ascii="仿宋_GB2312" w:eastAsia="仿宋_GB2312" w:hAnsi="仿宋" w:cs="宋体" w:hint="eastAsia"/>
          <w:bCs/>
          <w:spacing w:val="40"/>
          <w:kern w:val="0"/>
          <w:sz w:val="32"/>
          <w:szCs w:val="32"/>
        </w:rPr>
        <w:t>二</w:t>
      </w:r>
      <w:r>
        <w:rPr>
          <w:rFonts w:ascii="仿宋_GB2312" w:eastAsia="仿宋_GB2312" w:hAnsi="仿宋" w:cs="宋体" w:hint="eastAsia"/>
          <w:bCs/>
          <w:spacing w:val="40"/>
          <w:kern w:val="0"/>
          <w:sz w:val="32"/>
          <w:szCs w:val="32"/>
        </w:rPr>
        <w:t>、政府购买服务决算公开情况表</w:t>
      </w:r>
    </w:p>
    <w:p w:rsidR="00F872B5" w:rsidRDefault="00332388">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第二部分</w:t>
      </w:r>
      <w:r>
        <w:rPr>
          <w:rFonts w:ascii="宋体" w:hAnsi="宋体" w:cs="宋体" w:hint="eastAsia"/>
          <w:bCs/>
          <w:spacing w:val="40"/>
          <w:kern w:val="0"/>
          <w:sz w:val="32"/>
          <w:szCs w:val="32"/>
        </w:rPr>
        <w:t xml:space="preserve"> </w:t>
      </w:r>
      <w:r>
        <w:rPr>
          <w:rFonts w:ascii="宋体" w:hAnsi="宋体" w:hint="eastAsia"/>
          <w:spacing w:val="40"/>
          <w:sz w:val="32"/>
          <w:szCs w:val="32"/>
        </w:rPr>
        <w:t>202</w:t>
      </w:r>
      <w:r>
        <w:rPr>
          <w:rFonts w:ascii="宋体" w:hAnsi="宋体" w:hint="eastAsia"/>
          <w:spacing w:val="40"/>
          <w:sz w:val="32"/>
          <w:szCs w:val="32"/>
        </w:rPr>
        <w:t>4</w:t>
      </w:r>
      <w:r>
        <w:rPr>
          <w:rFonts w:ascii="宋体" w:hAnsi="宋体" w:hint="eastAsia"/>
          <w:spacing w:val="40"/>
          <w:sz w:val="32"/>
          <w:szCs w:val="32"/>
        </w:rPr>
        <w:t>年度</w:t>
      </w:r>
      <w:r>
        <w:rPr>
          <w:rFonts w:ascii="宋体" w:hAnsi="宋体" w:hint="eastAsia"/>
          <w:spacing w:val="40"/>
          <w:sz w:val="32"/>
          <w:szCs w:val="32"/>
        </w:rPr>
        <w:t>单位</w:t>
      </w:r>
      <w:r>
        <w:rPr>
          <w:rFonts w:ascii="宋体" w:hAnsi="宋体" w:hint="eastAsia"/>
          <w:spacing w:val="40"/>
          <w:sz w:val="32"/>
          <w:szCs w:val="32"/>
        </w:rPr>
        <w:t>决算说明</w:t>
      </w:r>
    </w:p>
    <w:p w:rsidR="00F872B5" w:rsidRDefault="00332388">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第三部分</w:t>
      </w:r>
      <w:r>
        <w:rPr>
          <w:rFonts w:ascii="宋体" w:hAnsi="宋体" w:cs="宋体" w:hint="eastAsia"/>
          <w:bCs/>
          <w:spacing w:val="40"/>
          <w:kern w:val="0"/>
          <w:sz w:val="32"/>
          <w:szCs w:val="32"/>
        </w:rPr>
        <w:t xml:space="preserve"> </w:t>
      </w:r>
      <w:r>
        <w:rPr>
          <w:rFonts w:ascii="宋体" w:hAnsi="宋体" w:hint="eastAsia"/>
          <w:spacing w:val="40"/>
          <w:sz w:val="32"/>
          <w:szCs w:val="32"/>
        </w:rPr>
        <w:t>202</w:t>
      </w:r>
      <w:r>
        <w:rPr>
          <w:rFonts w:ascii="宋体" w:hAnsi="宋体" w:hint="eastAsia"/>
          <w:spacing w:val="40"/>
          <w:sz w:val="32"/>
          <w:szCs w:val="32"/>
        </w:rPr>
        <w:t>4</w:t>
      </w:r>
      <w:r>
        <w:rPr>
          <w:rFonts w:ascii="宋体" w:hAnsi="宋体" w:hint="eastAsia"/>
          <w:spacing w:val="40"/>
          <w:sz w:val="32"/>
          <w:szCs w:val="32"/>
        </w:rPr>
        <w:t>年度</w:t>
      </w:r>
      <w:r>
        <w:rPr>
          <w:rFonts w:ascii="宋体" w:hAnsi="宋体" w:cs="宋体" w:hint="eastAsia"/>
          <w:spacing w:val="40"/>
          <w:kern w:val="0"/>
          <w:sz w:val="32"/>
          <w:szCs w:val="32"/>
        </w:rPr>
        <w:t>其他重要事项的情况说明</w:t>
      </w:r>
    </w:p>
    <w:p w:rsidR="00F872B5" w:rsidRDefault="00332388">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w:t>
      </w:r>
      <w:r>
        <w:rPr>
          <w:rFonts w:ascii="宋体" w:hAnsi="宋体" w:cs="宋体" w:hint="eastAsia"/>
          <w:spacing w:val="40"/>
          <w:kern w:val="0"/>
          <w:sz w:val="32"/>
          <w:szCs w:val="32"/>
        </w:rPr>
        <w:t xml:space="preserve"> 202</w:t>
      </w:r>
      <w:r>
        <w:rPr>
          <w:rFonts w:ascii="宋体" w:hAnsi="宋体" w:cs="宋体" w:hint="eastAsia"/>
          <w:spacing w:val="40"/>
          <w:kern w:val="0"/>
          <w:sz w:val="32"/>
          <w:szCs w:val="32"/>
        </w:rPr>
        <w:t>4</w:t>
      </w:r>
      <w:r>
        <w:rPr>
          <w:rFonts w:ascii="宋体" w:hAnsi="宋体" w:cs="宋体" w:hint="eastAsia"/>
          <w:spacing w:val="40"/>
          <w:kern w:val="0"/>
          <w:sz w:val="32"/>
          <w:szCs w:val="32"/>
        </w:rPr>
        <w:t>年度</w:t>
      </w:r>
      <w:r>
        <w:rPr>
          <w:rFonts w:ascii="宋体" w:hAnsi="宋体" w:cs="宋体" w:hint="eastAsia"/>
          <w:spacing w:val="40"/>
          <w:kern w:val="0"/>
          <w:sz w:val="32"/>
          <w:szCs w:val="32"/>
        </w:rPr>
        <w:t>单位</w:t>
      </w:r>
      <w:r>
        <w:rPr>
          <w:rFonts w:ascii="宋体" w:hAnsi="宋体" w:cs="宋体" w:hint="eastAsia"/>
          <w:spacing w:val="40"/>
          <w:kern w:val="0"/>
          <w:sz w:val="32"/>
          <w:szCs w:val="32"/>
        </w:rPr>
        <w:t>绩效评价情况</w:t>
      </w:r>
    </w:p>
    <w:p w:rsidR="00F872B5" w:rsidRDefault="00F872B5" w:rsidP="004E2973">
      <w:pPr>
        <w:tabs>
          <w:tab w:val="center" w:pos="6979"/>
        </w:tabs>
        <w:spacing w:beforeLines="50" w:afterLines="50"/>
        <w:jc w:val="center"/>
        <w:rPr>
          <w:rFonts w:ascii="宋体" w:hAnsi="宋体" w:cs="宋体"/>
          <w:b/>
          <w:bCs/>
          <w:spacing w:val="40"/>
          <w:kern w:val="0"/>
          <w:sz w:val="32"/>
          <w:szCs w:val="32"/>
        </w:rPr>
      </w:pPr>
    </w:p>
    <w:p w:rsidR="00F872B5" w:rsidRDefault="00F872B5" w:rsidP="004E2973">
      <w:pPr>
        <w:tabs>
          <w:tab w:val="center" w:pos="6979"/>
        </w:tabs>
        <w:spacing w:beforeLines="50" w:afterLines="50"/>
        <w:jc w:val="center"/>
        <w:rPr>
          <w:rFonts w:ascii="宋体" w:hAnsi="宋体" w:cs="宋体"/>
          <w:b/>
          <w:bCs/>
          <w:spacing w:val="40"/>
          <w:kern w:val="0"/>
          <w:sz w:val="32"/>
          <w:szCs w:val="32"/>
        </w:rPr>
      </w:pPr>
    </w:p>
    <w:p w:rsidR="00F872B5" w:rsidRDefault="00F872B5" w:rsidP="004E2973">
      <w:pPr>
        <w:tabs>
          <w:tab w:val="center" w:pos="6979"/>
        </w:tabs>
        <w:spacing w:beforeLines="50" w:afterLines="50"/>
        <w:jc w:val="center"/>
        <w:rPr>
          <w:rFonts w:ascii="宋体" w:hAnsi="宋体" w:cs="宋体"/>
          <w:b/>
          <w:bCs/>
          <w:spacing w:val="40"/>
          <w:kern w:val="0"/>
          <w:sz w:val="32"/>
          <w:szCs w:val="32"/>
        </w:rPr>
      </w:pPr>
    </w:p>
    <w:p w:rsidR="00F872B5" w:rsidRDefault="00F872B5" w:rsidP="004E2973">
      <w:pPr>
        <w:tabs>
          <w:tab w:val="center" w:pos="6979"/>
        </w:tabs>
        <w:spacing w:beforeLines="50" w:afterLines="50"/>
        <w:jc w:val="center"/>
        <w:rPr>
          <w:rFonts w:ascii="宋体" w:hAnsi="宋体" w:cs="宋体"/>
          <w:b/>
          <w:bCs/>
          <w:spacing w:val="40"/>
          <w:kern w:val="0"/>
          <w:sz w:val="32"/>
          <w:szCs w:val="32"/>
        </w:rPr>
      </w:pPr>
    </w:p>
    <w:p w:rsidR="00F872B5" w:rsidRDefault="00F872B5" w:rsidP="004E2973">
      <w:pPr>
        <w:tabs>
          <w:tab w:val="center" w:pos="6979"/>
        </w:tabs>
        <w:spacing w:beforeLines="50" w:afterLines="50"/>
        <w:jc w:val="center"/>
        <w:rPr>
          <w:rFonts w:ascii="宋体" w:hAnsi="宋体" w:cs="宋体"/>
          <w:b/>
          <w:bCs/>
          <w:spacing w:val="40"/>
          <w:kern w:val="0"/>
          <w:sz w:val="32"/>
          <w:szCs w:val="32"/>
        </w:rPr>
      </w:pPr>
    </w:p>
    <w:p w:rsidR="00F872B5" w:rsidRPr="004A06CA" w:rsidRDefault="00332388" w:rsidP="004E2973">
      <w:pPr>
        <w:tabs>
          <w:tab w:val="center" w:pos="6979"/>
        </w:tabs>
        <w:spacing w:beforeLines="50" w:afterLines="50"/>
        <w:jc w:val="center"/>
        <w:rPr>
          <w:rFonts w:ascii="宋体" w:hAnsi="宋体"/>
          <w:b/>
          <w:spacing w:val="40"/>
          <w:sz w:val="44"/>
          <w:szCs w:val="44"/>
        </w:rPr>
      </w:pPr>
      <w:r w:rsidRPr="004A06CA">
        <w:rPr>
          <w:rFonts w:ascii="宋体" w:hAnsi="宋体" w:hint="eastAsia"/>
          <w:b/>
          <w:spacing w:val="40"/>
          <w:sz w:val="44"/>
          <w:szCs w:val="44"/>
        </w:rPr>
        <w:t>第一部分</w:t>
      </w:r>
      <w:r w:rsidRPr="004A06CA">
        <w:rPr>
          <w:rFonts w:ascii="宋体" w:hAnsi="宋体" w:hint="eastAsia"/>
          <w:b/>
          <w:spacing w:val="40"/>
          <w:sz w:val="44"/>
          <w:szCs w:val="44"/>
        </w:rPr>
        <w:t xml:space="preserve"> </w:t>
      </w:r>
      <w:r w:rsidRPr="004A06CA">
        <w:rPr>
          <w:rFonts w:ascii="宋体" w:hAnsi="宋体" w:hint="eastAsia"/>
          <w:b/>
          <w:spacing w:val="40"/>
          <w:sz w:val="44"/>
          <w:szCs w:val="44"/>
        </w:rPr>
        <w:t>2024</w:t>
      </w:r>
      <w:r w:rsidRPr="004A06CA">
        <w:rPr>
          <w:rFonts w:ascii="宋体" w:hAnsi="宋体" w:hint="eastAsia"/>
          <w:b/>
          <w:spacing w:val="40"/>
          <w:sz w:val="44"/>
          <w:szCs w:val="44"/>
        </w:rPr>
        <w:t>年度</w:t>
      </w:r>
      <w:r w:rsidRPr="004A06CA">
        <w:rPr>
          <w:rFonts w:ascii="宋体" w:hAnsi="宋体" w:hint="eastAsia"/>
          <w:b/>
          <w:spacing w:val="40"/>
          <w:sz w:val="44"/>
          <w:szCs w:val="44"/>
        </w:rPr>
        <w:t>单位</w:t>
      </w:r>
      <w:r w:rsidRPr="004A06CA">
        <w:rPr>
          <w:rFonts w:ascii="宋体" w:hAnsi="宋体" w:hint="eastAsia"/>
          <w:b/>
          <w:spacing w:val="40"/>
          <w:sz w:val="44"/>
          <w:szCs w:val="44"/>
        </w:rPr>
        <w:t>决算报表</w:t>
      </w:r>
    </w:p>
    <w:p w:rsidR="00F872B5" w:rsidRDefault="00332388">
      <w:pPr>
        <w:pStyle w:val="2"/>
        <w:rPr>
          <w:b w:val="0"/>
          <w:bCs w:val="0"/>
        </w:rPr>
        <w:sectPr w:rsidR="00F872B5">
          <w:footerReference w:type="default" r:id="rId7"/>
          <w:pgSz w:w="16838" w:h="11906" w:orient="landscape"/>
          <w:pgMar w:top="1134" w:right="1134" w:bottom="1134" w:left="1134" w:header="851" w:footer="992" w:gutter="0"/>
          <w:cols w:space="720"/>
          <w:docGrid w:type="linesAndChars" w:linePitch="312"/>
        </w:sectPr>
      </w:pPr>
      <w:r>
        <w:rPr>
          <w:rFonts w:ascii="仿宋_GB2312" w:eastAsia="仿宋_GB2312" w:hint="eastAsia"/>
          <w:b w:val="0"/>
          <w:bCs w:val="0"/>
          <w:sz w:val="28"/>
          <w:szCs w:val="28"/>
        </w:rPr>
        <w:t>报表详见附件。</w:t>
      </w:r>
    </w:p>
    <w:p w:rsidR="00F872B5" w:rsidRPr="004A06CA" w:rsidRDefault="00332388" w:rsidP="004E2973">
      <w:pPr>
        <w:tabs>
          <w:tab w:val="center" w:pos="6979"/>
        </w:tabs>
        <w:spacing w:beforeLines="50" w:afterLines="50"/>
        <w:jc w:val="center"/>
        <w:rPr>
          <w:rFonts w:ascii="宋体" w:hAnsi="宋体"/>
          <w:b/>
          <w:spacing w:val="40"/>
          <w:sz w:val="44"/>
          <w:szCs w:val="44"/>
        </w:rPr>
      </w:pPr>
      <w:r w:rsidRPr="004A06CA">
        <w:rPr>
          <w:rFonts w:ascii="宋体" w:hAnsi="宋体" w:hint="eastAsia"/>
          <w:b/>
          <w:spacing w:val="40"/>
          <w:sz w:val="44"/>
          <w:szCs w:val="44"/>
        </w:rPr>
        <w:lastRenderedPageBreak/>
        <w:t>第二部分</w:t>
      </w:r>
      <w:r w:rsidRPr="004A06CA">
        <w:rPr>
          <w:rFonts w:ascii="宋体" w:hAnsi="宋体" w:hint="eastAsia"/>
          <w:b/>
          <w:spacing w:val="40"/>
          <w:sz w:val="44"/>
          <w:szCs w:val="44"/>
        </w:rPr>
        <w:t xml:space="preserve"> </w:t>
      </w:r>
      <w:r w:rsidRPr="003A6350">
        <w:rPr>
          <w:rFonts w:ascii="宋体" w:hAnsi="宋体" w:hint="eastAsia"/>
          <w:b/>
          <w:spacing w:val="40"/>
          <w:sz w:val="44"/>
          <w:szCs w:val="44"/>
        </w:rPr>
        <w:t>202</w:t>
      </w:r>
      <w:r w:rsidRPr="003A6350">
        <w:rPr>
          <w:rFonts w:ascii="宋体" w:hAnsi="宋体" w:hint="eastAsia"/>
          <w:b/>
          <w:spacing w:val="40"/>
          <w:sz w:val="44"/>
          <w:szCs w:val="44"/>
        </w:rPr>
        <w:t>4</w:t>
      </w:r>
      <w:r w:rsidRPr="003A6350">
        <w:rPr>
          <w:rFonts w:ascii="宋体" w:hAnsi="宋体" w:hint="eastAsia"/>
          <w:b/>
          <w:spacing w:val="40"/>
          <w:sz w:val="44"/>
          <w:szCs w:val="44"/>
        </w:rPr>
        <w:t>年度</w:t>
      </w:r>
      <w:r w:rsidRPr="003A6350">
        <w:rPr>
          <w:rFonts w:ascii="宋体" w:hAnsi="宋体" w:hint="eastAsia"/>
          <w:b/>
          <w:spacing w:val="40"/>
          <w:sz w:val="44"/>
          <w:szCs w:val="44"/>
        </w:rPr>
        <w:t>单位</w:t>
      </w:r>
      <w:r w:rsidRPr="003A6350">
        <w:rPr>
          <w:rFonts w:ascii="宋体" w:hAnsi="宋体" w:hint="eastAsia"/>
          <w:b/>
          <w:spacing w:val="40"/>
          <w:sz w:val="44"/>
          <w:szCs w:val="44"/>
        </w:rPr>
        <w:t>决算说明</w:t>
      </w:r>
    </w:p>
    <w:p w:rsidR="00F872B5" w:rsidRDefault="00332388" w:rsidP="004E2973">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一、单位基本情况</w:t>
      </w:r>
    </w:p>
    <w:p w:rsidR="00F872B5" w:rsidRDefault="0033238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（一）机构设置</w:t>
      </w:r>
    </w:p>
    <w:p w:rsidR="00F872B5" w:rsidRDefault="0033238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根据《中共北京市委机构编制委员会关于市体育局所属事业单位改革有关事项的批复》文件核定，保留北京市射击运动技术学</w:t>
      </w:r>
      <w:r>
        <w:rPr>
          <w:rFonts w:ascii="仿宋_GB2312" w:eastAsia="仿宋_GB2312" w:hint="eastAsia"/>
          <w:sz w:val="28"/>
          <w:szCs w:val="28"/>
        </w:rPr>
        <w:t>校（北京市射击运动管理中心）。北</w:t>
      </w:r>
      <w:r>
        <w:rPr>
          <w:rFonts w:ascii="仿宋_GB2312" w:eastAsia="仿宋_GB2312" w:hint="eastAsia"/>
          <w:sz w:val="28"/>
          <w:szCs w:val="28"/>
        </w:rPr>
        <w:t>京市射击运动技术学校内部机构设置为二室十科四队，包括办公室、党委综合办公室、纪检法制科、行政科、财务科、人事科、竞训科、医务科研科、膳食科、保卫科、文化教育科、公寓管理科、飞碟射击队、步枪射击队、手枪射击队、二线射击队。</w:t>
      </w:r>
    </w:p>
    <w:p w:rsidR="00F872B5" w:rsidRDefault="00332388">
      <w:pPr>
        <w:numPr>
          <w:ilvl w:val="0"/>
          <w:numId w:val="1"/>
        </w:num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单位职责</w:t>
      </w:r>
    </w:p>
    <w:p w:rsidR="00F872B5" w:rsidRDefault="0033238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本单位主要职责为：承担射击运动项目市级运动队建设、管理、比赛以及后备人才培养等工作；组织在校运动员完成文化教育；负责本单位运动队反兴奋剂工</w:t>
      </w:r>
      <w:r>
        <w:rPr>
          <w:rFonts w:ascii="仿宋_GB2312" w:eastAsia="仿宋_GB2312" w:hint="eastAsia"/>
          <w:sz w:val="28"/>
          <w:szCs w:val="28"/>
        </w:rPr>
        <w:t>作；承担训练所需后勤保障和相关服务；承担射击运动项目业务管理相关工作。</w:t>
      </w:r>
    </w:p>
    <w:p w:rsidR="00F872B5" w:rsidRDefault="00332388">
      <w:pPr>
        <w:tabs>
          <w:tab w:val="center" w:pos="6979"/>
        </w:tabs>
        <w:spacing w:line="580" w:lineRule="exact"/>
        <w:rPr>
          <w:rFonts w:ascii="黑体" w:eastAsia="黑体"/>
          <w:b/>
          <w:sz w:val="28"/>
          <w:szCs w:val="28"/>
        </w:rPr>
      </w:pPr>
      <w:r>
        <w:rPr>
          <w:rFonts w:ascii="黑体" w:eastAsia="黑体" w:hint="eastAsia"/>
          <w:b/>
          <w:sz w:val="28"/>
          <w:szCs w:val="28"/>
        </w:rPr>
        <w:t>二、收入支出决算总体情况说明</w:t>
      </w:r>
    </w:p>
    <w:p w:rsidR="00F872B5" w:rsidRDefault="0033238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625.36</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426.97</w:t>
      </w:r>
      <w:r>
        <w:rPr>
          <w:rFonts w:ascii="仿宋_GB2312" w:eastAsia="仿宋_GB2312" w:hint="eastAsia"/>
          <w:sz w:val="28"/>
          <w:szCs w:val="28"/>
        </w:rPr>
        <w:t>万元，增长</w:t>
      </w:r>
      <w:r>
        <w:rPr>
          <w:rFonts w:ascii="仿宋_GB2312" w:eastAsia="仿宋_GB2312" w:hint="eastAsia"/>
          <w:sz w:val="28"/>
          <w:szCs w:val="28"/>
        </w:rPr>
        <w:t>5.93</w:t>
      </w:r>
      <w:r>
        <w:rPr>
          <w:rFonts w:ascii="仿宋_GB2312" w:eastAsia="仿宋_GB2312" w:hint="eastAsia"/>
          <w:sz w:val="28"/>
          <w:szCs w:val="28"/>
        </w:rPr>
        <w:t>%</w:t>
      </w:r>
      <w:r>
        <w:rPr>
          <w:rFonts w:ascii="仿宋_GB2312" w:eastAsia="仿宋_GB2312" w:hint="eastAsia"/>
          <w:sz w:val="28"/>
          <w:szCs w:val="28"/>
        </w:rPr>
        <w:t>。</w:t>
      </w:r>
    </w:p>
    <w:p w:rsidR="00F872B5" w:rsidRDefault="0033238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F872B5" w:rsidRDefault="0033238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年度本年收入合计</w:t>
      </w: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625.36</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888.03</w:t>
      </w:r>
      <w:r>
        <w:rPr>
          <w:rFonts w:ascii="仿宋_GB2312" w:eastAsia="仿宋_GB2312" w:hint="eastAsia"/>
          <w:sz w:val="28"/>
          <w:szCs w:val="28"/>
        </w:rPr>
        <w:t>万元，增长</w:t>
      </w:r>
      <w:r>
        <w:rPr>
          <w:rFonts w:ascii="仿宋_GB2312" w:eastAsia="仿宋_GB2312" w:hint="eastAsia"/>
          <w:sz w:val="28"/>
          <w:szCs w:val="28"/>
        </w:rPr>
        <w:t>13.18</w:t>
      </w:r>
      <w:r>
        <w:rPr>
          <w:rFonts w:ascii="仿宋_GB2312" w:eastAsia="仿宋_GB2312" w:hint="eastAsia"/>
          <w:sz w:val="28"/>
          <w:szCs w:val="28"/>
        </w:rPr>
        <w:t>%</w:t>
      </w:r>
      <w:r>
        <w:rPr>
          <w:rFonts w:ascii="仿宋_GB2312" w:eastAsia="仿宋_GB2312" w:hint="eastAsia"/>
          <w:sz w:val="28"/>
          <w:szCs w:val="28"/>
        </w:rPr>
        <w:t>。</w:t>
      </w:r>
    </w:p>
    <w:p w:rsidR="00F872B5" w:rsidRDefault="00332388">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财政拨款收入</w:t>
      </w: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386.71</w:t>
      </w:r>
      <w:r>
        <w:rPr>
          <w:rFonts w:ascii="仿宋_GB2312" w:eastAsia="仿宋_GB2312" w:hint="eastAsia"/>
          <w:sz w:val="28"/>
          <w:szCs w:val="28"/>
        </w:rPr>
        <w:t>万元，占收入合计的</w:t>
      </w:r>
      <w:r>
        <w:rPr>
          <w:rFonts w:ascii="仿宋_GB2312" w:eastAsia="仿宋_GB2312" w:hint="eastAsia"/>
          <w:sz w:val="28"/>
          <w:szCs w:val="28"/>
        </w:rPr>
        <w:t>96.87%</w:t>
      </w:r>
      <w:r>
        <w:rPr>
          <w:rFonts w:ascii="仿宋_GB2312" w:eastAsia="仿宋_GB2312" w:hint="eastAsia"/>
          <w:sz w:val="28"/>
          <w:szCs w:val="28"/>
        </w:rPr>
        <w:t>。</w:t>
      </w:r>
      <w:r>
        <w:rPr>
          <w:rFonts w:ascii="仿宋_GB2312" w:eastAsia="仿宋_GB2312" w:hint="eastAsia"/>
          <w:sz w:val="28"/>
          <w:szCs w:val="28"/>
        </w:rPr>
        <w:t>其中：</w:t>
      </w:r>
      <w:r>
        <w:rPr>
          <w:rFonts w:ascii="仿宋_GB2312" w:eastAsia="仿宋_GB2312" w:hint="eastAsia"/>
          <w:sz w:val="28"/>
          <w:szCs w:val="28"/>
        </w:rPr>
        <w:t>一般公共预算财政拨款收入</w:t>
      </w: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575.99</w:t>
      </w:r>
      <w:r>
        <w:rPr>
          <w:rFonts w:ascii="仿宋_GB2312" w:eastAsia="仿宋_GB2312" w:hint="eastAsia"/>
          <w:sz w:val="28"/>
          <w:szCs w:val="28"/>
        </w:rPr>
        <w:t>万元，占收入</w:t>
      </w:r>
      <w:r>
        <w:rPr>
          <w:rFonts w:ascii="仿宋_GB2312" w:eastAsia="仿宋_GB2312" w:hint="eastAsia"/>
          <w:sz w:val="28"/>
          <w:szCs w:val="28"/>
        </w:rPr>
        <w:lastRenderedPageBreak/>
        <w:t>合计的</w:t>
      </w:r>
      <w:r>
        <w:rPr>
          <w:rFonts w:ascii="仿宋_GB2312" w:eastAsia="仿宋_GB2312" w:hint="eastAsia"/>
          <w:sz w:val="28"/>
          <w:szCs w:val="28"/>
        </w:rPr>
        <w:t>86.24</w:t>
      </w:r>
      <w:r>
        <w:rPr>
          <w:rFonts w:ascii="仿宋_GB2312" w:eastAsia="仿宋_GB2312" w:hint="eastAsia"/>
          <w:sz w:val="28"/>
          <w:szCs w:val="28"/>
        </w:rPr>
        <w:t>%</w:t>
      </w:r>
      <w:r>
        <w:rPr>
          <w:rFonts w:ascii="仿宋_GB2312" w:eastAsia="仿宋_GB2312" w:hint="eastAsia"/>
          <w:sz w:val="28"/>
          <w:szCs w:val="28"/>
        </w:rPr>
        <w:t>；</w:t>
      </w:r>
      <w:r>
        <w:rPr>
          <w:rFonts w:ascii="仿宋_GB2312" w:eastAsia="仿宋_GB2312" w:hint="eastAsia"/>
          <w:sz w:val="28"/>
          <w:szCs w:val="28"/>
        </w:rPr>
        <w:t>政府性基金预算财政拨款收入</w:t>
      </w:r>
      <w:r>
        <w:rPr>
          <w:rFonts w:ascii="仿宋_GB2312" w:eastAsia="仿宋_GB2312"/>
          <w:sz w:val="28"/>
          <w:szCs w:val="28"/>
        </w:rPr>
        <w:t>810.72</w:t>
      </w:r>
      <w:r>
        <w:rPr>
          <w:rFonts w:ascii="仿宋_GB2312" w:eastAsia="仿宋_GB2312" w:hint="eastAsia"/>
          <w:sz w:val="28"/>
          <w:szCs w:val="28"/>
        </w:rPr>
        <w:t>万元，占收入合计的</w:t>
      </w:r>
      <w:r>
        <w:rPr>
          <w:rFonts w:ascii="仿宋_GB2312" w:eastAsia="仿宋_GB2312" w:hint="eastAsia"/>
          <w:sz w:val="28"/>
          <w:szCs w:val="28"/>
        </w:rPr>
        <w:t>10.63</w:t>
      </w:r>
      <w:r>
        <w:rPr>
          <w:rFonts w:ascii="仿宋_GB2312" w:eastAsia="仿宋_GB2312" w:hint="eastAsia"/>
          <w:sz w:val="28"/>
          <w:szCs w:val="28"/>
        </w:rPr>
        <w:t>%</w:t>
      </w:r>
      <w:r>
        <w:rPr>
          <w:rFonts w:ascii="仿宋_GB2312" w:eastAsia="仿宋_GB2312" w:hint="eastAsia"/>
          <w:sz w:val="28"/>
          <w:szCs w:val="28"/>
        </w:rPr>
        <w:t>；</w:t>
      </w:r>
      <w:r>
        <w:rPr>
          <w:rFonts w:ascii="仿宋_GB2312" w:eastAsia="仿宋_GB2312" w:hint="eastAsia"/>
          <w:sz w:val="28"/>
          <w:szCs w:val="28"/>
        </w:rPr>
        <w:t>国有资本经营预算财政拨款收入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hint="eastAsia"/>
          <w:sz w:val="28"/>
          <w:szCs w:val="28"/>
        </w:rPr>
        <w:t>0</w:t>
      </w:r>
      <w:r>
        <w:rPr>
          <w:rFonts w:ascii="仿宋_GB2312" w:eastAsia="仿宋_GB2312" w:hint="eastAsia"/>
          <w:sz w:val="28"/>
          <w:szCs w:val="28"/>
        </w:rPr>
        <w:t>%</w:t>
      </w:r>
      <w:r>
        <w:rPr>
          <w:rFonts w:ascii="仿宋_GB2312" w:eastAsia="仿宋_GB2312" w:hint="eastAsia"/>
          <w:sz w:val="28"/>
          <w:szCs w:val="28"/>
        </w:rPr>
        <w:t>；</w:t>
      </w:r>
    </w:p>
    <w:p w:rsidR="00F872B5" w:rsidRDefault="00332388">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上级补助收入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hint="eastAsia"/>
          <w:sz w:val="28"/>
          <w:szCs w:val="28"/>
        </w:rPr>
        <w:t>0</w:t>
      </w:r>
      <w:r>
        <w:rPr>
          <w:rFonts w:ascii="仿宋_GB2312" w:eastAsia="仿宋_GB2312" w:hint="eastAsia"/>
          <w:sz w:val="28"/>
          <w:szCs w:val="28"/>
        </w:rPr>
        <w:t>%</w:t>
      </w:r>
      <w:r>
        <w:rPr>
          <w:rFonts w:ascii="仿宋_GB2312" w:eastAsia="仿宋_GB2312" w:hint="eastAsia"/>
          <w:sz w:val="28"/>
          <w:szCs w:val="28"/>
        </w:rPr>
        <w:t>；</w:t>
      </w:r>
    </w:p>
    <w:p w:rsidR="00F872B5" w:rsidRDefault="00332388">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事业收入</w:t>
      </w:r>
      <w:r>
        <w:rPr>
          <w:rFonts w:ascii="仿宋_GB2312" w:eastAsia="仿宋_GB2312"/>
          <w:sz w:val="28"/>
          <w:szCs w:val="28"/>
        </w:rPr>
        <w:t>18.06</w:t>
      </w:r>
      <w:r>
        <w:rPr>
          <w:rFonts w:ascii="仿宋_GB2312" w:eastAsia="仿宋_GB2312" w:hint="eastAsia"/>
          <w:sz w:val="28"/>
          <w:szCs w:val="28"/>
        </w:rPr>
        <w:t>万元，占收入合计的</w:t>
      </w:r>
      <w:r>
        <w:rPr>
          <w:rFonts w:ascii="仿宋_GB2312" w:eastAsia="仿宋_GB2312" w:hint="eastAsia"/>
          <w:sz w:val="28"/>
          <w:szCs w:val="28"/>
        </w:rPr>
        <w:t>0.24</w:t>
      </w:r>
      <w:r>
        <w:rPr>
          <w:rFonts w:ascii="仿宋_GB2312" w:eastAsia="仿宋_GB2312" w:hint="eastAsia"/>
          <w:sz w:val="28"/>
          <w:szCs w:val="28"/>
        </w:rPr>
        <w:t>%</w:t>
      </w:r>
      <w:r>
        <w:rPr>
          <w:rFonts w:ascii="仿宋_GB2312" w:eastAsia="仿宋_GB2312" w:hint="eastAsia"/>
          <w:sz w:val="28"/>
          <w:szCs w:val="28"/>
        </w:rPr>
        <w:t>；</w:t>
      </w:r>
    </w:p>
    <w:p w:rsidR="00F872B5" w:rsidRDefault="00332388">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经营收入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hint="eastAsia"/>
          <w:sz w:val="28"/>
          <w:szCs w:val="28"/>
        </w:rPr>
        <w:t>0</w:t>
      </w:r>
      <w:r>
        <w:rPr>
          <w:rFonts w:ascii="仿宋_GB2312" w:eastAsia="仿宋_GB2312" w:hint="eastAsia"/>
          <w:sz w:val="28"/>
          <w:szCs w:val="28"/>
        </w:rPr>
        <w:t>%</w:t>
      </w:r>
      <w:r>
        <w:rPr>
          <w:rFonts w:ascii="仿宋_GB2312" w:eastAsia="仿宋_GB2312" w:hint="eastAsia"/>
          <w:sz w:val="28"/>
          <w:szCs w:val="28"/>
        </w:rPr>
        <w:t>；</w:t>
      </w:r>
    </w:p>
    <w:p w:rsidR="00F872B5" w:rsidRDefault="00332388">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w:t>
      </w:r>
      <w:r>
        <w:rPr>
          <w:rFonts w:ascii="仿宋_GB2312" w:eastAsia="仿宋_GB2312" w:hint="eastAsia"/>
          <w:sz w:val="28"/>
          <w:szCs w:val="28"/>
        </w:rPr>
        <w:t>附属单位上缴收入</w:t>
      </w:r>
      <w:r>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hint="eastAsia"/>
          <w:sz w:val="28"/>
          <w:szCs w:val="28"/>
        </w:rPr>
        <w:t>0</w:t>
      </w:r>
      <w:r>
        <w:rPr>
          <w:rFonts w:ascii="仿宋_GB2312" w:eastAsia="仿宋_GB2312" w:hint="eastAsia"/>
          <w:sz w:val="28"/>
          <w:szCs w:val="28"/>
        </w:rPr>
        <w:t>%</w:t>
      </w:r>
      <w:r>
        <w:rPr>
          <w:rFonts w:ascii="仿宋_GB2312" w:eastAsia="仿宋_GB2312" w:hint="eastAsia"/>
          <w:sz w:val="28"/>
          <w:szCs w:val="28"/>
        </w:rPr>
        <w:t>；</w:t>
      </w:r>
    </w:p>
    <w:p w:rsidR="00F872B5" w:rsidRDefault="00332388">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6.</w:t>
      </w:r>
      <w:r>
        <w:rPr>
          <w:rFonts w:ascii="仿宋_GB2312" w:eastAsia="仿宋_GB2312" w:hint="eastAsia"/>
          <w:sz w:val="28"/>
          <w:szCs w:val="28"/>
        </w:rPr>
        <w:t>其他收入</w:t>
      </w:r>
      <w:r>
        <w:rPr>
          <w:rFonts w:ascii="仿宋_GB2312" w:eastAsia="仿宋_GB2312"/>
          <w:sz w:val="28"/>
          <w:szCs w:val="28"/>
        </w:rPr>
        <w:t>220.5</w:t>
      </w:r>
      <w:r>
        <w:rPr>
          <w:rFonts w:ascii="仿宋_GB2312" w:eastAsia="仿宋_GB2312" w:hint="eastAsia"/>
          <w:sz w:val="28"/>
          <w:szCs w:val="28"/>
        </w:rPr>
        <w:t>9</w:t>
      </w:r>
      <w:r>
        <w:rPr>
          <w:rFonts w:ascii="仿宋_GB2312" w:eastAsia="仿宋_GB2312" w:hint="eastAsia"/>
          <w:sz w:val="28"/>
          <w:szCs w:val="28"/>
        </w:rPr>
        <w:t>万元，占收入合计的</w:t>
      </w:r>
      <w:r>
        <w:rPr>
          <w:rFonts w:ascii="仿宋_GB2312" w:eastAsia="仿宋_GB2312" w:hint="eastAsia"/>
          <w:sz w:val="28"/>
          <w:szCs w:val="28"/>
        </w:rPr>
        <w:t>2.89</w:t>
      </w:r>
      <w:r>
        <w:rPr>
          <w:rFonts w:ascii="仿宋_GB2312" w:eastAsia="仿宋_GB2312" w:hint="eastAsia"/>
          <w:sz w:val="28"/>
          <w:szCs w:val="28"/>
        </w:rPr>
        <w:t>%</w:t>
      </w:r>
      <w:r>
        <w:rPr>
          <w:rFonts w:ascii="仿宋_GB2312" w:eastAsia="仿宋_GB2312" w:hint="eastAsia"/>
          <w:sz w:val="28"/>
          <w:szCs w:val="28"/>
        </w:rPr>
        <w:t>。</w:t>
      </w:r>
    </w:p>
    <w:p w:rsidR="00F872B5" w:rsidRDefault="00332388">
      <w:pPr>
        <w:pStyle w:val="2"/>
        <w:jc w:val="center"/>
      </w:pPr>
      <w:r>
        <w:rPr>
          <w:rFonts w:ascii="仿宋_GB2312" w:eastAsia="仿宋_GB2312" w:hint="eastAsia"/>
          <w:color w:val="000000"/>
          <w:sz w:val="32"/>
        </w:rPr>
        <w:t>图</w:t>
      </w:r>
      <w:r>
        <w:rPr>
          <w:rFonts w:ascii="仿宋_GB2312" w:eastAsia="仿宋_GB2312" w:hint="eastAsia"/>
          <w:color w:val="000000"/>
          <w:sz w:val="32"/>
        </w:rPr>
        <w:t>1</w:t>
      </w:r>
      <w:r>
        <w:rPr>
          <w:rFonts w:ascii="仿宋_GB2312" w:eastAsia="仿宋_GB2312" w:hint="eastAsia"/>
          <w:color w:val="000000"/>
          <w:sz w:val="32"/>
        </w:rPr>
        <w:t>：收入决算</w:t>
      </w:r>
    </w:p>
    <w:p w:rsidR="00F872B5" w:rsidRDefault="00332388">
      <w:pPr>
        <w:tabs>
          <w:tab w:val="center" w:pos="6979"/>
        </w:tabs>
        <w:spacing w:line="580" w:lineRule="exact"/>
        <w:ind w:firstLine="570"/>
        <w:rPr>
          <w:rFonts w:ascii="仿宋_GB2312" w:eastAsia="仿宋_GB2312"/>
          <w:sz w:val="28"/>
          <w:szCs w:val="28"/>
        </w:rPr>
      </w:pPr>
      <w:r>
        <w:rPr>
          <w:noProof/>
        </w:rPr>
        <w:drawing>
          <wp:anchor distT="0" distB="0" distL="114300" distR="114300" simplePos="0" relativeHeight="251659264" behindDoc="0" locked="0" layoutInCell="1" allowOverlap="1">
            <wp:simplePos x="0" y="0"/>
            <wp:positionH relativeFrom="column">
              <wp:posOffset>2700020</wp:posOffset>
            </wp:positionH>
            <wp:positionV relativeFrom="paragraph">
              <wp:posOffset>109220</wp:posOffset>
            </wp:positionV>
            <wp:extent cx="4066540" cy="2315210"/>
            <wp:effectExtent l="5080" t="4445" r="5080" b="23495"/>
            <wp:wrapNone/>
            <wp:docPr id="2"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F872B5" w:rsidRDefault="00F872B5">
      <w:pPr>
        <w:tabs>
          <w:tab w:val="center" w:pos="6979"/>
        </w:tabs>
        <w:spacing w:line="580" w:lineRule="exact"/>
        <w:ind w:firstLine="570"/>
        <w:rPr>
          <w:rFonts w:ascii="仿宋_GB2312" w:eastAsia="仿宋_GB2312"/>
          <w:sz w:val="28"/>
          <w:szCs w:val="28"/>
        </w:rPr>
      </w:pPr>
    </w:p>
    <w:p w:rsidR="00F872B5" w:rsidRDefault="00F872B5">
      <w:pPr>
        <w:tabs>
          <w:tab w:val="center" w:pos="6979"/>
        </w:tabs>
        <w:spacing w:line="580" w:lineRule="exact"/>
        <w:ind w:firstLine="570"/>
        <w:rPr>
          <w:rFonts w:ascii="仿宋_GB2312" w:eastAsia="仿宋_GB2312"/>
          <w:sz w:val="28"/>
          <w:szCs w:val="28"/>
        </w:rPr>
      </w:pPr>
    </w:p>
    <w:p w:rsidR="00F872B5" w:rsidRDefault="00F872B5">
      <w:pPr>
        <w:tabs>
          <w:tab w:val="center" w:pos="6979"/>
        </w:tabs>
        <w:spacing w:line="580" w:lineRule="exact"/>
        <w:ind w:firstLine="570"/>
        <w:rPr>
          <w:rFonts w:ascii="仿宋_GB2312" w:eastAsia="仿宋_GB2312"/>
          <w:sz w:val="28"/>
          <w:szCs w:val="28"/>
        </w:rPr>
      </w:pPr>
    </w:p>
    <w:p w:rsidR="00F872B5" w:rsidRDefault="00F872B5">
      <w:pPr>
        <w:tabs>
          <w:tab w:val="center" w:pos="6979"/>
        </w:tabs>
        <w:spacing w:line="580" w:lineRule="exact"/>
        <w:ind w:firstLine="570"/>
        <w:rPr>
          <w:rFonts w:ascii="仿宋_GB2312" w:eastAsia="仿宋_GB2312"/>
          <w:sz w:val="28"/>
          <w:szCs w:val="28"/>
        </w:rPr>
      </w:pPr>
    </w:p>
    <w:p w:rsidR="00F872B5" w:rsidRDefault="00F872B5">
      <w:pPr>
        <w:tabs>
          <w:tab w:val="center" w:pos="6979"/>
        </w:tabs>
        <w:spacing w:line="580" w:lineRule="exact"/>
        <w:rPr>
          <w:rFonts w:ascii="仿宋_GB2312" w:eastAsia="仿宋_GB2312"/>
          <w:sz w:val="28"/>
          <w:szCs w:val="28"/>
        </w:rPr>
      </w:pPr>
    </w:p>
    <w:p w:rsidR="00F872B5" w:rsidRDefault="00F872B5">
      <w:pPr>
        <w:tabs>
          <w:tab w:val="center" w:pos="6979"/>
        </w:tabs>
        <w:spacing w:line="580" w:lineRule="exact"/>
        <w:ind w:firstLine="570"/>
        <w:rPr>
          <w:rFonts w:ascii="仿宋_GB2312" w:eastAsia="仿宋_GB2312"/>
          <w:sz w:val="28"/>
          <w:szCs w:val="28"/>
        </w:rPr>
      </w:pPr>
    </w:p>
    <w:p w:rsidR="00F872B5" w:rsidRDefault="0033238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lastRenderedPageBreak/>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F872B5" w:rsidRDefault="0033238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年度本年支出合计</w:t>
      </w: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277.06</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232.57</w:t>
      </w:r>
      <w:r>
        <w:rPr>
          <w:rFonts w:ascii="仿宋_GB2312" w:eastAsia="仿宋_GB2312" w:hint="eastAsia"/>
          <w:sz w:val="28"/>
          <w:szCs w:val="28"/>
        </w:rPr>
        <w:t>万元，增长</w:t>
      </w:r>
      <w:r>
        <w:rPr>
          <w:rFonts w:ascii="仿宋_GB2312" w:eastAsia="仿宋_GB2312" w:hint="eastAsia"/>
          <w:sz w:val="28"/>
          <w:szCs w:val="28"/>
        </w:rPr>
        <w:t>3.30</w:t>
      </w:r>
      <w:r>
        <w:rPr>
          <w:rFonts w:ascii="仿宋_GB2312" w:eastAsia="仿宋_GB2312" w:hint="eastAsia"/>
          <w:sz w:val="28"/>
          <w:szCs w:val="28"/>
        </w:rPr>
        <w:t>%</w:t>
      </w:r>
      <w:r>
        <w:rPr>
          <w:rFonts w:ascii="仿宋_GB2312" w:eastAsia="仿宋_GB2312" w:hint="eastAsia"/>
          <w:sz w:val="28"/>
          <w:szCs w:val="28"/>
        </w:rPr>
        <w:t>，其中：基本支出</w:t>
      </w:r>
      <w:r>
        <w:rPr>
          <w:rFonts w:ascii="仿宋_GB2312" w:eastAsia="仿宋_GB2312"/>
          <w:sz w:val="28"/>
          <w:szCs w:val="28"/>
        </w:rPr>
        <w:t>4</w:t>
      </w:r>
      <w:r>
        <w:rPr>
          <w:rFonts w:ascii="仿宋_GB2312" w:eastAsia="仿宋_GB2312" w:hint="eastAsia"/>
          <w:sz w:val="28"/>
          <w:szCs w:val="28"/>
        </w:rPr>
        <w:t>,</w:t>
      </w:r>
      <w:r>
        <w:rPr>
          <w:rFonts w:ascii="仿宋_GB2312" w:eastAsia="仿宋_GB2312"/>
          <w:sz w:val="28"/>
          <w:szCs w:val="28"/>
        </w:rPr>
        <w:t>744.67</w:t>
      </w:r>
      <w:r>
        <w:rPr>
          <w:rFonts w:ascii="仿宋_GB2312" w:eastAsia="仿宋_GB2312" w:hint="eastAsia"/>
          <w:sz w:val="28"/>
          <w:szCs w:val="28"/>
        </w:rPr>
        <w:t>万元，占支出合计的</w:t>
      </w:r>
      <w:r>
        <w:rPr>
          <w:rFonts w:ascii="仿宋_GB2312" w:eastAsia="仿宋_GB2312" w:hint="eastAsia"/>
          <w:sz w:val="28"/>
          <w:szCs w:val="28"/>
        </w:rPr>
        <w:t>65.2</w:t>
      </w:r>
      <w:r>
        <w:rPr>
          <w:rFonts w:ascii="仿宋_GB2312" w:eastAsia="仿宋_GB2312" w:hint="eastAsia"/>
          <w:sz w:val="28"/>
          <w:szCs w:val="28"/>
        </w:rPr>
        <w:t>0</w:t>
      </w:r>
      <w:r>
        <w:rPr>
          <w:rFonts w:ascii="仿宋_GB2312" w:eastAsia="仿宋_GB2312" w:hint="eastAsia"/>
          <w:sz w:val="28"/>
          <w:szCs w:val="28"/>
        </w:rPr>
        <w:t>%</w:t>
      </w:r>
      <w:r>
        <w:rPr>
          <w:rFonts w:ascii="仿宋_GB2312" w:eastAsia="仿宋_GB2312" w:hint="eastAsia"/>
          <w:sz w:val="28"/>
          <w:szCs w:val="28"/>
        </w:rPr>
        <w:t>；项目支出</w:t>
      </w:r>
      <w:r>
        <w:rPr>
          <w:rFonts w:ascii="仿宋_GB2312" w:eastAsia="仿宋_GB2312"/>
          <w:sz w:val="28"/>
          <w:szCs w:val="28"/>
        </w:rPr>
        <w:t>2</w:t>
      </w:r>
      <w:r>
        <w:rPr>
          <w:rFonts w:ascii="仿宋_GB2312" w:eastAsia="仿宋_GB2312" w:hint="eastAsia"/>
          <w:sz w:val="28"/>
          <w:szCs w:val="28"/>
        </w:rPr>
        <w:t>,</w:t>
      </w:r>
      <w:r>
        <w:rPr>
          <w:rFonts w:ascii="仿宋_GB2312" w:eastAsia="仿宋_GB2312"/>
          <w:sz w:val="28"/>
          <w:szCs w:val="28"/>
        </w:rPr>
        <w:t>532.39</w:t>
      </w:r>
      <w:r>
        <w:rPr>
          <w:rFonts w:ascii="仿宋_GB2312" w:eastAsia="仿宋_GB2312" w:hint="eastAsia"/>
          <w:sz w:val="28"/>
          <w:szCs w:val="28"/>
        </w:rPr>
        <w:t>万元，占支出合计的</w:t>
      </w:r>
      <w:r>
        <w:rPr>
          <w:rFonts w:ascii="仿宋_GB2312" w:eastAsia="仿宋_GB2312" w:hint="eastAsia"/>
          <w:sz w:val="28"/>
          <w:szCs w:val="28"/>
        </w:rPr>
        <w:t>34.8</w:t>
      </w:r>
      <w:r>
        <w:rPr>
          <w:rFonts w:ascii="仿宋_GB2312" w:eastAsia="仿宋_GB2312" w:hint="eastAsia"/>
          <w:sz w:val="28"/>
          <w:szCs w:val="28"/>
        </w:rPr>
        <w:t>0</w:t>
      </w:r>
      <w:r>
        <w:rPr>
          <w:rFonts w:ascii="仿宋_GB2312" w:eastAsia="仿宋_GB2312" w:hint="eastAsia"/>
          <w:sz w:val="28"/>
          <w:szCs w:val="28"/>
        </w:rPr>
        <w:t>%;</w:t>
      </w:r>
      <w:r>
        <w:rPr>
          <w:rFonts w:ascii="仿宋_GB2312" w:eastAsia="仿宋_GB2312" w:hint="eastAsia"/>
          <w:sz w:val="28"/>
          <w:szCs w:val="28"/>
        </w:rPr>
        <w:t>上缴上级支出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hint="eastAsia"/>
          <w:sz w:val="28"/>
          <w:szCs w:val="28"/>
        </w:rPr>
        <w:t>0</w:t>
      </w:r>
      <w:r>
        <w:rPr>
          <w:rFonts w:ascii="仿宋_GB2312" w:eastAsia="仿宋_GB2312" w:hint="eastAsia"/>
          <w:sz w:val="28"/>
          <w:szCs w:val="28"/>
        </w:rPr>
        <w:t>%</w:t>
      </w:r>
      <w:r>
        <w:rPr>
          <w:rFonts w:ascii="仿宋_GB2312" w:eastAsia="仿宋_GB2312" w:hint="eastAsia"/>
          <w:sz w:val="28"/>
          <w:szCs w:val="28"/>
        </w:rPr>
        <w:t>；经营支出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hint="eastAsia"/>
          <w:sz w:val="28"/>
          <w:szCs w:val="28"/>
        </w:rPr>
        <w:t>0</w:t>
      </w:r>
      <w:r>
        <w:rPr>
          <w:rFonts w:ascii="仿宋_GB2312" w:eastAsia="仿宋_GB2312" w:hint="eastAsia"/>
          <w:sz w:val="28"/>
          <w:szCs w:val="28"/>
        </w:rPr>
        <w:t>%</w:t>
      </w:r>
      <w:r>
        <w:rPr>
          <w:rFonts w:ascii="仿宋_GB2312" w:eastAsia="仿宋_GB2312" w:hint="eastAsia"/>
          <w:sz w:val="28"/>
          <w:szCs w:val="28"/>
        </w:rPr>
        <w:t>；对附属单位补助支出</w:t>
      </w:r>
      <w:r>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hint="eastAsia"/>
          <w:sz w:val="28"/>
          <w:szCs w:val="28"/>
        </w:rPr>
        <w:t>0</w:t>
      </w:r>
      <w:r>
        <w:rPr>
          <w:rFonts w:ascii="仿宋_GB2312" w:eastAsia="仿宋_GB2312" w:hint="eastAsia"/>
          <w:sz w:val="28"/>
          <w:szCs w:val="28"/>
        </w:rPr>
        <w:t>%</w:t>
      </w:r>
      <w:r>
        <w:rPr>
          <w:rFonts w:ascii="仿宋_GB2312" w:eastAsia="仿宋_GB2312" w:hint="eastAsia"/>
          <w:sz w:val="28"/>
          <w:szCs w:val="28"/>
        </w:rPr>
        <w:t>。</w:t>
      </w:r>
    </w:p>
    <w:p w:rsidR="00F872B5" w:rsidRDefault="00332388">
      <w:pPr>
        <w:pStyle w:val="2"/>
        <w:ind w:firstLine="642"/>
        <w:jc w:val="center"/>
      </w:pPr>
      <w:r>
        <w:rPr>
          <w:rFonts w:ascii="仿宋_GB2312" w:eastAsia="仿宋_GB2312" w:hint="eastAsia"/>
          <w:color w:val="000000"/>
          <w:sz w:val="32"/>
        </w:rPr>
        <w:t>图</w:t>
      </w:r>
      <w:r>
        <w:rPr>
          <w:rFonts w:ascii="仿宋_GB2312" w:eastAsia="仿宋_GB2312" w:hint="eastAsia"/>
          <w:color w:val="000000"/>
          <w:sz w:val="32"/>
        </w:rPr>
        <w:t>2</w:t>
      </w:r>
      <w:r>
        <w:rPr>
          <w:rFonts w:ascii="仿宋_GB2312" w:eastAsia="仿宋_GB2312" w:hint="eastAsia"/>
          <w:color w:val="000000"/>
          <w:sz w:val="32"/>
        </w:rPr>
        <w:t>：基本支出和项目支出情况</w:t>
      </w:r>
    </w:p>
    <w:p w:rsidR="00F872B5" w:rsidRDefault="00332388">
      <w:pPr>
        <w:pStyle w:val="2"/>
      </w:pPr>
      <w:r>
        <w:rPr>
          <w:noProof/>
        </w:rPr>
        <w:drawing>
          <wp:anchor distT="0" distB="0" distL="114300" distR="114300" simplePos="0" relativeHeight="251660288" behindDoc="0" locked="0" layoutInCell="1" allowOverlap="1">
            <wp:simplePos x="0" y="0"/>
            <wp:positionH relativeFrom="column">
              <wp:posOffset>2404745</wp:posOffset>
            </wp:positionH>
            <wp:positionV relativeFrom="paragraph">
              <wp:posOffset>64135</wp:posOffset>
            </wp:positionV>
            <wp:extent cx="4400550" cy="2505075"/>
            <wp:effectExtent l="4445" t="4445" r="14605" b="5080"/>
            <wp:wrapNone/>
            <wp:docPr id="4"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F872B5" w:rsidRDefault="00F872B5"/>
    <w:p w:rsidR="00F872B5" w:rsidRDefault="00F872B5">
      <w:pPr>
        <w:pStyle w:val="2"/>
      </w:pPr>
    </w:p>
    <w:p w:rsidR="00F872B5" w:rsidRDefault="00F872B5"/>
    <w:p w:rsidR="00F872B5" w:rsidRDefault="00F872B5">
      <w:pPr>
        <w:pStyle w:val="2"/>
      </w:pPr>
    </w:p>
    <w:p w:rsidR="00F872B5" w:rsidRDefault="00332388" w:rsidP="004E2973">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F872B5" w:rsidRDefault="0033238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7</w:t>
      </w:r>
      <w:r>
        <w:rPr>
          <w:rFonts w:ascii="仿宋_GB2312" w:eastAsia="仿宋_GB2312" w:hint="eastAsia"/>
          <w:sz w:val="28"/>
          <w:szCs w:val="28"/>
        </w:rPr>
        <w:t>,</w:t>
      </w:r>
      <w:r>
        <w:rPr>
          <w:rFonts w:ascii="仿宋_GB2312" w:eastAsia="仿宋_GB2312"/>
          <w:sz w:val="28"/>
          <w:szCs w:val="28"/>
        </w:rPr>
        <w:t>386.71</w:t>
      </w:r>
      <w:r>
        <w:rPr>
          <w:rFonts w:ascii="仿宋_GB2312" w:eastAsia="仿宋_GB2312" w:hint="eastAsia"/>
          <w:sz w:val="28"/>
          <w:szCs w:val="28"/>
        </w:rPr>
        <w:t>万元，比上年</w:t>
      </w:r>
      <w:r>
        <w:rPr>
          <w:rFonts w:ascii="仿宋_GB2312" w:eastAsia="仿宋_GB2312"/>
          <w:sz w:val="28"/>
          <w:szCs w:val="28"/>
        </w:rPr>
        <w:t>增加</w:t>
      </w:r>
      <w:r>
        <w:rPr>
          <w:rFonts w:ascii="仿宋_GB2312" w:eastAsia="仿宋_GB2312" w:hint="eastAsia"/>
          <w:sz w:val="28"/>
          <w:szCs w:val="28"/>
        </w:rPr>
        <w:t>197.39</w:t>
      </w:r>
      <w:r>
        <w:rPr>
          <w:rFonts w:ascii="仿宋_GB2312" w:eastAsia="仿宋_GB2312" w:hint="eastAsia"/>
          <w:sz w:val="28"/>
          <w:szCs w:val="28"/>
        </w:rPr>
        <w:t>万元，增长</w:t>
      </w:r>
      <w:r>
        <w:rPr>
          <w:rFonts w:ascii="仿宋_GB2312" w:eastAsia="仿宋_GB2312" w:hint="eastAsia"/>
          <w:sz w:val="28"/>
          <w:szCs w:val="28"/>
        </w:rPr>
        <w:t>2.75%</w:t>
      </w:r>
      <w:r>
        <w:rPr>
          <w:rFonts w:ascii="仿宋_GB2312" w:eastAsia="仿宋_GB2312" w:hint="eastAsia"/>
          <w:sz w:val="28"/>
          <w:szCs w:val="28"/>
        </w:rPr>
        <w:t>。主要原</w:t>
      </w:r>
      <w:r>
        <w:rPr>
          <w:rFonts w:ascii="仿宋_GB2312" w:eastAsia="仿宋_GB2312" w:hint="eastAsia"/>
          <w:sz w:val="28"/>
          <w:szCs w:val="28"/>
        </w:rPr>
        <w:t>因：为保障运动队训练，</w:t>
      </w:r>
      <w:r>
        <w:rPr>
          <w:rFonts w:ascii="仿宋_GB2312" w:eastAsia="仿宋_GB2312" w:hint="eastAsia"/>
          <w:sz w:val="28"/>
          <w:szCs w:val="28"/>
        </w:rPr>
        <w:t>增加专用设备购置费用。</w:t>
      </w:r>
    </w:p>
    <w:p w:rsidR="00F872B5" w:rsidRDefault="00332388" w:rsidP="004E2973">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lastRenderedPageBreak/>
        <w:t>四、一般公共预算财政拨款支出决算情况说明</w:t>
      </w:r>
    </w:p>
    <w:p w:rsidR="00F872B5" w:rsidRDefault="00332388">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F872B5" w:rsidRDefault="00332388">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年度一般公共预算财政拨款支出</w:t>
      </w:r>
      <w:r>
        <w:rPr>
          <w:rFonts w:ascii="仿宋_GB2312" w:eastAsia="仿宋_GB2312"/>
          <w:sz w:val="28"/>
          <w:szCs w:val="28"/>
        </w:rPr>
        <w:t>6</w:t>
      </w:r>
      <w:r>
        <w:rPr>
          <w:rFonts w:ascii="仿宋_GB2312" w:eastAsia="仿宋_GB2312" w:hint="eastAsia"/>
          <w:sz w:val="28"/>
          <w:szCs w:val="28"/>
        </w:rPr>
        <w:t>,</w:t>
      </w:r>
      <w:r>
        <w:rPr>
          <w:rFonts w:ascii="仿宋_GB2312" w:eastAsia="仿宋_GB2312"/>
          <w:sz w:val="28"/>
          <w:szCs w:val="28"/>
        </w:rPr>
        <w:t>447.98</w:t>
      </w:r>
      <w:r>
        <w:rPr>
          <w:rFonts w:ascii="仿宋_GB2312" w:eastAsia="仿宋_GB2312" w:hint="eastAsia"/>
          <w:sz w:val="28"/>
          <w:szCs w:val="28"/>
        </w:rPr>
        <w:t>万元，主要用于以下方面：教育支出</w:t>
      </w:r>
      <w:r>
        <w:rPr>
          <w:rFonts w:ascii="仿宋_GB2312" w:eastAsia="仿宋_GB2312" w:hint="eastAsia"/>
          <w:sz w:val="28"/>
          <w:szCs w:val="28"/>
        </w:rPr>
        <w:t>4.26</w:t>
      </w:r>
      <w:r>
        <w:rPr>
          <w:rFonts w:ascii="仿宋_GB2312" w:eastAsia="仿宋_GB2312" w:hint="eastAsia"/>
          <w:sz w:val="28"/>
          <w:szCs w:val="28"/>
        </w:rPr>
        <w:t>万元，占本年财政拨款支出</w:t>
      </w:r>
      <w:r>
        <w:rPr>
          <w:rFonts w:ascii="仿宋_GB2312" w:eastAsia="仿宋_GB2312" w:hint="eastAsia"/>
          <w:sz w:val="28"/>
          <w:szCs w:val="28"/>
        </w:rPr>
        <w:t>0.06</w:t>
      </w:r>
      <w:r>
        <w:rPr>
          <w:rFonts w:ascii="仿宋_GB2312" w:eastAsia="仿宋_GB2312" w:hint="eastAsia"/>
          <w:sz w:val="28"/>
          <w:szCs w:val="28"/>
        </w:rPr>
        <w:t>%</w:t>
      </w:r>
      <w:r>
        <w:rPr>
          <w:rFonts w:ascii="仿宋_GB2312" w:eastAsia="仿宋_GB2312" w:hint="eastAsia"/>
          <w:sz w:val="28"/>
          <w:szCs w:val="28"/>
        </w:rPr>
        <w:t>；文化旅游体育与传媒支出</w:t>
      </w:r>
      <w:r>
        <w:rPr>
          <w:rFonts w:ascii="仿宋_GB2312" w:eastAsia="仿宋_GB2312" w:hint="eastAsia"/>
          <w:sz w:val="28"/>
          <w:szCs w:val="28"/>
        </w:rPr>
        <w:t>6</w:t>
      </w:r>
      <w:r>
        <w:rPr>
          <w:rFonts w:ascii="仿宋_GB2312" w:eastAsia="仿宋_GB2312" w:hint="eastAsia"/>
          <w:sz w:val="28"/>
          <w:szCs w:val="28"/>
        </w:rPr>
        <w:t>,</w:t>
      </w:r>
      <w:r>
        <w:rPr>
          <w:rFonts w:ascii="仿宋_GB2312" w:eastAsia="仿宋_GB2312" w:hint="eastAsia"/>
          <w:sz w:val="28"/>
          <w:szCs w:val="28"/>
        </w:rPr>
        <w:t>438.46</w:t>
      </w:r>
      <w:r>
        <w:rPr>
          <w:rFonts w:ascii="仿宋_GB2312" w:eastAsia="仿宋_GB2312" w:hint="eastAsia"/>
          <w:sz w:val="28"/>
          <w:szCs w:val="28"/>
        </w:rPr>
        <w:t>万元，</w:t>
      </w:r>
      <w:r>
        <w:rPr>
          <w:rFonts w:ascii="仿宋_GB2312" w:eastAsia="仿宋_GB2312" w:hint="eastAsia"/>
          <w:sz w:val="28"/>
          <w:szCs w:val="28"/>
        </w:rPr>
        <w:t>占本年财政拨款支</w:t>
      </w:r>
      <w:r>
        <w:rPr>
          <w:rFonts w:ascii="仿宋_GB2312" w:eastAsia="仿宋_GB2312" w:hint="eastAsia"/>
          <w:sz w:val="28"/>
          <w:szCs w:val="28"/>
        </w:rPr>
        <w:t>出</w:t>
      </w:r>
      <w:r>
        <w:rPr>
          <w:rFonts w:ascii="仿宋_GB2312" w:eastAsia="仿宋_GB2312" w:hint="eastAsia"/>
          <w:sz w:val="28"/>
          <w:szCs w:val="28"/>
        </w:rPr>
        <w:t>88.70%</w:t>
      </w:r>
      <w:r>
        <w:rPr>
          <w:rFonts w:ascii="仿宋_GB2312" w:eastAsia="仿宋_GB2312" w:hint="eastAsia"/>
          <w:sz w:val="28"/>
          <w:szCs w:val="28"/>
        </w:rPr>
        <w:t>；</w:t>
      </w:r>
      <w:r>
        <w:rPr>
          <w:rFonts w:ascii="仿宋_GB2312" w:eastAsia="仿宋_GB2312" w:hint="eastAsia"/>
          <w:sz w:val="28"/>
          <w:szCs w:val="28"/>
        </w:rPr>
        <w:t>社</w:t>
      </w:r>
      <w:r>
        <w:rPr>
          <w:rFonts w:ascii="仿宋_GB2312" w:eastAsia="仿宋_GB2312" w:hint="eastAsia"/>
          <w:sz w:val="28"/>
          <w:szCs w:val="28"/>
        </w:rPr>
        <w:t>会保障和</w:t>
      </w:r>
      <w:r>
        <w:rPr>
          <w:rFonts w:ascii="仿宋_GB2312" w:eastAsia="仿宋_GB2312" w:hint="eastAsia"/>
          <w:sz w:val="28"/>
          <w:szCs w:val="28"/>
        </w:rPr>
        <w:t>就业支出</w:t>
      </w:r>
      <w:r>
        <w:rPr>
          <w:rFonts w:ascii="仿宋_GB2312" w:eastAsia="仿宋_GB2312" w:hint="eastAsia"/>
          <w:sz w:val="28"/>
          <w:szCs w:val="28"/>
        </w:rPr>
        <w:t>5.2</w:t>
      </w:r>
      <w:r>
        <w:rPr>
          <w:rFonts w:ascii="仿宋_GB2312" w:eastAsia="仿宋_GB2312" w:hint="eastAsia"/>
          <w:sz w:val="28"/>
          <w:szCs w:val="28"/>
        </w:rPr>
        <w:t>6</w:t>
      </w:r>
      <w:r>
        <w:rPr>
          <w:rFonts w:ascii="仿宋_GB2312" w:eastAsia="仿宋_GB2312" w:hint="eastAsia"/>
          <w:sz w:val="28"/>
          <w:szCs w:val="28"/>
        </w:rPr>
        <w:t>万元，</w:t>
      </w:r>
      <w:r>
        <w:rPr>
          <w:rFonts w:ascii="仿宋_GB2312" w:eastAsia="仿宋_GB2312" w:hint="eastAsia"/>
          <w:sz w:val="28"/>
          <w:szCs w:val="28"/>
        </w:rPr>
        <w:t>占本年财政拨款支出</w:t>
      </w:r>
      <w:r>
        <w:rPr>
          <w:rFonts w:ascii="仿宋_GB2312" w:eastAsia="仿宋_GB2312" w:hint="eastAsia"/>
          <w:sz w:val="28"/>
          <w:szCs w:val="28"/>
        </w:rPr>
        <w:t>0.07%</w:t>
      </w:r>
      <w:r>
        <w:rPr>
          <w:rFonts w:ascii="仿宋_GB2312" w:eastAsia="仿宋_GB2312" w:hint="eastAsia"/>
          <w:sz w:val="28"/>
          <w:szCs w:val="28"/>
        </w:rPr>
        <w:t>。</w:t>
      </w:r>
    </w:p>
    <w:p w:rsidR="00F872B5" w:rsidRDefault="00332388">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w:t>
      </w:r>
      <w:r>
        <w:rPr>
          <w:rFonts w:ascii="仿宋_GB2312" w:eastAsia="仿宋_GB2312" w:hint="eastAsia"/>
          <w:sz w:val="28"/>
          <w:szCs w:val="28"/>
        </w:rPr>
        <w:t>）一般公共预算财政拨款支出决算具体情况</w:t>
      </w:r>
    </w:p>
    <w:p w:rsidR="00F872B5" w:rsidRDefault="00332388">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、“教育支出”</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年度年初预算</w:t>
      </w:r>
      <w:r>
        <w:rPr>
          <w:rFonts w:ascii="仿宋_GB2312" w:eastAsia="仿宋_GB2312" w:hint="eastAsia"/>
          <w:sz w:val="28"/>
          <w:szCs w:val="28"/>
        </w:rPr>
        <w:t>4.27</w:t>
      </w:r>
      <w:r>
        <w:rPr>
          <w:rFonts w:ascii="仿宋_GB2312" w:eastAsia="仿宋_GB2312" w:hint="eastAsia"/>
          <w:sz w:val="28"/>
          <w:szCs w:val="28"/>
        </w:rPr>
        <w:t>万元，</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年度决算</w:t>
      </w:r>
      <w:r>
        <w:rPr>
          <w:rFonts w:ascii="仿宋_GB2312" w:eastAsia="仿宋_GB2312" w:hint="eastAsia"/>
          <w:sz w:val="28"/>
          <w:szCs w:val="28"/>
        </w:rPr>
        <w:t>4.26</w:t>
      </w:r>
      <w:r>
        <w:rPr>
          <w:rFonts w:ascii="仿宋_GB2312" w:eastAsia="仿宋_GB2312" w:hint="eastAsia"/>
          <w:sz w:val="28"/>
          <w:szCs w:val="28"/>
        </w:rPr>
        <w:t>万元，</w:t>
      </w:r>
      <w:r>
        <w:rPr>
          <w:rFonts w:ascii="仿宋_GB2312" w:eastAsia="仿宋_GB2312" w:hint="eastAsia"/>
          <w:sz w:val="28"/>
          <w:szCs w:val="28"/>
        </w:rPr>
        <w:t>完成年初预算的</w:t>
      </w:r>
      <w:r>
        <w:rPr>
          <w:rFonts w:ascii="仿宋_GB2312" w:eastAsia="仿宋_GB2312" w:hint="eastAsia"/>
          <w:sz w:val="28"/>
          <w:szCs w:val="28"/>
        </w:rPr>
        <w:t>99.77</w:t>
      </w:r>
      <w:r>
        <w:rPr>
          <w:rFonts w:ascii="仿宋_GB2312" w:eastAsia="仿宋_GB2312" w:hint="eastAsia"/>
          <w:sz w:val="28"/>
          <w:szCs w:val="28"/>
        </w:rPr>
        <w:t>%</w:t>
      </w:r>
      <w:r>
        <w:rPr>
          <w:rFonts w:ascii="仿宋_GB2312" w:eastAsia="仿宋_GB2312" w:hint="eastAsia"/>
          <w:sz w:val="28"/>
          <w:szCs w:val="28"/>
        </w:rPr>
        <w:t>。</w:t>
      </w:r>
    </w:p>
    <w:p w:rsidR="00F872B5" w:rsidRDefault="00332388">
      <w:pPr>
        <w:autoSpaceDE w:val="0"/>
        <w:autoSpaceDN w:val="0"/>
        <w:adjustRightInd w:val="0"/>
        <w:spacing w:line="580" w:lineRule="exact"/>
        <w:jc w:val="left"/>
        <w:rPr>
          <w:rFonts w:ascii="仿宋_GB2312" w:eastAsia="仿宋_GB2312"/>
          <w:sz w:val="28"/>
          <w:szCs w:val="28"/>
        </w:rPr>
      </w:pPr>
      <w:r>
        <w:rPr>
          <w:rFonts w:ascii="仿宋_GB2312" w:eastAsia="仿宋_GB2312" w:hint="eastAsia"/>
          <w:sz w:val="28"/>
          <w:szCs w:val="28"/>
        </w:rPr>
        <w:t>其中：</w:t>
      </w:r>
    </w:p>
    <w:p w:rsidR="00F872B5" w:rsidRDefault="00332388">
      <w:pPr>
        <w:spacing w:line="580" w:lineRule="exact"/>
        <w:ind w:firstLineChars="200" w:firstLine="560"/>
        <w:rPr>
          <w:rFonts w:ascii="仿宋_GB2312" w:eastAsia="仿宋_GB2312"/>
          <w:sz w:val="28"/>
          <w:szCs w:val="28"/>
        </w:rPr>
      </w:pPr>
      <w:r>
        <w:rPr>
          <w:rFonts w:ascii="仿宋_GB2312" w:eastAsia="仿宋_GB2312" w:hint="eastAsia"/>
          <w:sz w:val="28"/>
          <w:szCs w:val="28"/>
        </w:rPr>
        <w:t>“进修及培训”</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年度年初预算</w:t>
      </w:r>
      <w:r>
        <w:rPr>
          <w:rFonts w:ascii="仿宋_GB2312" w:eastAsia="仿宋_GB2312" w:hint="eastAsia"/>
          <w:sz w:val="28"/>
          <w:szCs w:val="28"/>
        </w:rPr>
        <w:t>4.27</w:t>
      </w:r>
      <w:r>
        <w:rPr>
          <w:rFonts w:ascii="仿宋_GB2312" w:eastAsia="仿宋_GB2312" w:hint="eastAsia"/>
          <w:sz w:val="28"/>
          <w:szCs w:val="28"/>
        </w:rPr>
        <w:t>万元，</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年度决算</w:t>
      </w:r>
      <w:r>
        <w:rPr>
          <w:rFonts w:ascii="仿宋_GB2312" w:eastAsia="仿宋_GB2312" w:hint="eastAsia"/>
          <w:sz w:val="28"/>
          <w:szCs w:val="28"/>
        </w:rPr>
        <w:t>4.26</w:t>
      </w:r>
      <w:r>
        <w:rPr>
          <w:rFonts w:ascii="仿宋_GB2312" w:eastAsia="仿宋_GB2312" w:hint="eastAsia"/>
          <w:sz w:val="28"/>
          <w:szCs w:val="28"/>
        </w:rPr>
        <w:t>万元，</w:t>
      </w:r>
      <w:r>
        <w:rPr>
          <w:rFonts w:ascii="仿宋_GB2312" w:eastAsia="仿宋_GB2312" w:hint="eastAsia"/>
          <w:sz w:val="28"/>
          <w:szCs w:val="28"/>
        </w:rPr>
        <w:t>完成年初预算的</w:t>
      </w:r>
      <w:r>
        <w:rPr>
          <w:rFonts w:ascii="仿宋_GB2312" w:eastAsia="仿宋_GB2312" w:hint="eastAsia"/>
          <w:sz w:val="28"/>
          <w:szCs w:val="28"/>
        </w:rPr>
        <w:t>99.77</w:t>
      </w:r>
      <w:r>
        <w:rPr>
          <w:rFonts w:ascii="仿宋_GB2312" w:eastAsia="仿宋_GB2312" w:hint="eastAsia"/>
          <w:sz w:val="28"/>
          <w:szCs w:val="28"/>
        </w:rPr>
        <w:t>%</w:t>
      </w:r>
      <w:r>
        <w:rPr>
          <w:rFonts w:ascii="仿宋_GB2312" w:eastAsia="仿宋_GB2312" w:hint="eastAsia"/>
          <w:sz w:val="28"/>
          <w:szCs w:val="28"/>
        </w:rPr>
        <w:t>。与年初预算数基本持平。</w:t>
      </w:r>
    </w:p>
    <w:p w:rsidR="00F872B5" w:rsidRDefault="00332388">
      <w:pPr>
        <w:spacing w:line="580" w:lineRule="exact"/>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w:t>
      </w:r>
      <w:r>
        <w:rPr>
          <w:rFonts w:ascii="仿宋_GB2312" w:eastAsia="仿宋_GB2312" w:hint="eastAsia"/>
          <w:sz w:val="28"/>
          <w:szCs w:val="28"/>
        </w:rPr>
        <w:t>“文化旅游体育与传媒支出”</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年度年初预算</w:t>
      </w:r>
      <w:r>
        <w:rPr>
          <w:rFonts w:ascii="仿宋_GB2312" w:eastAsia="仿宋_GB2312" w:hint="eastAsia"/>
          <w:sz w:val="28"/>
          <w:szCs w:val="28"/>
        </w:rPr>
        <w:t>6,899.37</w:t>
      </w:r>
      <w:r>
        <w:rPr>
          <w:rFonts w:ascii="仿宋_GB2312" w:eastAsia="仿宋_GB2312" w:hint="eastAsia"/>
          <w:sz w:val="28"/>
          <w:szCs w:val="28"/>
        </w:rPr>
        <w:t>万</w:t>
      </w:r>
      <w:r>
        <w:rPr>
          <w:rFonts w:ascii="仿宋_GB2312" w:eastAsia="仿宋_GB2312" w:hint="eastAsia"/>
          <w:sz w:val="28"/>
          <w:szCs w:val="28"/>
        </w:rPr>
        <w:t>元，</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年度决算</w:t>
      </w:r>
      <w:r>
        <w:rPr>
          <w:rFonts w:ascii="仿宋_GB2312" w:eastAsia="仿宋_GB2312" w:hint="eastAsia"/>
          <w:sz w:val="28"/>
          <w:szCs w:val="28"/>
        </w:rPr>
        <w:t>6</w:t>
      </w:r>
      <w:r>
        <w:rPr>
          <w:rFonts w:ascii="仿宋_GB2312" w:eastAsia="仿宋_GB2312" w:hint="eastAsia"/>
          <w:sz w:val="28"/>
          <w:szCs w:val="28"/>
        </w:rPr>
        <w:t>,</w:t>
      </w:r>
      <w:r>
        <w:rPr>
          <w:rFonts w:ascii="仿宋_GB2312" w:eastAsia="仿宋_GB2312" w:hint="eastAsia"/>
          <w:sz w:val="28"/>
          <w:szCs w:val="28"/>
        </w:rPr>
        <w:t>438.46</w:t>
      </w:r>
      <w:r>
        <w:rPr>
          <w:rFonts w:ascii="仿宋_GB2312" w:eastAsia="仿宋_GB2312" w:hint="eastAsia"/>
          <w:sz w:val="28"/>
          <w:szCs w:val="28"/>
        </w:rPr>
        <w:t>万元，</w:t>
      </w:r>
      <w:r>
        <w:rPr>
          <w:rFonts w:ascii="仿宋_GB2312" w:eastAsia="仿宋_GB2312" w:hint="eastAsia"/>
          <w:sz w:val="28"/>
          <w:szCs w:val="28"/>
        </w:rPr>
        <w:t>完成年初预算的</w:t>
      </w:r>
      <w:r>
        <w:rPr>
          <w:rFonts w:ascii="仿宋_GB2312" w:eastAsia="仿宋_GB2312" w:hint="eastAsia"/>
          <w:sz w:val="28"/>
          <w:szCs w:val="28"/>
        </w:rPr>
        <w:t>93.32</w:t>
      </w:r>
      <w:r>
        <w:rPr>
          <w:rFonts w:ascii="仿宋_GB2312" w:eastAsia="仿宋_GB2312" w:hint="eastAsia"/>
          <w:sz w:val="28"/>
          <w:szCs w:val="28"/>
        </w:rPr>
        <w:t>%</w:t>
      </w:r>
      <w:r>
        <w:rPr>
          <w:rFonts w:ascii="仿宋_GB2312" w:eastAsia="仿宋_GB2312" w:hint="eastAsia"/>
          <w:sz w:val="28"/>
          <w:szCs w:val="28"/>
        </w:rPr>
        <w:t>。其中：</w:t>
      </w:r>
    </w:p>
    <w:p w:rsidR="00F872B5" w:rsidRDefault="00332388">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“体育”</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年度年初预算</w:t>
      </w:r>
      <w:r>
        <w:rPr>
          <w:rFonts w:ascii="仿宋_GB2312" w:eastAsia="仿宋_GB2312" w:hint="eastAsia"/>
          <w:sz w:val="28"/>
          <w:szCs w:val="28"/>
        </w:rPr>
        <w:t>6,899.37</w:t>
      </w:r>
      <w:r>
        <w:rPr>
          <w:rFonts w:ascii="仿宋_GB2312" w:eastAsia="仿宋_GB2312" w:hint="eastAsia"/>
          <w:sz w:val="28"/>
          <w:szCs w:val="28"/>
        </w:rPr>
        <w:t>万元，</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年度决算</w:t>
      </w:r>
      <w:r>
        <w:rPr>
          <w:rFonts w:ascii="仿宋_GB2312" w:eastAsia="仿宋_GB2312" w:hint="eastAsia"/>
          <w:sz w:val="28"/>
          <w:szCs w:val="28"/>
        </w:rPr>
        <w:t>6</w:t>
      </w:r>
      <w:r>
        <w:rPr>
          <w:rFonts w:ascii="仿宋_GB2312" w:eastAsia="仿宋_GB2312" w:hint="eastAsia"/>
          <w:sz w:val="28"/>
          <w:szCs w:val="28"/>
        </w:rPr>
        <w:t>,</w:t>
      </w:r>
      <w:r>
        <w:rPr>
          <w:rFonts w:ascii="仿宋_GB2312" w:eastAsia="仿宋_GB2312" w:hint="eastAsia"/>
          <w:sz w:val="28"/>
          <w:szCs w:val="28"/>
        </w:rPr>
        <w:t>438.46</w:t>
      </w:r>
      <w:r>
        <w:rPr>
          <w:rFonts w:ascii="仿宋_GB2312" w:eastAsia="仿宋_GB2312" w:hint="eastAsia"/>
          <w:sz w:val="28"/>
          <w:szCs w:val="28"/>
        </w:rPr>
        <w:t>万元，</w:t>
      </w:r>
      <w:r>
        <w:rPr>
          <w:rFonts w:ascii="仿宋_GB2312" w:eastAsia="仿宋_GB2312" w:hint="eastAsia"/>
          <w:sz w:val="28"/>
          <w:szCs w:val="28"/>
        </w:rPr>
        <w:t>完成年初预算的</w:t>
      </w:r>
      <w:r>
        <w:rPr>
          <w:rFonts w:ascii="仿宋_GB2312" w:eastAsia="仿宋_GB2312" w:hint="eastAsia"/>
          <w:sz w:val="28"/>
          <w:szCs w:val="28"/>
        </w:rPr>
        <w:t>93.32</w:t>
      </w:r>
      <w:r>
        <w:rPr>
          <w:rFonts w:ascii="仿宋_GB2312" w:eastAsia="仿宋_GB2312" w:hint="eastAsia"/>
          <w:sz w:val="28"/>
          <w:szCs w:val="28"/>
        </w:rPr>
        <w:t>%</w:t>
      </w:r>
      <w:r>
        <w:rPr>
          <w:rFonts w:ascii="仿宋_GB2312" w:eastAsia="仿宋_GB2312" w:hint="eastAsia"/>
          <w:sz w:val="28"/>
          <w:szCs w:val="28"/>
        </w:rPr>
        <w:t>。主要原因：</w:t>
      </w:r>
      <w:r>
        <w:rPr>
          <w:rFonts w:ascii="仿宋_GB2312" w:eastAsia="仿宋_GB2312" w:hint="eastAsia"/>
          <w:sz w:val="28"/>
          <w:szCs w:val="28"/>
        </w:rPr>
        <w:t>落实政府过紧日子要求，</w:t>
      </w:r>
      <w:r>
        <w:rPr>
          <w:rFonts w:ascii="仿宋_GB2312" w:eastAsia="仿宋_GB2312" w:hint="eastAsia"/>
          <w:sz w:val="28"/>
          <w:szCs w:val="28"/>
        </w:rPr>
        <w:t>节省项目经费等支出。</w:t>
      </w:r>
    </w:p>
    <w:p w:rsidR="00F872B5" w:rsidRDefault="00332388">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w:t>
      </w:r>
      <w:r>
        <w:rPr>
          <w:rFonts w:ascii="仿宋_GB2312" w:eastAsia="仿宋_GB2312" w:hint="eastAsia"/>
          <w:sz w:val="28"/>
          <w:szCs w:val="28"/>
        </w:rPr>
        <w:t>“社会保障和就业支出”</w:t>
      </w:r>
      <w:r>
        <w:rPr>
          <w:rFonts w:ascii="仿宋_GB2312" w:eastAsia="仿宋_GB2312" w:hint="eastAsia"/>
          <w:sz w:val="28"/>
          <w:szCs w:val="28"/>
        </w:rPr>
        <w:t>20</w:t>
      </w:r>
      <w:r>
        <w:rPr>
          <w:rFonts w:ascii="仿宋_GB2312" w:eastAsia="仿宋_GB2312" w:hint="eastAsia"/>
          <w:sz w:val="28"/>
          <w:szCs w:val="28"/>
        </w:rPr>
        <w:t>2</w:t>
      </w:r>
      <w:r>
        <w:rPr>
          <w:rFonts w:ascii="仿宋_GB2312" w:eastAsia="仿宋_GB2312" w:hint="eastAsia"/>
          <w:sz w:val="28"/>
          <w:szCs w:val="28"/>
        </w:rPr>
        <w:t>4</w:t>
      </w:r>
      <w:r>
        <w:rPr>
          <w:rFonts w:ascii="仿宋_GB2312" w:eastAsia="仿宋_GB2312" w:hint="eastAsia"/>
          <w:sz w:val="28"/>
          <w:szCs w:val="28"/>
        </w:rPr>
        <w:t>年度年初预算</w:t>
      </w:r>
      <w:r>
        <w:rPr>
          <w:rFonts w:ascii="仿宋_GB2312" w:eastAsia="仿宋_GB2312" w:hint="eastAsia"/>
          <w:sz w:val="28"/>
          <w:szCs w:val="28"/>
        </w:rPr>
        <w:t>5.26</w:t>
      </w:r>
      <w:r>
        <w:rPr>
          <w:rFonts w:ascii="仿宋_GB2312" w:eastAsia="仿宋_GB2312" w:hint="eastAsia"/>
          <w:sz w:val="28"/>
          <w:szCs w:val="28"/>
        </w:rPr>
        <w:t>万元，</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年度决算</w:t>
      </w:r>
      <w:r>
        <w:rPr>
          <w:rFonts w:ascii="仿宋_GB2312" w:eastAsia="仿宋_GB2312" w:hint="eastAsia"/>
          <w:sz w:val="28"/>
          <w:szCs w:val="28"/>
        </w:rPr>
        <w:t>5.26</w:t>
      </w:r>
      <w:r>
        <w:rPr>
          <w:rFonts w:ascii="仿宋_GB2312" w:eastAsia="仿宋_GB2312" w:hint="eastAsia"/>
          <w:sz w:val="28"/>
          <w:szCs w:val="28"/>
        </w:rPr>
        <w:t>万元，</w:t>
      </w:r>
      <w:r>
        <w:rPr>
          <w:rFonts w:ascii="仿宋_GB2312" w:eastAsia="仿宋_GB2312" w:hint="eastAsia"/>
          <w:sz w:val="28"/>
          <w:szCs w:val="28"/>
        </w:rPr>
        <w:t>完成年初预算的</w:t>
      </w:r>
      <w:r>
        <w:rPr>
          <w:rFonts w:ascii="仿宋_GB2312" w:eastAsia="仿宋_GB2312" w:hint="eastAsia"/>
          <w:sz w:val="28"/>
          <w:szCs w:val="28"/>
        </w:rPr>
        <w:t>100</w:t>
      </w:r>
      <w:r>
        <w:rPr>
          <w:rFonts w:ascii="仿宋_GB2312" w:eastAsia="仿宋_GB2312" w:hint="eastAsia"/>
          <w:sz w:val="28"/>
          <w:szCs w:val="28"/>
        </w:rPr>
        <w:t>%</w:t>
      </w:r>
      <w:r>
        <w:rPr>
          <w:rFonts w:ascii="仿宋_GB2312" w:eastAsia="仿宋_GB2312" w:hint="eastAsia"/>
          <w:sz w:val="28"/>
          <w:szCs w:val="28"/>
        </w:rPr>
        <w:t>。</w:t>
      </w:r>
    </w:p>
    <w:p w:rsidR="00F872B5" w:rsidRDefault="00332388">
      <w:pPr>
        <w:autoSpaceDE w:val="0"/>
        <w:autoSpaceDN w:val="0"/>
        <w:adjustRightInd w:val="0"/>
        <w:spacing w:line="580" w:lineRule="exact"/>
        <w:jc w:val="left"/>
        <w:rPr>
          <w:rFonts w:ascii="仿宋_GB2312" w:eastAsia="仿宋_GB2312"/>
          <w:sz w:val="28"/>
          <w:szCs w:val="28"/>
        </w:rPr>
      </w:pPr>
      <w:r>
        <w:rPr>
          <w:rFonts w:ascii="仿宋_GB2312" w:eastAsia="仿宋_GB2312" w:hint="eastAsia"/>
          <w:sz w:val="28"/>
          <w:szCs w:val="28"/>
        </w:rPr>
        <w:t>其中：</w:t>
      </w:r>
    </w:p>
    <w:p w:rsidR="00F872B5" w:rsidRDefault="00332388">
      <w:pPr>
        <w:spacing w:line="580" w:lineRule="exact"/>
        <w:ind w:firstLineChars="200" w:firstLine="560"/>
        <w:rPr>
          <w:rFonts w:ascii="仿宋_GB2312" w:eastAsia="仿宋_GB2312"/>
          <w:sz w:val="28"/>
          <w:szCs w:val="28"/>
        </w:rPr>
      </w:pPr>
      <w:r>
        <w:rPr>
          <w:rFonts w:ascii="仿宋_GB2312" w:eastAsia="仿宋_GB2312" w:hint="eastAsia"/>
          <w:sz w:val="28"/>
          <w:szCs w:val="28"/>
        </w:rPr>
        <w:lastRenderedPageBreak/>
        <w:t>“行政事业单位养老支出”</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年度年初预算</w:t>
      </w:r>
      <w:r>
        <w:rPr>
          <w:rFonts w:ascii="仿宋_GB2312" w:eastAsia="仿宋_GB2312" w:hint="eastAsia"/>
          <w:sz w:val="28"/>
          <w:szCs w:val="28"/>
        </w:rPr>
        <w:t>5.26</w:t>
      </w:r>
      <w:r>
        <w:rPr>
          <w:rFonts w:ascii="仿宋_GB2312" w:eastAsia="仿宋_GB2312" w:hint="eastAsia"/>
          <w:sz w:val="28"/>
          <w:szCs w:val="28"/>
        </w:rPr>
        <w:t>万元，</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年度决算</w:t>
      </w:r>
      <w:r>
        <w:rPr>
          <w:rFonts w:ascii="仿宋_GB2312" w:eastAsia="仿宋_GB2312" w:hint="eastAsia"/>
          <w:sz w:val="28"/>
          <w:szCs w:val="28"/>
        </w:rPr>
        <w:t>5.26</w:t>
      </w:r>
      <w:r>
        <w:rPr>
          <w:rFonts w:ascii="仿宋_GB2312" w:eastAsia="仿宋_GB2312" w:hint="eastAsia"/>
          <w:sz w:val="28"/>
          <w:szCs w:val="28"/>
        </w:rPr>
        <w:t>万元，</w:t>
      </w:r>
      <w:r>
        <w:rPr>
          <w:rFonts w:ascii="仿宋_GB2312" w:eastAsia="仿宋_GB2312" w:hint="eastAsia"/>
          <w:sz w:val="28"/>
          <w:szCs w:val="28"/>
        </w:rPr>
        <w:t>完成年初预</w:t>
      </w:r>
      <w:r>
        <w:rPr>
          <w:rFonts w:ascii="仿宋_GB2312" w:eastAsia="仿宋_GB2312" w:hint="eastAsia"/>
          <w:sz w:val="28"/>
          <w:szCs w:val="28"/>
        </w:rPr>
        <w:t>算的</w:t>
      </w:r>
      <w:r>
        <w:rPr>
          <w:rFonts w:ascii="仿宋_GB2312" w:eastAsia="仿宋_GB2312" w:hint="eastAsia"/>
          <w:sz w:val="28"/>
          <w:szCs w:val="28"/>
        </w:rPr>
        <w:t>100</w:t>
      </w:r>
      <w:r>
        <w:rPr>
          <w:rFonts w:ascii="仿宋_GB2312" w:eastAsia="仿宋_GB2312" w:hint="eastAsia"/>
          <w:sz w:val="28"/>
          <w:szCs w:val="28"/>
        </w:rPr>
        <w:t>%</w:t>
      </w:r>
      <w:r>
        <w:rPr>
          <w:rFonts w:ascii="仿宋_GB2312" w:eastAsia="仿宋_GB2312" w:hint="eastAsia"/>
          <w:sz w:val="28"/>
          <w:szCs w:val="28"/>
        </w:rPr>
        <w:t>。</w:t>
      </w:r>
    </w:p>
    <w:p w:rsidR="00F872B5" w:rsidRDefault="00332388" w:rsidP="004E2973">
      <w:pPr>
        <w:spacing w:line="580" w:lineRule="exact"/>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rsidR="00F872B5" w:rsidRDefault="00332388">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（一）政府性基金预算财政拨款支出决算总体情况</w:t>
      </w:r>
    </w:p>
    <w:p w:rsidR="00F872B5" w:rsidRDefault="00332388">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年度政府性基金预算财政拨款支出</w:t>
      </w:r>
      <w:r>
        <w:rPr>
          <w:rFonts w:ascii="仿宋_GB2312" w:eastAsia="仿宋_GB2312"/>
          <w:sz w:val="28"/>
          <w:szCs w:val="28"/>
        </w:rPr>
        <w:t>810.72</w:t>
      </w:r>
      <w:r>
        <w:rPr>
          <w:rFonts w:ascii="仿宋_GB2312" w:eastAsia="仿宋_GB2312" w:hint="eastAsia"/>
          <w:sz w:val="28"/>
          <w:szCs w:val="28"/>
        </w:rPr>
        <w:t>万元，主要用于以下方面：</w:t>
      </w:r>
      <w:r>
        <w:rPr>
          <w:rFonts w:ascii="仿宋_GB2312" w:eastAsia="仿宋_GB2312" w:hint="eastAsia"/>
          <w:sz w:val="28"/>
          <w:szCs w:val="28"/>
        </w:rPr>
        <w:t>其他支出</w:t>
      </w:r>
      <w:r>
        <w:rPr>
          <w:rFonts w:ascii="仿宋_GB2312" w:eastAsia="仿宋_GB2312" w:hint="eastAsia"/>
          <w:sz w:val="28"/>
          <w:szCs w:val="28"/>
        </w:rPr>
        <w:t>810.72</w:t>
      </w:r>
      <w:r>
        <w:rPr>
          <w:rFonts w:ascii="仿宋_GB2312" w:eastAsia="仿宋_GB2312" w:hint="eastAsia"/>
          <w:sz w:val="28"/>
          <w:szCs w:val="28"/>
        </w:rPr>
        <w:t>万</w:t>
      </w:r>
      <w:r>
        <w:rPr>
          <w:rFonts w:ascii="仿宋_GB2312" w:eastAsia="仿宋_GB2312" w:hint="eastAsia"/>
          <w:sz w:val="28"/>
          <w:szCs w:val="28"/>
        </w:rPr>
        <w:t>元，占本年财政拨款支</w:t>
      </w:r>
      <w:r>
        <w:rPr>
          <w:rFonts w:ascii="仿宋_GB2312" w:eastAsia="仿宋_GB2312" w:hint="eastAsia"/>
          <w:sz w:val="28"/>
          <w:szCs w:val="28"/>
        </w:rPr>
        <w:t>出</w:t>
      </w:r>
      <w:r>
        <w:rPr>
          <w:rFonts w:ascii="仿宋_GB2312" w:eastAsia="仿宋_GB2312" w:hint="eastAsia"/>
          <w:sz w:val="28"/>
          <w:szCs w:val="28"/>
        </w:rPr>
        <w:t>11.17</w:t>
      </w:r>
      <w:r>
        <w:rPr>
          <w:rFonts w:ascii="仿宋_GB2312" w:eastAsia="仿宋_GB2312" w:hint="eastAsia"/>
          <w:sz w:val="28"/>
          <w:szCs w:val="28"/>
        </w:rPr>
        <w:t>%</w:t>
      </w:r>
      <w:r>
        <w:rPr>
          <w:rFonts w:ascii="仿宋_GB2312" w:eastAsia="仿宋_GB2312" w:hint="eastAsia"/>
          <w:sz w:val="28"/>
          <w:szCs w:val="28"/>
        </w:rPr>
        <w:t>。</w:t>
      </w:r>
    </w:p>
    <w:p w:rsidR="00F872B5" w:rsidRDefault="00332388">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（二）政府性基金预算财政拨款支出决算具体情况</w:t>
      </w:r>
    </w:p>
    <w:p w:rsidR="00F872B5" w:rsidRDefault="00332388">
      <w:pPr>
        <w:autoSpaceDE w:val="0"/>
        <w:autoSpaceDN w:val="0"/>
        <w:adjustRightInd w:val="0"/>
        <w:spacing w:line="580" w:lineRule="exact"/>
        <w:ind w:firstLineChars="250" w:firstLine="700"/>
        <w:jc w:val="left"/>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、“其他支出”</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年度年初预算</w:t>
      </w:r>
      <w:r>
        <w:rPr>
          <w:rFonts w:ascii="仿宋_GB2312" w:eastAsia="仿宋_GB2312"/>
          <w:sz w:val="28"/>
          <w:szCs w:val="28"/>
        </w:rPr>
        <w:t>810.72</w:t>
      </w:r>
      <w:r>
        <w:rPr>
          <w:rFonts w:ascii="仿宋_GB2312" w:eastAsia="仿宋_GB2312" w:hint="eastAsia"/>
          <w:sz w:val="28"/>
          <w:szCs w:val="28"/>
        </w:rPr>
        <w:t>万元，</w:t>
      </w:r>
      <w:r>
        <w:rPr>
          <w:rFonts w:ascii="仿宋_GB2312" w:eastAsia="仿宋_GB2312" w:hint="eastAsia"/>
          <w:sz w:val="28"/>
          <w:szCs w:val="28"/>
        </w:rPr>
        <w:t>2024</w:t>
      </w:r>
      <w:r>
        <w:rPr>
          <w:rFonts w:ascii="仿宋_GB2312" w:eastAsia="仿宋_GB2312" w:hint="eastAsia"/>
          <w:sz w:val="28"/>
          <w:szCs w:val="28"/>
        </w:rPr>
        <w:t>年度决算</w:t>
      </w:r>
      <w:r>
        <w:rPr>
          <w:rFonts w:ascii="仿宋_GB2312" w:eastAsia="仿宋_GB2312"/>
          <w:sz w:val="28"/>
          <w:szCs w:val="28"/>
        </w:rPr>
        <w:t>810.72</w:t>
      </w:r>
      <w:r>
        <w:rPr>
          <w:rFonts w:ascii="仿宋_GB2312" w:eastAsia="仿宋_GB2312" w:hint="eastAsia"/>
          <w:sz w:val="28"/>
          <w:szCs w:val="28"/>
        </w:rPr>
        <w:t>万元，</w:t>
      </w:r>
      <w:r>
        <w:rPr>
          <w:rFonts w:ascii="仿宋_GB2312" w:eastAsia="仿宋_GB2312" w:hint="eastAsia"/>
          <w:sz w:val="28"/>
          <w:szCs w:val="28"/>
        </w:rPr>
        <w:t>完成年初预算的</w:t>
      </w:r>
      <w:r>
        <w:rPr>
          <w:rFonts w:ascii="仿宋_GB2312" w:eastAsia="仿宋_GB2312" w:hint="eastAsia"/>
          <w:sz w:val="28"/>
          <w:szCs w:val="28"/>
        </w:rPr>
        <w:t>100</w:t>
      </w:r>
      <w:r>
        <w:rPr>
          <w:rFonts w:ascii="仿宋_GB2312" w:eastAsia="仿宋_GB2312" w:hint="eastAsia"/>
          <w:sz w:val="28"/>
          <w:szCs w:val="28"/>
        </w:rPr>
        <w:t>%</w:t>
      </w:r>
      <w:r>
        <w:rPr>
          <w:rFonts w:ascii="仿宋_GB2312" w:eastAsia="仿宋_GB2312" w:hint="eastAsia"/>
          <w:sz w:val="28"/>
          <w:szCs w:val="28"/>
        </w:rPr>
        <w:t>。其中：</w:t>
      </w:r>
    </w:p>
    <w:p w:rsidR="00F872B5" w:rsidRDefault="00332388">
      <w:pPr>
        <w:spacing w:line="580" w:lineRule="exact"/>
        <w:ind w:firstLineChars="200" w:firstLine="560"/>
      </w:pPr>
      <w:r>
        <w:rPr>
          <w:rFonts w:ascii="仿宋_GB2312" w:eastAsia="仿宋_GB2312" w:hint="eastAsia"/>
          <w:sz w:val="28"/>
          <w:szCs w:val="28"/>
        </w:rPr>
        <w:t>“彩票公益金安排的支出”</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年度年初预算</w:t>
      </w:r>
      <w:r>
        <w:rPr>
          <w:rFonts w:ascii="仿宋_GB2312" w:eastAsia="仿宋_GB2312"/>
          <w:sz w:val="28"/>
          <w:szCs w:val="28"/>
        </w:rPr>
        <w:t>810.72</w:t>
      </w:r>
      <w:r>
        <w:rPr>
          <w:rFonts w:ascii="仿宋_GB2312" w:eastAsia="仿宋_GB2312" w:hint="eastAsia"/>
          <w:sz w:val="28"/>
          <w:szCs w:val="28"/>
        </w:rPr>
        <w:t>万元，</w:t>
      </w:r>
      <w:r>
        <w:rPr>
          <w:rFonts w:ascii="仿宋_GB2312" w:eastAsia="仿宋_GB2312" w:hint="eastAsia"/>
          <w:sz w:val="28"/>
          <w:szCs w:val="28"/>
        </w:rPr>
        <w:t>2024</w:t>
      </w:r>
      <w:r>
        <w:rPr>
          <w:rFonts w:ascii="仿宋_GB2312" w:eastAsia="仿宋_GB2312" w:hint="eastAsia"/>
          <w:sz w:val="28"/>
          <w:szCs w:val="28"/>
        </w:rPr>
        <w:t>年度决算</w:t>
      </w:r>
      <w:r>
        <w:rPr>
          <w:rFonts w:ascii="仿宋_GB2312" w:eastAsia="仿宋_GB2312"/>
          <w:sz w:val="28"/>
          <w:szCs w:val="28"/>
        </w:rPr>
        <w:t>810.72</w:t>
      </w:r>
      <w:r>
        <w:rPr>
          <w:rFonts w:ascii="仿宋_GB2312" w:eastAsia="仿宋_GB2312" w:hint="eastAsia"/>
          <w:sz w:val="28"/>
          <w:szCs w:val="28"/>
        </w:rPr>
        <w:t>万元，</w:t>
      </w:r>
      <w:r>
        <w:rPr>
          <w:rFonts w:ascii="仿宋_GB2312" w:eastAsia="仿宋_GB2312" w:hint="eastAsia"/>
          <w:sz w:val="28"/>
          <w:szCs w:val="28"/>
        </w:rPr>
        <w:t>完成年初预算的</w:t>
      </w:r>
      <w:r>
        <w:rPr>
          <w:rFonts w:ascii="仿宋_GB2312" w:eastAsia="仿宋_GB2312" w:hint="eastAsia"/>
          <w:sz w:val="28"/>
          <w:szCs w:val="28"/>
        </w:rPr>
        <w:t>100</w:t>
      </w:r>
      <w:r>
        <w:rPr>
          <w:rFonts w:ascii="仿宋_GB2312" w:eastAsia="仿宋_GB2312" w:hint="eastAsia"/>
          <w:sz w:val="28"/>
          <w:szCs w:val="28"/>
        </w:rPr>
        <w:t>%</w:t>
      </w:r>
      <w:r>
        <w:rPr>
          <w:rFonts w:ascii="仿宋_GB2312" w:eastAsia="仿宋_GB2312" w:hint="eastAsia"/>
          <w:sz w:val="28"/>
          <w:szCs w:val="28"/>
        </w:rPr>
        <w:t>。</w:t>
      </w:r>
    </w:p>
    <w:p w:rsidR="00F872B5" w:rsidRDefault="00332388" w:rsidP="004E2973">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F872B5" w:rsidRDefault="00332388" w:rsidP="004E2973">
      <w:pPr>
        <w:spacing w:line="580" w:lineRule="exact"/>
        <w:ind w:firstLineChars="196" w:firstLine="549"/>
        <w:rPr>
          <w:rFonts w:ascii="仿宋_GB2312" w:eastAsia="仿宋_GB2312"/>
          <w:sz w:val="28"/>
          <w:szCs w:val="28"/>
        </w:rPr>
      </w:pPr>
      <w:r>
        <w:rPr>
          <w:rFonts w:ascii="仿宋_GB2312" w:eastAsia="仿宋_GB2312" w:hint="eastAsia"/>
          <w:sz w:val="28"/>
          <w:szCs w:val="28"/>
        </w:rPr>
        <w:t>本单位无此项经费</w:t>
      </w:r>
      <w:r>
        <w:rPr>
          <w:rFonts w:ascii="仿宋_GB2312" w:eastAsia="仿宋_GB2312" w:hint="eastAsia"/>
          <w:sz w:val="28"/>
          <w:szCs w:val="28"/>
        </w:rPr>
        <w:t>。</w:t>
      </w:r>
    </w:p>
    <w:p w:rsidR="00F872B5" w:rsidRDefault="00332388" w:rsidP="004E2973">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rsidR="00F872B5" w:rsidRDefault="00332388" w:rsidP="004E2973">
      <w:pPr>
        <w:tabs>
          <w:tab w:val="center" w:pos="6979"/>
        </w:tabs>
        <w:spacing w:line="580" w:lineRule="exact"/>
        <w:ind w:firstLineChars="196" w:firstLine="549"/>
        <w:rPr>
          <w:rFonts w:ascii="黑体" w:eastAsia="黑体"/>
          <w:b/>
          <w:sz w:val="28"/>
          <w:szCs w:val="28"/>
        </w:rPr>
      </w:pP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年度使用一般公共预算财政拨款安排基本支出</w:t>
      </w:r>
      <w:r>
        <w:rPr>
          <w:rFonts w:ascii="仿宋_GB2312" w:eastAsia="仿宋_GB2312"/>
          <w:sz w:val="28"/>
          <w:szCs w:val="28"/>
        </w:rPr>
        <w:t>4</w:t>
      </w:r>
      <w:r>
        <w:rPr>
          <w:rFonts w:ascii="仿宋_GB2312" w:eastAsia="仿宋_GB2312" w:hint="eastAsia"/>
          <w:sz w:val="28"/>
          <w:szCs w:val="28"/>
        </w:rPr>
        <w:t>,</w:t>
      </w:r>
      <w:r>
        <w:rPr>
          <w:rFonts w:ascii="仿宋_GB2312" w:eastAsia="仿宋_GB2312"/>
          <w:sz w:val="28"/>
          <w:szCs w:val="28"/>
        </w:rPr>
        <w:t>726.31</w:t>
      </w:r>
      <w:r>
        <w:rPr>
          <w:rFonts w:ascii="仿宋_GB2312" w:eastAsia="仿宋_GB2312" w:hint="eastAsia"/>
          <w:sz w:val="28"/>
          <w:szCs w:val="28"/>
        </w:rPr>
        <w:t>万元，使用政府性基金财政拨款安排基本支出</w:t>
      </w:r>
      <w:r>
        <w:rPr>
          <w:rFonts w:ascii="仿宋_GB2312" w:eastAsia="仿宋_GB2312"/>
          <w:sz w:val="28"/>
          <w:szCs w:val="28"/>
        </w:rPr>
        <w:t>0</w:t>
      </w:r>
      <w:r>
        <w:rPr>
          <w:rFonts w:ascii="仿宋_GB2312" w:eastAsia="仿宋_GB2312" w:hint="eastAsia"/>
          <w:sz w:val="28"/>
          <w:szCs w:val="28"/>
        </w:rPr>
        <w:t>万元，（</w:t>
      </w:r>
      <w:r>
        <w:rPr>
          <w:rFonts w:ascii="仿宋_GB2312" w:eastAsia="仿宋_GB2312" w:hint="eastAsia"/>
          <w:sz w:val="28"/>
          <w:szCs w:val="28"/>
        </w:rPr>
        <w:t>1</w:t>
      </w:r>
      <w:r>
        <w:rPr>
          <w:rFonts w:ascii="仿宋_GB2312" w:eastAsia="仿宋_GB2312" w:hint="eastAsia"/>
          <w:sz w:val="28"/>
          <w:szCs w:val="28"/>
        </w:rPr>
        <w:t>）工资福利支出包括基本工资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w:t>
      </w:r>
      <w:r>
        <w:rPr>
          <w:rFonts w:ascii="仿宋_GB2312" w:eastAsia="仿宋_GB2312" w:hint="eastAsia"/>
          <w:sz w:val="28"/>
          <w:szCs w:val="28"/>
        </w:rPr>
        <w:t>2</w:t>
      </w:r>
      <w:r>
        <w:rPr>
          <w:rFonts w:ascii="仿宋_GB2312" w:eastAsia="仿宋_GB2312" w:hint="eastAsia"/>
          <w:sz w:val="28"/>
          <w:szCs w:val="28"/>
        </w:rPr>
        <w:t>）商品和服务支出包括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w:t>
      </w:r>
      <w:r>
        <w:rPr>
          <w:rFonts w:ascii="仿宋_GB2312" w:eastAsia="仿宋_GB2312" w:hint="eastAsia"/>
          <w:sz w:val="28"/>
          <w:szCs w:val="28"/>
        </w:rPr>
        <w:t>3</w:t>
      </w:r>
      <w:r>
        <w:rPr>
          <w:rFonts w:ascii="仿宋_GB2312" w:eastAsia="仿宋_GB2312" w:hint="eastAsia"/>
          <w:sz w:val="28"/>
          <w:szCs w:val="28"/>
        </w:rPr>
        <w:t>）对个人和家庭补助支出包括</w:t>
      </w:r>
      <w:r>
        <w:rPr>
          <w:rFonts w:ascii="仿宋_GB2312" w:eastAsia="仿宋_GB2312"/>
          <w:sz w:val="28"/>
          <w:szCs w:val="28"/>
        </w:rPr>
        <w:t>离休费、</w:t>
      </w:r>
      <w:r>
        <w:rPr>
          <w:rFonts w:ascii="仿宋_GB2312" w:eastAsia="仿宋_GB2312"/>
          <w:sz w:val="28"/>
          <w:szCs w:val="28"/>
        </w:rPr>
        <w:lastRenderedPageBreak/>
        <w:t>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w:t>
      </w:r>
      <w:r>
        <w:rPr>
          <w:rFonts w:ascii="仿宋_GB2312" w:eastAsia="仿宋_GB2312" w:hint="eastAsia"/>
          <w:sz w:val="28"/>
          <w:szCs w:val="28"/>
        </w:rPr>
        <w:t>4</w:t>
      </w:r>
      <w:r>
        <w:rPr>
          <w:rFonts w:ascii="仿宋_GB2312" w:eastAsia="仿宋_GB2312" w:hint="eastAsia"/>
          <w:sz w:val="28"/>
          <w:szCs w:val="28"/>
        </w:rPr>
        <w:t>）其他资本性支出包括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rsidR="00F872B5" w:rsidRDefault="00332388">
      <w:pPr>
        <w:autoSpaceDE w:val="0"/>
        <w:autoSpaceDN w:val="0"/>
        <w:adjustRightInd w:val="0"/>
        <w:spacing w:line="580" w:lineRule="exact"/>
        <w:rPr>
          <w:rFonts w:ascii="仿宋_GB2312" w:eastAsia="仿宋_GB2312" w:hint="eastAsia"/>
          <w:b/>
          <w:sz w:val="32"/>
          <w:szCs w:val="32"/>
        </w:rPr>
      </w:pPr>
      <w:r>
        <w:rPr>
          <w:rFonts w:ascii="仿宋_GB2312" w:eastAsia="仿宋_GB2312"/>
          <w:b/>
          <w:sz w:val="32"/>
          <w:szCs w:val="32"/>
        </w:rPr>
        <w:tab/>
      </w:r>
    </w:p>
    <w:p w:rsidR="004E2973" w:rsidRDefault="004E2973">
      <w:pPr>
        <w:autoSpaceDE w:val="0"/>
        <w:autoSpaceDN w:val="0"/>
        <w:adjustRightInd w:val="0"/>
        <w:spacing w:line="580" w:lineRule="exact"/>
        <w:rPr>
          <w:rFonts w:ascii="仿宋_GB2312" w:eastAsia="仿宋_GB2312" w:hint="eastAsia"/>
          <w:b/>
          <w:sz w:val="32"/>
          <w:szCs w:val="32"/>
        </w:rPr>
      </w:pPr>
    </w:p>
    <w:p w:rsidR="004E2973" w:rsidRDefault="004E2973">
      <w:pPr>
        <w:autoSpaceDE w:val="0"/>
        <w:autoSpaceDN w:val="0"/>
        <w:adjustRightInd w:val="0"/>
        <w:spacing w:line="580" w:lineRule="exact"/>
        <w:rPr>
          <w:rFonts w:ascii="仿宋_GB2312" w:eastAsia="仿宋_GB2312" w:hint="eastAsia"/>
          <w:b/>
          <w:sz w:val="32"/>
          <w:szCs w:val="32"/>
        </w:rPr>
      </w:pPr>
    </w:p>
    <w:p w:rsidR="004E2973" w:rsidRDefault="004E2973">
      <w:pPr>
        <w:autoSpaceDE w:val="0"/>
        <w:autoSpaceDN w:val="0"/>
        <w:adjustRightInd w:val="0"/>
        <w:spacing w:line="580" w:lineRule="exact"/>
        <w:rPr>
          <w:rFonts w:ascii="仿宋_GB2312" w:eastAsia="仿宋_GB2312" w:hint="eastAsia"/>
          <w:b/>
          <w:sz w:val="32"/>
          <w:szCs w:val="32"/>
        </w:rPr>
      </w:pPr>
    </w:p>
    <w:p w:rsidR="004E2973" w:rsidRDefault="004E2973">
      <w:pPr>
        <w:autoSpaceDE w:val="0"/>
        <w:autoSpaceDN w:val="0"/>
        <w:adjustRightInd w:val="0"/>
        <w:spacing w:line="580" w:lineRule="exact"/>
        <w:rPr>
          <w:rFonts w:ascii="仿宋_GB2312" w:eastAsia="仿宋_GB2312" w:hint="eastAsia"/>
          <w:b/>
          <w:sz w:val="32"/>
          <w:szCs w:val="32"/>
        </w:rPr>
      </w:pPr>
    </w:p>
    <w:p w:rsidR="004E2973" w:rsidRDefault="004E2973">
      <w:pPr>
        <w:autoSpaceDE w:val="0"/>
        <w:autoSpaceDN w:val="0"/>
        <w:adjustRightInd w:val="0"/>
        <w:spacing w:line="580" w:lineRule="exact"/>
        <w:rPr>
          <w:rFonts w:ascii="仿宋_GB2312" w:eastAsia="仿宋_GB2312" w:hint="eastAsia"/>
          <w:b/>
          <w:sz w:val="32"/>
          <w:szCs w:val="32"/>
        </w:rPr>
      </w:pPr>
    </w:p>
    <w:p w:rsidR="004E2973" w:rsidRDefault="004E2973">
      <w:pPr>
        <w:autoSpaceDE w:val="0"/>
        <w:autoSpaceDN w:val="0"/>
        <w:adjustRightInd w:val="0"/>
        <w:spacing w:line="580" w:lineRule="exact"/>
        <w:rPr>
          <w:rFonts w:ascii="仿宋_GB2312" w:eastAsia="仿宋_GB2312" w:hint="eastAsia"/>
          <w:b/>
          <w:sz w:val="32"/>
          <w:szCs w:val="32"/>
        </w:rPr>
      </w:pPr>
    </w:p>
    <w:p w:rsidR="004E2973" w:rsidRDefault="004E2973">
      <w:pPr>
        <w:autoSpaceDE w:val="0"/>
        <w:autoSpaceDN w:val="0"/>
        <w:adjustRightInd w:val="0"/>
        <w:spacing w:line="580" w:lineRule="exact"/>
        <w:rPr>
          <w:rFonts w:ascii="仿宋_GB2312" w:eastAsia="仿宋_GB2312" w:hint="eastAsia"/>
          <w:b/>
          <w:sz w:val="32"/>
          <w:szCs w:val="32"/>
        </w:rPr>
      </w:pPr>
    </w:p>
    <w:p w:rsidR="004E2973" w:rsidRDefault="004E2973">
      <w:pPr>
        <w:autoSpaceDE w:val="0"/>
        <w:autoSpaceDN w:val="0"/>
        <w:adjustRightInd w:val="0"/>
        <w:spacing w:line="580" w:lineRule="exact"/>
        <w:rPr>
          <w:rFonts w:ascii="仿宋_GB2312" w:eastAsia="仿宋_GB2312" w:hint="eastAsia"/>
          <w:b/>
          <w:sz w:val="32"/>
          <w:szCs w:val="32"/>
        </w:rPr>
      </w:pPr>
    </w:p>
    <w:p w:rsidR="004E2973" w:rsidRDefault="004E2973">
      <w:pPr>
        <w:autoSpaceDE w:val="0"/>
        <w:autoSpaceDN w:val="0"/>
        <w:adjustRightInd w:val="0"/>
        <w:spacing w:line="580" w:lineRule="exact"/>
        <w:rPr>
          <w:rFonts w:ascii="仿宋_GB2312" w:eastAsia="仿宋_GB2312" w:hint="eastAsia"/>
          <w:b/>
          <w:sz w:val="32"/>
          <w:szCs w:val="32"/>
        </w:rPr>
      </w:pPr>
    </w:p>
    <w:p w:rsidR="004E2973" w:rsidRDefault="004E2973">
      <w:pPr>
        <w:autoSpaceDE w:val="0"/>
        <w:autoSpaceDN w:val="0"/>
        <w:adjustRightInd w:val="0"/>
        <w:spacing w:line="580" w:lineRule="exact"/>
        <w:rPr>
          <w:rFonts w:ascii="仿宋_GB2312" w:eastAsia="仿宋_GB2312" w:hint="eastAsia"/>
          <w:b/>
          <w:sz w:val="32"/>
          <w:szCs w:val="32"/>
        </w:rPr>
      </w:pPr>
    </w:p>
    <w:p w:rsidR="004E2973" w:rsidRDefault="004E2973">
      <w:pPr>
        <w:autoSpaceDE w:val="0"/>
        <w:autoSpaceDN w:val="0"/>
        <w:adjustRightInd w:val="0"/>
        <w:spacing w:line="580" w:lineRule="exact"/>
        <w:rPr>
          <w:rFonts w:ascii="仿宋_GB2312" w:eastAsia="仿宋_GB2312" w:hint="eastAsia"/>
          <w:b/>
          <w:sz w:val="32"/>
          <w:szCs w:val="32"/>
        </w:rPr>
      </w:pPr>
    </w:p>
    <w:p w:rsidR="004E2973" w:rsidRDefault="004E2973">
      <w:pPr>
        <w:autoSpaceDE w:val="0"/>
        <w:autoSpaceDN w:val="0"/>
        <w:adjustRightInd w:val="0"/>
        <w:spacing w:line="580" w:lineRule="exact"/>
        <w:rPr>
          <w:rFonts w:ascii="仿宋_GB2312" w:eastAsia="仿宋_GB2312" w:hint="eastAsia"/>
          <w:b/>
          <w:sz w:val="32"/>
          <w:szCs w:val="32"/>
        </w:rPr>
      </w:pPr>
    </w:p>
    <w:p w:rsidR="004E2973" w:rsidRDefault="004E2973">
      <w:pPr>
        <w:autoSpaceDE w:val="0"/>
        <w:autoSpaceDN w:val="0"/>
        <w:adjustRightInd w:val="0"/>
        <w:spacing w:line="580" w:lineRule="exact"/>
        <w:rPr>
          <w:rFonts w:ascii="宋体" w:hAnsi="宋体"/>
          <w:b/>
          <w:spacing w:val="40"/>
          <w:sz w:val="32"/>
          <w:szCs w:val="32"/>
        </w:rPr>
      </w:pPr>
    </w:p>
    <w:p w:rsidR="00F872B5" w:rsidRPr="003A6350" w:rsidRDefault="00332388">
      <w:pPr>
        <w:tabs>
          <w:tab w:val="center" w:pos="6979"/>
        </w:tabs>
        <w:jc w:val="center"/>
        <w:rPr>
          <w:rFonts w:ascii="宋体" w:hAnsi="宋体" w:cs="宋体"/>
          <w:b/>
          <w:spacing w:val="40"/>
          <w:kern w:val="0"/>
          <w:sz w:val="44"/>
          <w:szCs w:val="44"/>
        </w:rPr>
      </w:pPr>
      <w:r w:rsidRPr="003A6350">
        <w:rPr>
          <w:rFonts w:ascii="宋体" w:hAnsi="宋体" w:cs="宋体" w:hint="eastAsia"/>
          <w:b/>
          <w:bCs/>
          <w:spacing w:val="40"/>
          <w:kern w:val="0"/>
          <w:sz w:val="44"/>
          <w:szCs w:val="44"/>
        </w:rPr>
        <w:lastRenderedPageBreak/>
        <w:t>第三部分</w:t>
      </w:r>
      <w:r w:rsidRPr="003A6350">
        <w:rPr>
          <w:rFonts w:ascii="宋体" w:hAnsi="宋体" w:hint="eastAsia"/>
          <w:b/>
          <w:spacing w:val="40"/>
          <w:sz w:val="44"/>
          <w:szCs w:val="44"/>
        </w:rPr>
        <w:t>202</w:t>
      </w:r>
      <w:r w:rsidRPr="003A6350">
        <w:rPr>
          <w:rFonts w:ascii="宋体" w:hAnsi="宋体" w:hint="eastAsia"/>
          <w:b/>
          <w:spacing w:val="40"/>
          <w:sz w:val="44"/>
          <w:szCs w:val="44"/>
        </w:rPr>
        <w:t>4</w:t>
      </w:r>
      <w:r w:rsidRPr="003A6350">
        <w:rPr>
          <w:rFonts w:ascii="宋体" w:hAnsi="宋体" w:hint="eastAsia"/>
          <w:b/>
          <w:spacing w:val="40"/>
          <w:sz w:val="44"/>
          <w:szCs w:val="44"/>
        </w:rPr>
        <w:t>年度</w:t>
      </w:r>
      <w:r w:rsidRPr="003A6350">
        <w:rPr>
          <w:rFonts w:ascii="宋体" w:hAnsi="宋体" w:cs="宋体" w:hint="eastAsia"/>
          <w:b/>
          <w:spacing w:val="40"/>
          <w:kern w:val="0"/>
          <w:sz w:val="44"/>
          <w:szCs w:val="44"/>
        </w:rPr>
        <w:t>其他重要事项的情况说明</w:t>
      </w:r>
    </w:p>
    <w:p w:rsidR="00F872B5" w:rsidRDefault="00332388">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F872B5" w:rsidRDefault="00332388">
      <w:pPr>
        <w:spacing w:line="560" w:lineRule="exact"/>
        <w:ind w:firstLine="600"/>
        <w:rPr>
          <w:rFonts w:ascii="仿宋_GB2312" w:eastAsia="仿宋_GB2312"/>
          <w:sz w:val="28"/>
          <w:szCs w:val="28"/>
        </w:rPr>
      </w:pPr>
      <w:r>
        <w:rPr>
          <w:rFonts w:ascii="仿宋_GB2312" w:eastAsia="仿宋_GB2312" w:hint="eastAsia"/>
          <w:sz w:val="28"/>
          <w:szCs w:val="28"/>
        </w:rPr>
        <w:t>2024</w:t>
      </w:r>
      <w:r>
        <w:rPr>
          <w:rFonts w:ascii="仿宋_GB2312" w:eastAsia="仿宋_GB2312" w:hint="eastAsia"/>
          <w:sz w:val="28"/>
          <w:szCs w:val="28"/>
        </w:rPr>
        <w:t>年度“三公”经费财政拨款决算数</w:t>
      </w:r>
      <w:r>
        <w:rPr>
          <w:rFonts w:ascii="仿宋_GB2312" w:eastAsia="仿宋_GB2312"/>
          <w:sz w:val="28"/>
          <w:szCs w:val="28"/>
        </w:rPr>
        <w:t>52.12</w:t>
      </w:r>
      <w:r>
        <w:rPr>
          <w:rFonts w:ascii="仿宋_GB2312" w:eastAsia="仿宋_GB2312" w:hint="eastAsia"/>
          <w:sz w:val="28"/>
          <w:szCs w:val="28"/>
        </w:rPr>
        <w:t>万元，比</w:t>
      </w:r>
      <w:r>
        <w:rPr>
          <w:rFonts w:ascii="仿宋_GB2312" w:eastAsia="仿宋_GB2312" w:hint="eastAsia"/>
          <w:sz w:val="28"/>
          <w:szCs w:val="28"/>
        </w:rPr>
        <w:t>2024</w:t>
      </w:r>
      <w:r>
        <w:rPr>
          <w:rFonts w:ascii="仿宋_GB2312" w:eastAsia="仿宋_GB2312" w:hint="eastAsia"/>
          <w:sz w:val="28"/>
          <w:szCs w:val="28"/>
        </w:rPr>
        <w:t>年度“三公”经费财政拨款年初预算</w:t>
      </w:r>
      <w:r>
        <w:rPr>
          <w:rFonts w:ascii="仿宋_GB2312" w:eastAsia="仿宋_GB2312"/>
          <w:sz w:val="28"/>
          <w:szCs w:val="28"/>
        </w:rPr>
        <w:t>61.26</w:t>
      </w:r>
      <w:r>
        <w:rPr>
          <w:rFonts w:ascii="仿宋_GB2312" w:eastAsia="仿宋_GB2312" w:hint="eastAsia"/>
          <w:sz w:val="28"/>
          <w:szCs w:val="28"/>
        </w:rPr>
        <w:t>万元减少</w:t>
      </w:r>
      <w:r>
        <w:rPr>
          <w:rFonts w:ascii="仿宋_GB2312" w:eastAsia="仿宋_GB2312"/>
          <w:sz w:val="28"/>
          <w:szCs w:val="28"/>
        </w:rPr>
        <w:t>9.1</w:t>
      </w:r>
      <w:r>
        <w:rPr>
          <w:rFonts w:ascii="仿宋_GB2312" w:eastAsia="仿宋_GB2312" w:hint="eastAsia"/>
          <w:sz w:val="28"/>
          <w:szCs w:val="28"/>
        </w:rPr>
        <w:t>4</w:t>
      </w:r>
      <w:r>
        <w:rPr>
          <w:rFonts w:ascii="仿宋_GB2312" w:eastAsia="仿宋_GB2312" w:hint="eastAsia"/>
          <w:sz w:val="28"/>
          <w:szCs w:val="28"/>
        </w:rPr>
        <w:t>万元。其中：</w:t>
      </w:r>
    </w:p>
    <w:p w:rsidR="00F872B5" w:rsidRDefault="00332388">
      <w:pPr>
        <w:spacing w:line="560" w:lineRule="exact"/>
        <w:ind w:firstLine="60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因公出国（境）费用。</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年度决算数</w:t>
      </w:r>
      <w:r>
        <w:rPr>
          <w:rFonts w:ascii="仿宋_GB2312" w:eastAsia="仿宋_GB2312"/>
          <w:sz w:val="28"/>
          <w:szCs w:val="28"/>
        </w:rPr>
        <w:t>22.14</w:t>
      </w:r>
      <w:r>
        <w:rPr>
          <w:rFonts w:ascii="仿宋_GB2312" w:eastAsia="仿宋_GB2312" w:hint="eastAsia"/>
          <w:sz w:val="28"/>
          <w:szCs w:val="28"/>
        </w:rPr>
        <w:t>万元，比</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年度年初预算数</w:t>
      </w:r>
      <w:r>
        <w:rPr>
          <w:rFonts w:ascii="仿宋_GB2312" w:eastAsia="仿宋_GB2312"/>
          <w:sz w:val="28"/>
          <w:szCs w:val="28"/>
        </w:rPr>
        <w:t>31.11</w:t>
      </w:r>
      <w:r>
        <w:rPr>
          <w:rFonts w:ascii="仿宋_GB2312" w:eastAsia="仿宋_GB2312" w:hint="eastAsia"/>
          <w:sz w:val="28"/>
          <w:szCs w:val="28"/>
        </w:rPr>
        <w:t>万元减少</w:t>
      </w:r>
      <w:r>
        <w:rPr>
          <w:rFonts w:ascii="仿宋_GB2312" w:eastAsia="仿宋_GB2312"/>
          <w:sz w:val="28"/>
          <w:szCs w:val="28"/>
        </w:rPr>
        <w:t>8.9</w:t>
      </w:r>
      <w:r>
        <w:rPr>
          <w:rFonts w:ascii="仿宋_GB2312" w:eastAsia="仿宋_GB2312" w:hint="eastAsia"/>
          <w:sz w:val="28"/>
          <w:szCs w:val="28"/>
        </w:rPr>
        <w:t>7</w:t>
      </w:r>
      <w:r>
        <w:rPr>
          <w:rFonts w:ascii="仿宋_GB2312" w:eastAsia="仿宋_GB2312" w:hint="eastAsia"/>
          <w:sz w:val="28"/>
          <w:szCs w:val="28"/>
        </w:rPr>
        <w:t>万元。主要原因：</w:t>
      </w:r>
      <w:r>
        <w:rPr>
          <w:rFonts w:ascii="仿宋_GB2312" w:eastAsia="仿宋_GB2312" w:hint="eastAsia"/>
          <w:sz w:val="28"/>
          <w:szCs w:val="28"/>
        </w:rPr>
        <w:t>落实政府过紧日子要求，</w:t>
      </w:r>
      <w:r>
        <w:rPr>
          <w:rFonts w:ascii="仿宋_GB2312" w:eastAsia="仿宋_GB2312" w:hint="eastAsia"/>
          <w:sz w:val="28"/>
          <w:szCs w:val="28"/>
        </w:rPr>
        <w:t>减少出国人数</w:t>
      </w:r>
      <w:r>
        <w:rPr>
          <w:rFonts w:ascii="仿宋_GB2312" w:eastAsia="仿宋_GB2312" w:hint="eastAsia"/>
          <w:sz w:val="28"/>
          <w:szCs w:val="28"/>
        </w:rPr>
        <w:t>；</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年度因公出国（境）费用主要用于</w:t>
      </w:r>
      <w:r>
        <w:rPr>
          <w:rFonts w:ascii="仿宋_GB2312" w:eastAsia="仿宋_GB2312" w:hint="eastAsia"/>
          <w:sz w:val="28"/>
          <w:szCs w:val="28"/>
        </w:rPr>
        <w:t>出国</w:t>
      </w:r>
      <w:r>
        <w:rPr>
          <w:rFonts w:ascii="仿宋_GB2312" w:eastAsia="仿宋_GB2312" w:hint="eastAsia"/>
          <w:sz w:val="28"/>
          <w:szCs w:val="28"/>
        </w:rPr>
        <w:t>挑选射击专用设备，挑选射击消耗性体育器材</w:t>
      </w:r>
      <w:r>
        <w:rPr>
          <w:rFonts w:ascii="仿宋_GB2312" w:eastAsia="仿宋_GB2312" w:hint="eastAsia"/>
          <w:sz w:val="28"/>
          <w:szCs w:val="28"/>
        </w:rPr>
        <w:t>等方面，</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年度组织因公出国（境）团组</w:t>
      </w:r>
      <w:r>
        <w:rPr>
          <w:rFonts w:ascii="仿宋_GB2312" w:eastAsia="仿宋_GB2312" w:hint="eastAsia"/>
          <w:sz w:val="28"/>
          <w:szCs w:val="28"/>
        </w:rPr>
        <w:t>2</w:t>
      </w:r>
      <w:r>
        <w:rPr>
          <w:rFonts w:ascii="仿宋_GB2312" w:eastAsia="仿宋_GB2312" w:hint="eastAsia"/>
          <w:sz w:val="28"/>
          <w:szCs w:val="28"/>
        </w:rPr>
        <w:t>个、</w:t>
      </w:r>
      <w:r>
        <w:rPr>
          <w:rFonts w:ascii="仿宋_GB2312" w:eastAsia="仿宋_GB2312" w:hint="eastAsia"/>
          <w:sz w:val="28"/>
          <w:szCs w:val="28"/>
        </w:rPr>
        <w:t>6</w:t>
      </w:r>
      <w:r>
        <w:rPr>
          <w:rFonts w:ascii="仿宋_GB2312" w:eastAsia="仿宋_GB2312" w:hint="eastAsia"/>
          <w:sz w:val="28"/>
          <w:szCs w:val="28"/>
        </w:rPr>
        <w:t>人次。</w:t>
      </w:r>
    </w:p>
    <w:p w:rsidR="00F872B5" w:rsidRDefault="00332388">
      <w:pPr>
        <w:spacing w:line="560" w:lineRule="exact"/>
        <w:ind w:firstLine="60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公务接待费。</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年度决算数</w:t>
      </w:r>
      <w:r>
        <w:rPr>
          <w:rFonts w:ascii="仿宋_GB2312" w:eastAsia="仿宋_GB2312"/>
          <w:sz w:val="28"/>
          <w:szCs w:val="28"/>
        </w:rPr>
        <w:t>0</w:t>
      </w:r>
      <w:r>
        <w:rPr>
          <w:rFonts w:ascii="仿宋_GB2312" w:eastAsia="仿宋_GB2312" w:hint="eastAsia"/>
          <w:sz w:val="28"/>
          <w:szCs w:val="28"/>
        </w:rPr>
        <w:t>万元，比</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年度年初预算数</w:t>
      </w:r>
      <w:r>
        <w:rPr>
          <w:rFonts w:ascii="仿宋_GB2312" w:eastAsia="仿宋_GB2312"/>
          <w:sz w:val="28"/>
          <w:szCs w:val="28"/>
        </w:rPr>
        <w:t>0.17</w:t>
      </w:r>
      <w:r>
        <w:rPr>
          <w:rFonts w:ascii="仿宋_GB2312" w:eastAsia="仿宋_GB2312" w:hint="eastAsia"/>
          <w:sz w:val="28"/>
          <w:szCs w:val="28"/>
        </w:rPr>
        <w:t>万元减少</w:t>
      </w:r>
      <w:r>
        <w:rPr>
          <w:rFonts w:ascii="仿宋_GB2312" w:eastAsia="仿宋_GB2312"/>
          <w:sz w:val="28"/>
          <w:szCs w:val="28"/>
        </w:rPr>
        <w:t>0.17</w:t>
      </w:r>
      <w:r>
        <w:rPr>
          <w:rFonts w:ascii="仿宋_GB2312" w:eastAsia="仿宋_GB2312" w:hint="eastAsia"/>
          <w:sz w:val="28"/>
          <w:szCs w:val="28"/>
        </w:rPr>
        <w:t>万元。主要原因</w:t>
      </w:r>
      <w:r>
        <w:rPr>
          <w:rFonts w:ascii="仿宋_GB2312" w:eastAsia="仿宋_GB2312" w:hint="eastAsia"/>
          <w:sz w:val="28"/>
          <w:szCs w:val="28"/>
        </w:rPr>
        <w:t>：厉行勤俭节约，</w:t>
      </w:r>
      <w:r>
        <w:rPr>
          <w:rFonts w:ascii="仿宋_GB2312" w:eastAsia="仿宋_GB2312" w:hint="eastAsia"/>
          <w:sz w:val="28"/>
          <w:szCs w:val="28"/>
        </w:rPr>
        <w:t>压减公务接待费支出。</w:t>
      </w:r>
      <w:r>
        <w:rPr>
          <w:rFonts w:ascii="仿宋_GB2312" w:eastAsia="仿宋_GB2312" w:hint="eastAsia"/>
          <w:sz w:val="28"/>
          <w:szCs w:val="28"/>
        </w:rPr>
        <w:t>公务接待</w:t>
      </w:r>
      <w:r>
        <w:rPr>
          <w:rFonts w:ascii="仿宋_GB2312" w:eastAsia="仿宋_GB2312" w:hint="eastAsia"/>
          <w:sz w:val="28"/>
          <w:szCs w:val="28"/>
        </w:rPr>
        <w:t>0</w:t>
      </w:r>
      <w:r>
        <w:rPr>
          <w:rFonts w:ascii="仿宋_GB2312" w:eastAsia="仿宋_GB2312" w:hint="eastAsia"/>
          <w:sz w:val="28"/>
          <w:szCs w:val="28"/>
        </w:rPr>
        <w:t>批次，公务接待</w:t>
      </w:r>
      <w:r>
        <w:rPr>
          <w:rFonts w:ascii="仿宋_GB2312" w:eastAsia="仿宋_GB2312" w:hint="eastAsia"/>
          <w:sz w:val="28"/>
          <w:szCs w:val="28"/>
        </w:rPr>
        <w:t>0</w:t>
      </w:r>
      <w:r>
        <w:rPr>
          <w:rFonts w:ascii="仿宋_GB2312" w:eastAsia="仿宋_GB2312" w:hint="eastAsia"/>
          <w:sz w:val="28"/>
          <w:szCs w:val="28"/>
        </w:rPr>
        <w:t>人次。</w:t>
      </w:r>
    </w:p>
    <w:p w:rsidR="00F872B5" w:rsidRDefault="00332388">
      <w:pPr>
        <w:spacing w:line="560" w:lineRule="exact"/>
        <w:ind w:firstLineChars="200" w:firstLine="560"/>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公务用车购置及运行维护费。</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年度决算数</w:t>
      </w:r>
      <w:r>
        <w:rPr>
          <w:rFonts w:ascii="仿宋_GB2312" w:eastAsia="仿宋_GB2312"/>
          <w:sz w:val="28"/>
          <w:szCs w:val="28"/>
        </w:rPr>
        <w:t>29.98</w:t>
      </w:r>
      <w:r>
        <w:rPr>
          <w:rFonts w:ascii="仿宋_GB2312" w:eastAsia="仿宋_GB2312" w:hint="eastAsia"/>
          <w:sz w:val="28"/>
          <w:szCs w:val="28"/>
        </w:rPr>
        <w:t>万元，</w:t>
      </w:r>
      <w:r>
        <w:rPr>
          <w:rFonts w:ascii="仿宋_GB2312" w:eastAsia="仿宋_GB2312" w:hint="eastAsia"/>
          <w:sz w:val="28"/>
          <w:szCs w:val="28"/>
        </w:rPr>
        <w:t>与</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年度年初预算数</w:t>
      </w:r>
      <w:r>
        <w:rPr>
          <w:rFonts w:ascii="仿宋_GB2312" w:eastAsia="仿宋_GB2312"/>
          <w:sz w:val="28"/>
          <w:szCs w:val="28"/>
        </w:rPr>
        <w:t>29.98</w:t>
      </w:r>
      <w:r>
        <w:rPr>
          <w:rFonts w:ascii="仿宋_GB2312" w:eastAsia="仿宋_GB2312" w:hint="eastAsia"/>
          <w:sz w:val="28"/>
          <w:szCs w:val="28"/>
        </w:rPr>
        <w:t>万元</w:t>
      </w:r>
      <w:r>
        <w:rPr>
          <w:rFonts w:ascii="仿宋_GB2312" w:eastAsia="仿宋_GB2312" w:hint="eastAsia"/>
          <w:sz w:val="28"/>
          <w:szCs w:val="28"/>
        </w:rPr>
        <w:t>持平</w:t>
      </w:r>
      <w:r>
        <w:rPr>
          <w:rFonts w:ascii="仿宋_GB2312" w:eastAsia="仿宋_GB2312" w:hint="eastAsia"/>
          <w:sz w:val="28"/>
          <w:szCs w:val="28"/>
        </w:rPr>
        <w:t>。</w:t>
      </w:r>
      <w:r>
        <w:rPr>
          <w:rFonts w:ascii="仿宋_GB2312" w:eastAsia="仿宋_GB2312" w:hint="eastAsia"/>
          <w:sz w:val="28"/>
          <w:szCs w:val="28"/>
        </w:rPr>
        <w:t>其中，公务用车购置费</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年度决算数</w:t>
      </w:r>
      <w:r>
        <w:rPr>
          <w:rFonts w:ascii="仿宋_GB2312" w:eastAsia="仿宋_GB2312" w:hint="eastAsia"/>
          <w:sz w:val="28"/>
          <w:szCs w:val="28"/>
        </w:rPr>
        <w:t>17.98</w:t>
      </w:r>
      <w:r>
        <w:rPr>
          <w:rFonts w:ascii="仿宋_GB2312" w:eastAsia="仿宋_GB2312" w:hint="eastAsia"/>
          <w:sz w:val="28"/>
          <w:szCs w:val="28"/>
        </w:rPr>
        <w:t>万元，</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年度更新</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辆</w:t>
      </w:r>
      <w:r>
        <w:rPr>
          <w:rFonts w:ascii="仿宋_GB2312" w:eastAsia="仿宋_GB2312" w:hint="eastAsia"/>
          <w:sz w:val="28"/>
          <w:szCs w:val="28"/>
        </w:rPr>
        <w:t>。公务用车运行维护费</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年度决算数</w:t>
      </w:r>
      <w:r>
        <w:rPr>
          <w:rFonts w:ascii="仿宋_GB2312" w:eastAsia="仿宋_GB2312" w:hint="eastAsia"/>
          <w:sz w:val="28"/>
          <w:szCs w:val="28"/>
        </w:rPr>
        <w:t>12</w:t>
      </w:r>
      <w:r>
        <w:rPr>
          <w:rFonts w:ascii="仿宋_GB2312" w:eastAsia="仿宋_GB2312" w:hint="eastAsia"/>
          <w:sz w:val="28"/>
          <w:szCs w:val="28"/>
        </w:rPr>
        <w:t>万元。</w:t>
      </w: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年度公务用车保有量</w:t>
      </w:r>
      <w:r>
        <w:rPr>
          <w:rFonts w:ascii="仿宋_GB2312" w:eastAsia="仿宋_GB2312"/>
          <w:sz w:val="28"/>
          <w:szCs w:val="28"/>
        </w:rPr>
        <w:t>8</w:t>
      </w:r>
      <w:r>
        <w:rPr>
          <w:rFonts w:ascii="仿宋_GB2312" w:eastAsia="仿宋_GB2312" w:hint="eastAsia"/>
          <w:sz w:val="28"/>
          <w:szCs w:val="28"/>
        </w:rPr>
        <w:t>辆。</w:t>
      </w:r>
    </w:p>
    <w:p w:rsidR="00F872B5" w:rsidRDefault="00332388">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F872B5" w:rsidRDefault="00332388">
      <w:pPr>
        <w:ind w:left="540"/>
        <w:rPr>
          <w:rFonts w:ascii="仿宋_GB2312" w:eastAsia="仿宋_GB2312"/>
          <w:sz w:val="28"/>
          <w:szCs w:val="28"/>
        </w:rPr>
      </w:pPr>
      <w:r>
        <w:rPr>
          <w:rFonts w:ascii="仿宋_GB2312" w:eastAsia="仿宋_GB2312" w:hint="eastAsia"/>
          <w:sz w:val="28"/>
          <w:szCs w:val="28"/>
        </w:rPr>
        <w:t>我</w:t>
      </w:r>
      <w:r>
        <w:rPr>
          <w:rFonts w:ascii="仿宋_GB2312" w:eastAsia="仿宋_GB2312" w:hint="eastAsia"/>
          <w:sz w:val="28"/>
          <w:szCs w:val="28"/>
        </w:rPr>
        <w:t>单位不在机关运行经费统计范围之内。</w:t>
      </w:r>
    </w:p>
    <w:p w:rsidR="00F872B5" w:rsidRDefault="00332388">
      <w:pPr>
        <w:ind w:left="540"/>
        <w:rPr>
          <w:rFonts w:ascii="黑体" w:eastAsia="黑体"/>
          <w:sz w:val="28"/>
          <w:szCs w:val="28"/>
        </w:rPr>
      </w:pPr>
      <w:r>
        <w:rPr>
          <w:rFonts w:ascii="黑体" w:eastAsia="黑体" w:hint="eastAsia"/>
          <w:sz w:val="28"/>
          <w:szCs w:val="28"/>
        </w:rPr>
        <w:t>三、政府采购支出情况</w:t>
      </w:r>
    </w:p>
    <w:p w:rsidR="00F872B5" w:rsidRDefault="00332388" w:rsidP="004E2973">
      <w:pPr>
        <w:ind w:firstLineChars="192" w:firstLine="538"/>
        <w:rPr>
          <w:rFonts w:ascii="仿宋_GB2312" w:eastAsia="仿宋_GB2312"/>
          <w:sz w:val="28"/>
          <w:szCs w:val="28"/>
        </w:rPr>
      </w:pPr>
      <w:r>
        <w:rPr>
          <w:rFonts w:ascii="仿宋_GB2312" w:eastAsia="仿宋_GB2312" w:hint="eastAsia"/>
          <w:sz w:val="28"/>
          <w:szCs w:val="28"/>
        </w:rPr>
        <w:t>202</w:t>
      </w:r>
      <w:r>
        <w:rPr>
          <w:rFonts w:ascii="仿宋_GB2312" w:eastAsia="仿宋_GB2312" w:hint="eastAsia"/>
          <w:sz w:val="28"/>
          <w:szCs w:val="28"/>
        </w:rPr>
        <w:t>4</w:t>
      </w:r>
      <w:r>
        <w:rPr>
          <w:rFonts w:ascii="仿宋_GB2312" w:eastAsia="仿宋_GB2312" w:hint="eastAsia"/>
          <w:sz w:val="28"/>
          <w:szCs w:val="28"/>
        </w:rPr>
        <w:t>年度政府采购支出总额</w:t>
      </w:r>
      <w:r>
        <w:rPr>
          <w:rFonts w:ascii="仿宋_GB2312" w:eastAsia="仿宋_GB2312"/>
          <w:sz w:val="28"/>
          <w:szCs w:val="28"/>
        </w:rPr>
        <w:t>1</w:t>
      </w:r>
      <w:r>
        <w:rPr>
          <w:rFonts w:ascii="仿宋_GB2312" w:eastAsia="仿宋_GB2312" w:hint="eastAsia"/>
          <w:sz w:val="28"/>
          <w:szCs w:val="28"/>
        </w:rPr>
        <w:t>,</w:t>
      </w:r>
      <w:r>
        <w:rPr>
          <w:rFonts w:ascii="仿宋_GB2312" w:eastAsia="仿宋_GB2312"/>
          <w:sz w:val="28"/>
          <w:szCs w:val="28"/>
        </w:rPr>
        <w:t>210.83</w:t>
      </w:r>
      <w:r>
        <w:rPr>
          <w:rFonts w:ascii="仿宋_GB2312" w:eastAsia="仿宋_GB2312" w:hint="eastAsia"/>
          <w:sz w:val="28"/>
          <w:szCs w:val="28"/>
        </w:rPr>
        <w:t>万元，其中：政府采购货物支出</w:t>
      </w:r>
      <w:r>
        <w:rPr>
          <w:rFonts w:ascii="仿宋_GB2312" w:eastAsia="仿宋_GB2312"/>
          <w:sz w:val="28"/>
          <w:szCs w:val="28"/>
        </w:rPr>
        <w:t>843.59</w:t>
      </w:r>
      <w:r>
        <w:rPr>
          <w:rFonts w:ascii="仿宋_GB2312" w:eastAsia="仿宋_GB2312" w:hint="eastAsia"/>
          <w:sz w:val="28"/>
          <w:szCs w:val="28"/>
        </w:rPr>
        <w:t>万元，政府采购工程支出</w:t>
      </w:r>
      <w:r>
        <w:rPr>
          <w:rFonts w:ascii="仿宋_GB2312" w:eastAsia="仿宋_GB2312"/>
          <w:sz w:val="28"/>
          <w:szCs w:val="28"/>
        </w:rPr>
        <w:t>0</w:t>
      </w:r>
      <w:r>
        <w:rPr>
          <w:rFonts w:ascii="仿宋_GB2312" w:eastAsia="仿宋_GB2312" w:hint="eastAsia"/>
          <w:sz w:val="28"/>
          <w:szCs w:val="28"/>
        </w:rPr>
        <w:t>万元，政</w:t>
      </w:r>
      <w:r>
        <w:rPr>
          <w:rFonts w:ascii="仿宋_GB2312" w:eastAsia="仿宋_GB2312" w:hint="eastAsia"/>
          <w:sz w:val="28"/>
          <w:szCs w:val="28"/>
        </w:rPr>
        <w:lastRenderedPageBreak/>
        <w:t>府采购服务支出</w:t>
      </w:r>
      <w:r>
        <w:rPr>
          <w:rFonts w:ascii="仿宋_GB2312" w:eastAsia="仿宋_GB2312"/>
          <w:sz w:val="28"/>
          <w:szCs w:val="28"/>
        </w:rPr>
        <w:t>367.24</w:t>
      </w:r>
      <w:r>
        <w:rPr>
          <w:rFonts w:ascii="仿宋_GB2312" w:eastAsia="仿宋_GB2312" w:hint="eastAsia"/>
          <w:sz w:val="28"/>
          <w:szCs w:val="28"/>
        </w:rPr>
        <w:t>万元。授予中小企业合同金额</w:t>
      </w:r>
      <w:r>
        <w:rPr>
          <w:rFonts w:ascii="仿宋_GB2312" w:eastAsia="仿宋_GB2312"/>
          <w:sz w:val="28"/>
          <w:szCs w:val="28"/>
        </w:rPr>
        <w:t>1</w:t>
      </w:r>
      <w:r>
        <w:rPr>
          <w:rFonts w:ascii="仿宋_GB2312" w:eastAsia="仿宋_GB2312" w:hint="eastAsia"/>
          <w:sz w:val="28"/>
          <w:szCs w:val="28"/>
        </w:rPr>
        <w:t>,</w:t>
      </w:r>
      <w:r>
        <w:rPr>
          <w:rFonts w:ascii="仿宋_GB2312" w:eastAsia="仿宋_GB2312"/>
          <w:sz w:val="28"/>
          <w:szCs w:val="28"/>
        </w:rPr>
        <w:t>204.27</w:t>
      </w:r>
      <w:r>
        <w:rPr>
          <w:rFonts w:ascii="仿宋_GB2312" w:eastAsia="仿宋_GB2312" w:hint="eastAsia"/>
          <w:sz w:val="28"/>
          <w:szCs w:val="28"/>
        </w:rPr>
        <w:t>万元，占政府采购支出总额的</w:t>
      </w:r>
      <w:r>
        <w:rPr>
          <w:rFonts w:ascii="仿宋_GB2312" w:eastAsia="仿宋_GB2312" w:hint="eastAsia"/>
          <w:sz w:val="28"/>
          <w:szCs w:val="28"/>
        </w:rPr>
        <w:t>99.46</w:t>
      </w:r>
      <w:r>
        <w:rPr>
          <w:rFonts w:ascii="仿宋_GB2312" w:eastAsia="仿宋_GB2312" w:hint="eastAsia"/>
          <w:sz w:val="28"/>
          <w:szCs w:val="28"/>
        </w:rPr>
        <w:t>%</w:t>
      </w:r>
      <w:r>
        <w:rPr>
          <w:rFonts w:ascii="仿宋_GB2312" w:eastAsia="仿宋_GB2312" w:hint="eastAsia"/>
          <w:sz w:val="28"/>
          <w:szCs w:val="28"/>
        </w:rPr>
        <w:t>，其中：授予小微企业合同金额</w:t>
      </w:r>
      <w:r>
        <w:rPr>
          <w:rFonts w:ascii="仿宋_GB2312" w:eastAsia="仿宋_GB2312"/>
          <w:sz w:val="28"/>
          <w:szCs w:val="28"/>
        </w:rPr>
        <w:t>1</w:t>
      </w:r>
      <w:r>
        <w:rPr>
          <w:rFonts w:ascii="仿宋_GB2312" w:eastAsia="仿宋_GB2312" w:hint="eastAsia"/>
          <w:sz w:val="28"/>
          <w:szCs w:val="28"/>
        </w:rPr>
        <w:t>,</w:t>
      </w:r>
      <w:r>
        <w:rPr>
          <w:rFonts w:ascii="仿宋_GB2312" w:eastAsia="仿宋_GB2312"/>
          <w:sz w:val="28"/>
          <w:szCs w:val="28"/>
        </w:rPr>
        <w:t>185.89</w:t>
      </w:r>
      <w:r>
        <w:rPr>
          <w:rFonts w:ascii="仿宋_GB2312" w:eastAsia="仿宋_GB2312" w:hint="eastAsia"/>
          <w:sz w:val="28"/>
          <w:szCs w:val="28"/>
        </w:rPr>
        <w:t>万元，占政府采购支出总额的</w:t>
      </w:r>
      <w:r>
        <w:rPr>
          <w:rFonts w:ascii="仿宋_GB2312" w:eastAsia="仿宋_GB2312"/>
          <w:sz w:val="28"/>
          <w:szCs w:val="28"/>
        </w:rPr>
        <w:t>97.94</w:t>
      </w:r>
      <w:r>
        <w:rPr>
          <w:rFonts w:ascii="仿宋_GB2312" w:eastAsia="仿宋_GB2312" w:hint="eastAsia"/>
          <w:sz w:val="28"/>
          <w:szCs w:val="28"/>
        </w:rPr>
        <w:t>%</w:t>
      </w:r>
      <w:r>
        <w:rPr>
          <w:rFonts w:ascii="仿宋_GB2312" w:eastAsia="仿宋_GB2312" w:hint="eastAsia"/>
          <w:sz w:val="28"/>
          <w:szCs w:val="28"/>
        </w:rPr>
        <w:t>。</w:t>
      </w:r>
    </w:p>
    <w:p w:rsidR="00F872B5" w:rsidRDefault="00332388">
      <w:pPr>
        <w:ind w:firstLineChars="200" w:firstLine="560"/>
        <w:rPr>
          <w:rFonts w:ascii="黑体" w:eastAsia="黑体"/>
          <w:sz w:val="28"/>
          <w:szCs w:val="28"/>
          <w:highlight w:val="yellow"/>
        </w:rPr>
      </w:pPr>
      <w:r>
        <w:rPr>
          <w:rFonts w:ascii="黑体" w:eastAsia="黑体" w:hint="eastAsia"/>
          <w:sz w:val="28"/>
          <w:szCs w:val="28"/>
        </w:rPr>
        <w:t>四、国有资产占用情况</w:t>
      </w:r>
    </w:p>
    <w:p w:rsidR="00F872B5" w:rsidRDefault="00332388">
      <w:pPr>
        <w:ind w:firstLineChars="200" w:firstLine="560"/>
        <w:rPr>
          <w:rFonts w:ascii="仿宋_GB2312" w:eastAsia="仿宋_GB2312"/>
          <w:sz w:val="32"/>
          <w:szCs w:val="32"/>
        </w:rPr>
      </w:pPr>
      <w:r>
        <w:rPr>
          <w:rFonts w:ascii="仿宋_GB2312" w:eastAsia="仿宋_GB2312" w:hint="eastAsia"/>
          <w:sz w:val="28"/>
          <w:szCs w:val="28"/>
        </w:rPr>
        <w:t>截至</w:t>
      </w:r>
      <w:r>
        <w:rPr>
          <w:rFonts w:ascii="仿宋_GB2312" w:eastAsia="仿宋_GB2312" w:hint="eastAsia"/>
          <w:sz w:val="28"/>
          <w:szCs w:val="28"/>
        </w:rPr>
        <w:t>12</w:t>
      </w:r>
      <w:r>
        <w:rPr>
          <w:rFonts w:ascii="仿宋_GB2312" w:eastAsia="仿宋_GB2312" w:hint="eastAsia"/>
          <w:sz w:val="28"/>
          <w:szCs w:val="28"/>
        </w:rPr>
        <w:t>月</w:t>
      </w:r>
      <w:r>
        <w:rPr>
          <w:rFonts w:ascii="仿宋_GB2312" w:eastAsia="仿宋_GB2312" w:hint="eastAsia"/>
          <w:sz w:val="28"/>
          <w:szCs w:val="28"/>
        </w:rPr>
        <w:t>31</w:t>
      </w:r>
      <w:r>
        <w:rPr>
          <w:rFonts w:ascii="仿宋_GB2312" w:eastAsia="仿宋_GB2312" w:hint="eastAsia"/>
          <w:sz w:val="28"/>
          <w:szCs w:val="28"/>
        </w:rPr>
        <w:t>日，北京市射击运动技术学校</w:t>
      </w:r>
      <w:r>
        <w:rPr>
          <w:rFonts w:ascii="仿宋_GB2312" w:eastAsia="仿宋_GB2312" w:hint="eastAsia"/>
          <w:sz w:val="28"/>
          <w:szCs w:val="28"/>
        </w:rPr>
        <w:t>共有</w:t>
      </w:r>
      <w:r>
        <w:rPr>
          <w:rFonts w:ascii="仿宋_GB2312" w:eastAsia="仿宋_GB2312" w:hint="eastAsia"/>
          <w:sz w:val="28"/>
          <w:szCs w:val="28"/>
        </w:rPr>
        <w:t>车辆</w:t>
      </w:r>
      <w:r>
        <w:rPr>
          <w:rFonts w:ascii="仿宋_GB2312" w:eastAsia="仿宋_GB2312" w:hint="eastAsia"/>
          <w:sz w:val="28"/>
          <w:szCs w:val="28"/>
        </w:rPr>
        <w:t>9</w:t>
      </w:r>
      <w:r>
        <w:rPr>
          <w:rFonts w:ascii="仿宋_GB2312" w:eastAsia="仿宋_GB2312" w:hint="eastAsia"/>
          <w:sz w:val="28"/>
          <w:szCs w:val="28"/>
        </w:rPr>
        <w:t>台；单位价值</w:t>
      </w:r>
      <w:r>
        <w:rPr>
          <w:rFonts w:ascii="仿宋_GB2312" w:eastAsia="仿宋_GB2312" w:hint="eastAsia"/>
          <w:sz w:val="28"/>
          <w:szCs w:val="28"/>
        </w:rPr>
        <w:t>100</w:t>
      </w:r>
      <w:r>
        <w:rPr>
          <w:rFonts w:ascii="仿宋_GB2312" w:eastAsia="仿宋_GB2312" w:hint="eastAsia"/>
          <w:sz w:val="28"/>
          <w:szCs w:val="28"/>
        </w:rPr>
        <w:t>万元</w:t>
      </w:r>
      <w:r>
        <w:rPr>
          <w:rFonts w:ascii="仿宋_GB2312" w:eastAsia="仿宋_GB2312" w:hint="eastAsia"/>
          <w:sz w:val="28"/>
          <w:szCs w:val="28"/>
        </w:rPr>
        <w:t>（含）</w:t>
      </w:r>
      <w:r>
        <w:rPr>
          <w:rFonts w:ascii="仿宋_GB2312" w:eastAsia="仿宋_GB2312" w:hint="eastAsia"/>
          <w:sz w:val="28"/>
          <w:szCs w:val="28"/>
        </w:rPr>
        <w:t>以上的设备</w:t>
      </w:r>
      <w:r>
        <w:rPr>
          <w:rFonts w:ascii="仿宋_GB2312" w:eastAsia="仿宋_GB2312" w:hint="eastAsia"/>
          <w:sz w:val="28"/>
          <w:szCs w:val="28"/>
        </w:rPr>
        <w:t>1</w:t>
      </w:r>
      <w:r>
        <w:rPr>
          <w:rFonts w:ascii="仿宋_GB2312" w:eastAsia="仿宋_GB2312" w:hint="eastAsia"/>
          <w:sz w:val="28"/>
          <w:szCs w:val="28"/>
        </w:rPr>
        <w:t>台（套）。</w:t>
      </w:r>
    </w:p>
    <w:p w:rsidR="00F872B5" w:rsidRDefault="00332388" w:rsidP="004E2973">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F872B5" w:rsidRDefault="00332388" w:rsidP="004E2973">
      <w:pPr>
        <w:ind w:firstLineChars="192" w:firstLine="538"/>
        <w:rPr>
          <w:rFonts w:ascii="仿宋_GB2312" w:eastAsia="仿宋_GB2312"/>
          <w:sz w:val="28"/>
          <w:szCs w:val="28"/>
        </w:rPr>
      </w:pPr>
      <w:r>
        <w:rPr>
          <w:rFonts w:ascii="仿宋_GB2312" w:eastAsia="仿宋_GB2312" w:hint="eastAsia"/>
          <w:sz w:val="28"/>
          <w:szCs w:val="28"/>
        </w:rPr>
        <w:t>本单位无此项经费</w:t>
      </w:r>
      <w:r>
        <w:rPr>
          <w:rFonts w:ascii="仿宋_GB2312" w:eastAsia="仿宋_GB2312" w:hint="eastAsia"/>
          <w:sz w:val="28"/>
          <w:szCs w:val="28"/>
        </w:rPr>
        <w:t>。</w:t>
      </w:r>
    </w:p>
    <w:p w:rsidR="00F872B5" w:rsidRDefault="00332388">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rsidR="00F872B5" w:rsidRDefault="00332388">
      <w:pPr>
        <w:ind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基本支出：指为保障机构正常运转、完成日常工作任务而发生的人员支出和公用支出。</w:t>
      </w:r>
    </w:p>
    <w:p w:rsidR="00F872B5" w:rsidRDefault="00332388">
      <w:pPr>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项目支出：指在基本支出之外为完成特定行政任务或事业发展目标所发生的支出。</w:t>
      </w:r>
    </w:p>
    <w:p w:rsidR="00F872B5" w:rsidRDefault="00332388">
      <w:pPr>
        <w:ind w:firstLineChars="200" w:firstLine="560"/>
        <w:rPr>
          <w:rFonts w:ascii="仿宋_GB2312" w:eastAsia="仿宋_GB2312" w:hAnsi="宋体"/>
          <w:sz w:val="28"/>
          <w:szCs w:val="28"/>
        </w:rPr>
      </w:pPr>
      <w:r>
        <w:rPr>
          <w:rFonts w:ascii="仿宋_GB2312" w:eastAsia="仿宋_GB2312" w:hint="eastAsia"/>
          <w:sz w:val="28"/>
          <w:szCs w:val="28"/>
        </w:rPr>
        <w:t>3.</w:t>
      </w:r>
      <w:r>
        <w:rPr>
          <w:rFonts w:ascii="仿宋_GB2312" w:eastAsia="仿宋_GB2312" w:hint="eastAsia"/>
          <w:sz w:val="28"/>
          <w:szCs w:val="28"/>
        </w:rPr>
        <w:t>“三公”经费：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w:t>
      </w:r>
      <w:r>
        <w:rPr>
          <w:rFonts w:ascii="仿宋_GB2312" w:eastAsia="仿宋_GB2312" w:hAnsi="宋体" w:hint="eastAsia"/>
          <w:sz w:val="28"/>
          <w:szCs w:val="28"/>
        </w:rPr>
        <w:t>出；公务接待费指单位按规定开支的各类公务接待（含外宾接待）支出。</w:t>
      </w:r>
    </w:p>
    <w:p w:rsidR="00F872B5" w:rsidRDefault="00332388">
      <w:pPr>
        <w:ind w:firstLineChars="200" w:firstLine="560"/>
        <w:rPr>
          <w:rFonts w:ascii="仿宋_GB2312" w:eastAsia="仿宋_GB2312" w:hAnsi="宋体"/>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，包括办公及印刷费、邮电费、差旅费、会议费、福利费、日常维修费、专用材料及一般设备购置费、办公用房水电费、办公</w:t>
      </w:r>
      <w:r>
        <w:rPr>
          <w:rFonts w:ascii="仿宋_GB2312" w:eastAsia="仿宋_GB2312" w:hAnsi="宋体" w:hint="eastAsia"/>
          <w:sz w:val="28"/>
          <w:szCs w:val="28"/>
        </w:rPr>
        <w:lastRenderedPageBreak/>
        <w:t>用房取暖费、办公用房物业管理费、公务用车运行维护费以及其他费用。</w:t>
      </w:r>
    </w:p>
    <w:p w:rsidR="00F872B5" w:rsidRDefault="00332388">
      <w:pPr>
        <w:ind w:firstLineChars="150" w:firstLine="42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rsidR="00F872B5" w:rsidRDefault="00332388">
      <w:pPr>
        <w:ind w:firstLineChars="150" w:firstLine="42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rsidR="00F872B5" w:rsidRDefault="00332388">
      <w:pPr>
        <w:ind w:firstLineChars="150" w:firstLine="420"/>
        <w:rPr>
          <w:rFonts w:ascii="仿宋_GB2312" w:eastAsia="仿宋_GB2312"/>
          <w:sz w:val="28"/>
          <w:szCs w:val="28"/>
        </w:rPr>
      </w:pPr>
      <w:r>
        <w:rPr>
          <w:rFonts w:ascii="仿宋_GB2312" w:eastAsia="仿宋_GB2312" w:hint="eastAsia"/>
          <w:sz w:val="28"/>
          <w:szCs w:val="28"/>
        </w:rPr>
        <w:t>7</w:t>
      </w:r>
      <w:r>
        <w:rPr>
          <w:rFonts w:ascii="仿宋_GB2312" w:eastAsia="仿宋_GB2312" w:hint="eastAsia"/>
          <w:sz w:val="28"/>
          <w:szCs w:val="28"/>
        </w:rPr>
        <w:t>.</w:t>
      </w:r>
      <w:r>
        <w:rPr>
          <w:rFonts w:ascii="仿宋_GB2312" w:eastAsia="仿宋_GB2312" w:hint="eastAsia"/>
          <w:sz w:val="28"/>
          <w:szCs w:val="28"/>
        </w:rPr>
        <w:t>教育支出（类）进修及培训（款）培训支出（项）：反映各</w:t>
      </w:r>
      <w:r>
        <w:rPr>
          <w:rFonts w:ascii="仿宋_GB2312" w:eastAsia="仿宋_GB2312" w:hint="eastAsia"/>
          <w:sz w:val="28"/>
          <w:szCs w:val="28"/>
        </w:rPr>
        <w:t>部门安排的用于培训的支出。教育部门的师资培训，党校、行政学院等专业干部教育机构的支出，以及退役士兵、转业士官的培训支出，不在本科目反映。</w:t>
      </w:r>
    </w:p>
    <w:p w:rsidR="00F872B5" w:rsidRDefault="00332388">
      <w:pPr>
        <w:ind w:firstLineChars="150" w:firstLine="420"/>
        <w:rPr>
          <w:rFonts w:ascii="仿宋_GB2312" w:eastAsia="仿宋_GB2312"/>
          <w:sz w:val="28"/>
          <w:szCs w:val="28"/>
        </w:rPr>
      </w:pPr>
      <w:r>
        <w:rPr>
          <w:rFonts w:ascii="仿宋_GB2312" w:eastAsia="仿宋_GB2312" w:hint="eastAsia"/>
          <w:sz w:val="28"/>
          <w:szCs w:val="28"/>
        </w:rPr>
        <w:t>8</w:t>
      </w:r>
      <w:r>
        <w:rPr>
          <w:rFonts w:ascii="仿宋_GB2312" w:eastAsia="仿宋_GB2312" w:hint="eastAsia"/>
          <w:sz w:val="28"/>
          <w:szCs w:val="28"/>
        </w:rPr>
        <w:t>.</w:t>
      </w:r>
      <w:r>
        <w:rPr>
          <w:rFonts w:ascii="仿宋_GB2312" w:eastAsia="仿宋_GB2312" w:hint="eastAsia"/>
          <w:sz w:val="28"/>
          <w:szCs w:val="28"/>
        </w:rPr>
        <w:t>文化旅游体育与传媒支出（类）体育（款）运动项目管理（项）：反映各项目运动管理中</w:t>
      </w:r>
      <w:r>
        <w:rPr>
          <w:rFonts w:ascii="仿宋_GB2312" w:eastAsia="仿宋_GB2312" w:hint="eastAsia"/>
          <w:sz w:val="28"/>
          <w:szCs w:val="28"/>
        </w:rPr>
        <w:t>心和运动学校等单位的日常管理支出。</w:t>
      </w:r>
    </w:p>
    <w:p w:rsidR="00F872B5" w:rsidRDefault="00332388">
      <w:pPr>
        <w:ind w:firstLineChars="150" w:firstLine="420"/>
        <w:rPr>
          <w:rFonts w:ascii="仿宋_GB2312" w:eastAsia="仿宋_GB2312"/>
          <w:sz w:val="28"/>
          <w:szCs w:val="28"/>
        </w:rPr>
      </w:pPr>
      <w:r>
        <w:rPr>
          <w:rFonts w:ascii="仿宋_GB2312" w:eastAsia="仿宋_GB2312" w:hint="eastAsia"/>
          <w:sz w:val="28"/>
          <w:szCs w:val="28"/>
        </w:rPr>
        <w:t>9.</w:t>
      </w:r>
      <w:r>
        <w:rPr>
          <w:rFonts w:ascii="仿宋_GB2312" w:eastAsia="仿宋_GB2312" w:hint="eastAsia"/>
          <w:sz w:val="28"/>
          <w:szCs w:val="28"/>
        </w:rPr>
        <w:t>文化旅游体育与传媒支出（类）体育（款）体育训练（项）</w:t>
      </w:r>
      <w:r>
        <w:rPr>
          <w:rFonts w:ascii="仿宋_GB2312" w:eastAsia="仿宋_GB2312" w:hint="eastAsia"/>
          <w:sz w:val="28"/>
          <w:szCs w:val="28"/>
        </w:rPr>
        <w:t>:</w:t>
      </w:r>
      <w:r>
        <w:rPr>
          <w:rFonts w:ascii="仿宋_GB2312" w:eastAsia="仿宋_GB2312" w:hint="eastAsia"/>
          <w:sz w:val="28"/>
          <w:szCs w:val="28"/>
        </w:rPr>
        <w:t>反映各级体育运动队训练补助及器材购置等方面的支出。</w:t>
      </w:r>
    </w:p>
    <w:p w:rsidR="00F872B5" w:rsidRDefault="00332388">
      <w:pPr>
        <w:ind w:firstLineChars="150" w:firstLine="420"/>
        <w:rPr>
          <w:rFonts w:ascii="仿宋_GB2312" w:eastAsia="仿宋_GB2312"/>
          <w:sz w:val="28"/>
          <w:szCs w:val="28"/>
        </w:rPr>
      </w:pPr>
      <w:r>
        <w:rPr>
          <w:rFonts w:ascii="仿宋_GB2312" w:eastAsia="仿宋_GB2312" w:hint="eastAsia"/>
          <w:sz w:val="28"/>
          <w:szCs w:val="28"/>
        </w:rPr>
        <w:t>10</w:t>
      </w:r>
      <w:r>
        <w:rPr>
          <w:rFonts w:ascii="仿宋_GB2312" w:eastAsia="仿宋_GB2312" w:hint="eastAsia"/>
          <w:sz w:val="28"/>
          <w:szCs w:val="28"/>
        </w:rPr>
        <w:t>.</w:t>
      </w:r>
      <w:r>
        <w:rPr>
          <w:rFonts w:ascii="仿宋_GB2312" w:eastAsia="仿宋_GB2312" w:hint="eastAsia"/>
          <w:sz w:val="28"/>
          <w:szCs w:val="28"/>
        </w:rPr>
        <w:t>文化旅游体育与传媒支出（类）体育（款）体育交流与合作（项）：反映用于体育交流与合作等方面的支出。</w:t>
      </w:r>
    </w:p>
    <w:p w:rsidR="00F872B5" w:rsidRDefault="00332388">
      <w:pPr>
        <w:ind w:firstLineChars="150" w:firstLine="420"/>
        <w:rPr>
          <w:rFonts w:ascii="仿宋_GB2312" w:eastAsia="仿宋_GB2312"/>
          <w:sz w:val="28"/>
          <w:szCs w:val="28"/>
        </w:rPr>
      </w:pPr>
      <w:r>
        <w:rPr>
          <w:rFonts w:ascii="仿宋_GB2312" w:eastAsia="仿宋_GB2312" w:hint="eastAsia"/>
          <w:sz w:val="28"/>
          <w:szCs w:val="28"/>
        </w:rPr>
        <w:t>11</w:t>
      </w:r>
      <w:r>
        <w:rPr>
          <w:rFonts w:ascii="仿宋_GB2312" w:eastAsia="仿宋_GB2312" w:hint="eastAsia"/>
          <w:sz w:val="28"/>
          <w:szCs w:val="28"/>
        </w:rPr>
        <w:t>.</w:t>
      </w:r>
      <w:r>
        <w:rPr>
          <w:rFonts w:ascii="仿宋_GB2312" w:eastAsia="仿宋_GB2312" w:hint="eastAsia"/>
          <w:sz w:val="28"/>
          <w:szCs w:val="28"/>
        </w:rPr>
        <w:t>社会保障和就业支出（类）行政事业单位养老支出（款）其他行政事业单位养老支出（项）：反映其他用于行政事业单位养老方面的支出。</w:t>
      </w:r>
    </w:p>
    <w:p w:rsidR="00F872B5" w:rsidRDefault="00332388">
      <w:pPr>
        <w:ind w:firstLineChars="150" w:firstLine="42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2</w:t>
      </w:r>
      <w:r>
        <w:rPr>
          <w:rFonts w:ascii="仿宋_GB2312" w:eastAsia="仿宋_GB2312" w:hint="eastAsia"/>
          <w:sz w:val="28"/>
          <w:szCs w:val="28"/>
        </w:rPr>
        <w:t>.</w:t>
      </w:r>
      <w:r>
        <w:rPr>
          <w:rFonts w:ascii="仿宋_GB2312" w:eastAsia="仿宋_GB2312" w:hint="eastAsia"/>
          <w:sz w:val="28"/>
          <w:szCs w:val="28"/>
        </w:rPr>
        <w:t>其他支出（类）彩票公益金安排的支出（款）用于体育事业的彩票公益金支出（项）：反映用于体育事业的彩票</w:t>
      </w:r>
      <w:r>
        <w:rPr>
          <w:rFonts w:ascii="仿宋_GB2312" w:eastAsia="仿宋_GB2312" w:hint="eastAsia"/>
          <w:sz w:val="28"/>
          <w:szCs w:val="28"/>
        </w:rPr>
        <w:lastRenderedPageBreak/>
        <w:t>公益金支出。</w:t>
      </w:r>
    </w:p>
    <w:p w:rsidR="00F872B5" w:rsidRDefault="00F872B5">
      <w:pPr>
        <w:rPr>
          <w:rFonts w:ascii="黑体" w:eastAsia="黑体"/>
          <w:sz w:val="32"/>
          <w:szCs w:val="32"/>
        </w:rPr>
      </w:pPr>
    </w:p>
    <w:p w:rsidR="00F872B5" w:rsidRDefault="00F872B5">
      <w:pPr>
        <w:tabs>
          <w:tab w:val="center" w:pos="6979"/>
        </w:tabs>
        <w:spacing w:line="380" w:lineRule="exact"/>
        <w:jc w:val="center"/>
        <w:rPr>
          <w:rFonts w:ascii="宋体" w:hAnsi="宋体" w:cs="宋体"/>
          <w:b/>
          <w:bCs/>
          <w:kern w:val="0"/>
          <w:sz w:val="28"/>
          <w:szCs w:val="28"/>
        </w:rPr>
      </w:pPr>
    </w:p>
    <w:p w:rsidR="00F872B5" w:rsidRDefault="00F872B5">
      <w:pPr>
        <w:tabs>
          <w:tab w:val="center" w:pos="6979"/>
        </w:tabs>
        <w:spacing w:line="380" w:lineRule="exact"/>
        <w:jc w:val="center"/>
        <w:rPr>
          <w:rFonts w:ascii="宋体" w:hAnsi="宋体" w:cs="宋体"/>
          <w:b/>
          <w:bCs/>
          <w:kern w:val="0"/>
          <w:sz w:val="28"/>
          <w:szCs w:val="28"/>
        </w:rPr>
      </w:pPr>
    </w:p>
    <w:p w:rsidR="00F872B5" w:rsidRDefault="00F872B5">
      <w:pPr>
        <w:rPr>
          <w:rFonts w:ascii="黑体" w:eastAsia="黑体"/>
          <w:sz w:val="32"/>
          <w:szCs w:val="32"/>
        </w:rPr>
      </w:pPr>
    </w:p>
    <w:p w:rsidR="00F872B5" w:rsidRDefault="00F872B5">
      <w:pPr>
        <w:ind w:firstLineChars="200" w:firstLine="640"/>
        <w:jc w:val="center"/>
        <w:rPr>
          <w:rFonts w:ascii="黑体" w:eastAsia="黑体"/>
          <w:sz w:val="32"/>
          <w:szCs w:val="32"/>
        </w:rPr>
      </w:pPr>
    </w:p>
    <w:p w:rsidR="00F872B5" w:rsidRDefault="00F872B5">
      <w:pPr>
        <w:ind w:firstLineChars="200" w:firstLine="640"/>
        <w:jc w:val="center"/>
        <w:rPr>
          <w:rFonts w:ascii="黑体" w:eastAsia="黑体"/>
          <w:sz w:val="32"/>
          <w:szCs w:val="32"/>
        </w:rPr>
      </w:pPr>
    </w:p>
    <w:p w:rsidR="00F872B5" w:rsidRDefault="00F872B5">
      <w:pPr>
        <w:ind w:firstLineChars="200" w:firstLine="640"/>
        <w:jc w:val="center"/>
        <w:rPr>
          <w:rFonts w:ascii="黑体" w:eastAsia="黑体"/>
          <w:sz w:val="32"/>
          <w:szCs w:val="32"/>
        </w:rPr>
      </w:pPr>
    </w:p>
    <w:p w:rsidR="00F872B5" w:rsidRDefault="00F872B5">
      <w:pPr>
        <w:ind w:firstLineChars="200" w:firstLine="640"/>
        <w:jc w:val="center"/>
        <w:rPr>
          <w:rFonts w:ascii="黑体" w:eastAsia="黑体"/>
          <w:sz w:val="32"/>
          <w:szCs w:val="32"/>
        </w:rPr>
      </w:pPr>
    </w:p>
    <w:p w:rsidR="00F872B5" w:rsidRDefault="00F872B5">
      <w:pPr>
        <w:ind w:firstLineChars="200" w:firstLine="640"/>
        <w:jc w:val="center"/>
        <w:rPr>
          <w:rFonts w:ascii="黑体" w:eastAsia="黑体"/>
          <w:sz w:val="32"/>
          <w:szCs w:val="32"/>
        </w:rPr>
      </w:pPr>
    </w:p>
    <w:p w:rsidR="00F872B5" w:rsidRDefault="00F872B5">
      <w:pPr>
        <w:ind w:firstLineChars="200" w:firstLine="640"/>
        <w:jc w:val="center"/>
        <w:rPr>
          <w:rFonts w:ascii="黑体" w:eastAsia="黑体"/>
          <w:sz w:val="32"/>
          <w:szCs w:val="32"/>
        </w:rPr>
      </w:pPr>
    </w:p>
    <w:p w:rsidR="00F872B5" w:rsidRDefault="00F872B5">
      <w:pPr>
        <w:ind w:firstLineChars="200" w:firstLine="640"/>
        <w:jc w:val="center"/>
        <w:rPr>
          <w:rFonts w:ascii="黑体" w:eastAsia="黑体"/>
          <w:sz w:val="32"/>
          <w:szCs w:val="32"/>
        </w:rPr>
      </w:pPr>
    </w:p>
    <w:p w:rsidR="00F872B5" w:rsidRDefault="00F872B5">
      <w:pPr>
        <w:ind w:firstLineChars="200" w:firstLine="640"/>
        <w:jc w:val="center"/>
        <w:rPr>
          <w:rFonts w:ascii="黑体" w:eastAsia="黑体"/>
          <w:sz w:val="32"/>
          <w:szCs w:val="32"/>
        </w:rPr>
      </w:pPr>
    </w:p>
    <w:p w:rsidR="00F872B5" w:rsidRDefault="00F872B5">
      <w:pPr>
        <w:ind w:firstLineChars="200" w:firstLine="640"/>
        <w:jc w:val="center"/>
        <w:rPr>
          <w:rFonts w:ascii="黑体" w:eastAsia="黑体" w:hint="eastAsia"/>
          <w:sz w:val="32"/>
          <w:szCs w:val="32"/>
        </w:rPr>
      </w:pPr>
    </w:p>
    <w:p w:rsidR="004E2973" w:rsidRDefault="004E2973">
      <w:pPr>
        <w:ind w:firstLineChars="200" w:firstLine="640"/>
        <w:jc w:val="center"/>
        <w:rPr>
          <w:rFonts w:ascii="黑体" w:eastAsia="黑体" w:hint="eastAsia"/>
          <w:sz w:val="32"/>
          <w:szCs w:val="32"/>
        </w:rPr>
      </w:pPr>
    </w:p>
    <w:p w:rsidR="004E2973" w:rsidRDefault="004E2973">
      <w:pPr>
        <w:ind w:firstLineChars="200" w:firstLine="640"/>
        <w:jc w:val="center"/>
        <w:rPr>
          <w:rFonts w:ascii="黑体" w:eastAsia="黑体" w:hint="eastAsia"/>
          <w:sz w:val="32"/>
          <w:szCs w:val="32"/>
        </w:rPr>
      </w:pPr>
    </w:p>
    <w:p w:rsidR="004E2973" w:rsidRDefault="004E2973">
      <w:pPr>
        <w:ind w:firstLineChars="200" w:firstLine="640"/>
        <w:jc w:val="center"/>
        <w:rPr>
          <w:rFonts w:ascii="黑体" w:eastAsia="黑体" w:hint="eastAsia"/>
          <w:sz w:val="32"/>
          <w:szCs w:val="32"/>
        </w:rPr>
      </w:pPr>
    </w:p>
    <w:p w:rsidR="004E2973" w:rsidRDefault="004E2973">
      <w:pPr>
        <w:ind w:firstLineChars="200" w:firstLine="640"/>
        <w:jc w:val="center"/>
        <w:rPr>
          <w:rFonts w:ascii="黑体" w:eastAsia="黑体" w:hint="eastAsia"/>
          <w:sz w:val="32"/>
          <w:szCs w:val="32"/>
        </w:rPr>
      </w:pPr>
    </w:p>
    <w:p w:rsidR="00F872B5" w:rsidRDefault="00F872B5">
      <w:pPr>
        <w:ind w:firstLineChars="200" w:firstLine="640"/>
        <w:jc w:val="center"/>
        <w:rPr>
          <w:rFonts w:ascii="黑体" w:eastAsia="黑体"/>
          <w:sz w:val="32"/>
          <w:szCs w:val="32"/>
        </w:rPr>
      </w:pPr>
    </w:p>
    <w:p w:rsidR="00F872B5" w:rsidRPr="004A06CA" w:rsidRDefault="00332388" w:rsidP="004A06CA">
      <w:pPr>
        <w:ind w:firstLineChars="200" w:firstLine="1043"/>
        <w:jc w:val="center"/>
        <w:rPr>
          <w:rFonts w:ascii="宋体" w:hAnsi="宋体"/>
          <w:b/>
          <w:spacing w:val="40"/>
          <w:sz w:val="44"/>
          <w:szCs w:val="44"/>
        </w:rPr>
      </w:pPr>
      <w:r w:rsidRPr="004A06CA">
        <w:rPr>
          <w:rFonts w:ascii="宋体" w:hAnsi="宋体" w:hint="eastAsia"/>
          <w:b/>
          <w:spacing w:val="40"/>
          <w:sz w:val="44"/>
          <w:szCs w:val="44"/>
        </w:rPr>
        <w:t>第四部分</w:t>
      </w:r>
      <w:r w:rsidRPr="004A06CA">
        <w:rPr>
          <w:rFonts w:ascii="宋体" w:hAnsi="宋体" w:hint="eastAsia"/>
          <w:b/>
          <w:spacing w:val="40"/>
          <w:sz w:val="44"/>
          <w:szCs w:val="44"/>
        </w:rPr>
        <w:t xml:space="preserve">  202</w:t>
      </w:r>
      <w:r w:rsidRPr="004A06CA">
        <w:rPr>
          <w:rFonts w:ascii="宋体" w:hAnsi="宋体" w:hint="eastAsia"/>
          <w:b/>
          <w:spacing w:val="40"/>
          <w:sz w:val="44"/>
          <w:szCs w:val="44"/>
        </w:rPr>
        <w:t>4</w:t>
      </w:r>
      <w:r w:rsidRPr="004A06CA">
        <w:rPr>
          <w:rFonts w:ascii="宋体" w:hAnsi="宋体" w:hint="eastAsia"/>
          <w:b/>
          <w:spacing w:val="40"/>
          <w:sz w:val="44"/>
          <w:szCs w:val="44"/>
        </w:rPr>
        <w:t>年度</w:t>
      </w:r>
      <w:r w:rsidRPr="004A06CA">
        <w:rPr>
          <w:rFonts w:ascii="宋体" w:hAnsi="宋体" w:hint="eastAsia"/>
          <w:b/>
          <w:spacing w:val="40"/>
          <w:sz w:val="44"/>
          <w:szCs w:val="44"/>
        </w:rPr>
        <w:t>单位</w:t>
      </w:r>
      <w:r w:rsidRPr="004A06CA">
        <w:rPr>
          <w:rFonts w:ascii="宋体" w:hAnsi="宋体" w:hint="eastAsia"/>
          <w:b/>
          <w:spacing w:val="40"/>
          <w:sz w:val="44"/>
          <w:szCs w:val="44"/>
        </w:rPr>
        <w:t>绩效评价情况</w:t>
      </w:r>
    </w:p>
    <w:p w:rsidR="00F872B5" w:rsidRDefault="00F872B5">
      <w:pPr>
        <w:ind w:firstLineChars="200" w:firstLine="560"/>
        <w:rPr>
          <w:rFonts w:ascii="黑体" w:eastAsia="黑体"/>
          <w:sz w:val="28"/>
          <w:szCs w:val="28"/>
          <w:highlight w:val="yellow"/>
        </w:rPr>
      </w:pPr>
    </w:p>
    <w:p w:rsidR="00F872B5" w:rsidRDefault="00332388">
      <w:pPr>
        <w:ind w:firstLineChars="200" w:firstLine="560"/>
        <w:rPr>
          <w:rFonts w:ascii="黑体" w:eastAsia="黑体"/>
          <w:sz w:val="28"/>
          <w:szCs w:val="28"/>
        </w:rPr>
      </w:pPr>
      <w:r>
        <w:rPr>
          <w:rFonts w:ascii="黑体" w:eastAsia="黑体" w:hint="eastAsia"/>
          <w:sz w:val="28"/>
          <w:szCs w:val="28"/>
        </w:rPr>
        <w:t>项目</w:t>
      </w:r>
      <w:r>
        <w:rPr>
          <w:rFonts w:ascii="黑体" w:eastAsia="黑体"/>
          <w:sz w:val="28"/>
          <w:szCs w:val="28"/>
        </w:rPr>
        <w:t>支出绩效自评表</w:t>
      </w:r>
      <w:r>
        <w:rPr>
          <w:rFonts w:ascii="黑体" w:eastAsia="黑体" w:hint="eastAsia"/>
          <w:sz w:val="28"/>
          <w:szCs w:val="28"/>
        </w:rPr>
        <w:t>（详见附件）</w:t>
      </w:r>
    </w:p>
    <w:p w:rsidR="00F872B5" w:rsidRDefault="00F872B5">
      <w:pPr>
        <w:spacing w:line="480" w:lineRule="exact"/>
        <w:rPr>
          <w:rFonts w:ascii="仿宋_GB2312" w:eastAsia="仿宋_GB2312" w:hAnsi="仿宋_GB2312" w:cs="仿宋_GB2312"/>
          <w:sz w:val="32"/>
          <w:szCs w:val="32"/>
        </w:rPr>
      </w:pPr>
    </w:p>
    <w:p w:rsidR="00F872B5" w:rsidRDefault="00F872B5">
      <w:pPr>
        <w:spacing w:line="480" w:lineRule="exact"/>
      </w:pPr>
    </w:p>
    <w:sectPr w:rsidR="00F872B5" w:rsidSect="00F872B5">
      <w:footerReference w:type="even" r:id="rId10"/>
      <w:footerReference w:type="default" r:id="rId11"/>
      <w:pgSz w:w="16838" w:h="11906" w:orient="landscape"/>
      <w:pgMar w:top="1134" w:right="1134" w:bottom="1134" w:left="1134"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2388" w:rsidRDefault="00332388" w:rsidP="00F872B5">
      <w:r>
        <w:separator/>
      </w:r>
    </w:p>
  </w:endnote>
  <w:endnote w:type="continuationSeparator" w:id="1">
    <w:p w:rsidR="00332388" w:rsidRDefault="00332388" w:rsidP="00F872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2B5" w:rsidRDefault="00F872B5">
    <w:pPr>
      <w:pStyle w:val="a7"/>
      <w:framePr w:wrap="around" w:vAnchor="text" w:hAnchor="margin" w:xAlign="center" w:y="1"/>
      <w:rPr>
        <w:rStyle w:val="ab"/>
      </w:rPr>
    </w:pPr>
    <w:r>
      <w:fldChar w:fldCharType="begin"/>
    </w:r>
    <w:r w:rsidR="00332388">
      <w:rPr>
        <w:rStyle w:val="ab"/>
      </w:rPr>
      <w:instrText xml:space="preserve">PAGE  </w:instrText>
    </w:r>
    <w:r>
      <w:fldChar w:fldCharType="separate"/>
    </w:r>
    <w:r w:rsidR="006316D0">
      <w:rPr>
        <w:rStyle w:val="ab"/>
        <w:noProof/>
      </w:rPr>
      <w:t>1</w:t>
    </w:r>
    <w:r>
      <w:fldChar w:fldCharType="end"/>
    </w:r>
  </w:p>
  <w:p w:rsidR="00F872B5" w:rsidRDefault="00F872B5">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2B5" w:rsidRDefault="00F872B5">
    <w:pPr>
      <w:pStyle w:val="a7"/>
      <w:framePr w:wrap="around" w:vAnchor="text" w:hAnchor="margin" w:xAlign="center" w:y="1"/>
      <w:rPr>
        <w:rStyle w:val="ab"/>
      </w:rPr>
    </w:pPr>
    <w:r>
      <w:fldChar w:fldCharType="begin"/>
    </w:r>
    <w:r w:rsidR="00332388">
      <w:rPr>
        <w:rStyle w:val="ab"/>
      </w:rPr>
      <w:instrText xml:space="preserve">PAGE  </w:instrText>
    </w:r>
    <w:r>
      <w:fldChar w:fldCharType="separate"/>
    </w:r>
    <w:r w:rsidR="00332388">
      <w:rPr>
        <w:rStyle w:val="ab"/>
      </w:rPr>
      <w:t>15</w:t>
    </w:r>
    <w:r>
      <w:fldChar w:fldCharType="end"/>
    </w:r>
  </w:p>
  <w:p w:rsidR="00F872B5" w:rsidRDefault="00F872B5">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2B5" w:rsidRDefault="00F872B5">
    <w:pPr>
      <w:pStyle w:val="a7"/>
      <w:framePr w:wrap="around" w:vAnchor="text" w:hAnchor="margin" w:xAlign="center" w:y="1"/>
      <w:rPr>
        <w:rStyle w:val="ab"/>
      </w:rPr>
    </w:pPr>
    <w:r>
      <w:fldChar w:fldCharType="begin"/>
    </w:r>
    <w:r w:rsidR="00332388">
      <w:rPr>
        <w:rStyle w:val="ab"/>
      </w:rPr>
      <w:instrText xml:space="preserve">PAGE  </w:instrText>
    </w:r>
    <w:r>
      <w:fldChar w:fldCharType="separate"/>
    </w:r>
    <w:r w:rsidR="004A06CA">
      <w:rPr>
        <w:rStyle w:val="ab"/>
        <w:noProof/>
      </w:rPr>
      <w:t>4</w:t>
    </w:r>
    <w:r>
      <w:fldChar w:fldCharType="end"/>
    </w:r>
  </w:p>
  <w:p w:rsidR="00F872B5" w:rsidRDefault="00F872B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2388" w:rsidRDefault="00332388" w:rsidP="00F872B5">
      <w:r>
        <w:separator/>
      </w:r>
    </w:p>
  </w:footnote>
  <w:footnote w:type="continuationSeparator" w:id="1">
    <w:p w:rsidR="00332388" w:rsidRDefault="00332388" w:rsidP="00F872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71D9E39"/>
    <w:multiLevelType w:val="singleLevel"/>
    <w:tmpl w:val="E71D9E39"/>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WZmNWE4NzRhMTczNjJlZDE5ZTE5YTczN2QxMzcyMjAifQ=="/>
  </w:docVars>
  <w:rsids>
    <w:rsidRoot w:val="00100246"/>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388"/>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6350"/>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06CA"/>
    <w:rsid w:val="004A168E"/>
    <w:rsid w:val="004A4EC7"/>
    <w:rsid w:val="004B0003"/>
    <w:rsid w:val="004C020A"/>
    <w:rsid w:val="004C03A3"/>
    <w:rsid w:val="004C44B8"/>
    <w:rsid w:val="004C7629"/>
    <w:rsid w:val="004D0D5D"/>
    <w:rsid w:val="004E27DD"/>
    <w:rsid w:val="004E2973"/>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6D0"/>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66CAD"/>
    <w:rsid w:val="00F703DC"/>
    <w:rsid w:val="00F71D06"/>
    <w:rsid w:val="00F73B46"/>
    <w:rsid w:val="00F73D01"/>
    <w:rsid w:val="00F7642B"/>
    <w:rsid w:val="00F76A43"/>
    <w:rsid w:val="00F80334"/>
    <w:rsid w:val="00F8139D"/>
    <w:rsid w:val="00F83DF9"/>
    <w:rsid w:val="00F85DA0"/>
    <w:rsid w:val="00F872B5"/>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3B629A7"/>
    <w:rsid w:val="04C3537C"/>
    <w:rsid w:val="06800D72"/>
    <w:rsid w:val="079004AC"/>
    <w:rsid w:val="0AFF6DF4"/>
    <w:rsid w:val="0BA148CA"/>
    <w:rsid w:val="0C0C4063"/>
    <w:rsid w:val="0C1165C4"/>
    <w:rsid w:val="0D6D544B"/>
    <w:rsid w:val="0DD136FE"/>
    <w:rsid w:val="0F8E2C57"/>
    <w:rsid w:val="0F9E7B32"/>
    <w:rsid w:val="1059665E"/>
    <w:rsid w:val="10AC13BA"/>
    <w:rsid w:val="10BF66E6"/>
    <w:rsid w:val="127B4807"/>
    <w:rsid w:val="145A6C1B"/>
    <w:rsid w:val="14B73493"/>
    <w:rsid w:val="14CE3E2F"/>
    <w:rsid w:val="167A2FF9"/>
    <w:rsid w:val="174F0CF1"/>
    <w:rsid w:val="18581C69"/>
    <w:rsid w:val="18CD6ECB"/>
    <w:rsid w:val="19FB54D0"/>
    <w:rsid w:val="1AEC0734"/>
    <w:rsid w:val="1C2934E3"/>
    <w:rsid w:val="1DEF20B0"/>
    <w:rsid w:val="20823833"/>
    <w:rsid w:val="214243FA"/>
    <w:rsid w:val="21AD613C"/>
    <w:rsid w:val="22467189"/>
    <w:rsid w:val="23EB6B1B"/>
    <w:rsid w:val="257A14F5"/>
    <w:rsid w:val="27196C26"/>
    <w:rsid w:val="28762566"/>
    <w:rsid w:val="29C9048F"/>
    <w:rsid w:val="29EF086F"/>
    <w:rsid w:val="2A331DAD"/>
    <w:rsid w:val="2DCF69D4"/>
    <w:rsid w:val="2EFFE297"/>
    <w:rsid w:val="2FFF02F7"/>
    <w:rsid w:val="301437CA"/>
    <w:rsid w:val="33533DD3"/>
    <w:rsid w:val="349D1F0A"/>
    <w:rsid w:val="34DD0473"/>
    <w:rsid w:val="36BE08A3"/>
    <w:rsid w:val="373F5BE4"/>
    <w:rsid w:val="38305B7D"/>
    <w:rsid w:val="39311BAD"/>
    <w:rsid w:val="3A1C50E6"/>
    <w:rsid w:val="3B7A4397"/>
    <w:rsid w:val="3C2123AD"/>
    <w:rsid w:val="3C684897"/>
    <w:rsid w:val="3DC977CA"/>
    <w:rsid w:val="425F29E4"/>
    <w:rsid w:val="433E495C"/>
    <w:rsid w:val="441E0D7F"/>
    <w:rsid w:val="46645F4F"/>
    <w:rsid w:val="489F2FD7"/>
    <w:rsid w:val="4AC27CB3"/>
    <w:rsid w:val="4ACF0683"/>
    <w:rsid w:val="4BF72BEF"/>
    <w:rsid w:val="4E5B174E"/>
    <w:rsid w:val="4FA90297"/>
    <w:rsid w:val="4FC41A43"/>
    <w:rsid w:val="5027675F"/>
    <w:rsid w:val="51DB3C59"/>
    <w:rsid w:val="550C0952"/>
    <w:rsid w:val="55762E42"/>
    <w:rsid w:val="561636F4"/>
    <w:rsid w:val="56E12A0D"/>
    <w:rsid w:val="57A7B272"/>
    <w:rsid w:val="58470068"/>
    <w:rsid w:val="58747CAC"/>
    <w:rsid w:val="59B408F1"/>
    <w:rsid w:val="5A1720F9"/>
    <w:rsid w:val="5AF8332F"/>
    <w:rsid w:val="5B9C37C2"/>
    <w:rsid w:val="5BA7C654"/>
    <w:rsid w:val="5E984347"/>
    <w:rsid w:val="60A54109"/>
    <w:rsid w:val="61D01CDF"/>
    <w:rsid w:val="6492768F"/>
    <w:rsid w:val="64C0607C"/>
    <w:rsid w:val="65756C86"/>
    <w:rsid w:val="674D385B"/>
    <w:rsid w:val="676F09E1"/>
    <w:rsid w:val="6ACE7427"/>
    <w:rsid w:val="6F3A0AB4"/>
    <w:rsid w:val="71793A80"/>
    <w:rsid w:val="7357290B"/>
    <w:rsid w:val="78F02002"/>
    <w:rsid w:val="798524E4"/>
    <w:rsid w:val="7A7F1C49"/>
    <w:rsid w:val="7B5B7AE6"/>
    <w:rsid w:val="7B7B6628"/>
    <w:rsid w:val="7BA7071E"/>
    <w:rsid w:val="7BDF6DA8"/>
    <w:rsid w:val="7C7EDC1A"/>
    <w:rsid w:val="7CCED98D"/>
    <w:rsid w:val="7D08410F"/>
    <w:rsid w:val="7D331892"/>
    <w:rsid w:val="7DB96DED"/>
    <w:rsid w:val="7DD3AD81"/>
    <w:rsid w:val="7F7FE70F"/>
    <w:rsid w:val="7FFF77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72B5"/>
    <w:pPr>
      <w:widowControl w:val="0"/>
      <w:jc w:val="both"/>
    </w:pPr>
    <w:rPr>
      <w:kern w:val="2"/>
      <w:sz w:val="21"/>
      <w:szCs w:val="24"/>
    </w:rPr>
  </w:style>
  <w:style w:type="paragraph" w:styleId="2">
    <w:name w:val="heading 2"/>
    <w:basedOn w:val="a"/>
    <w:next w:val="a"/>
    <w:qFormat/>
    <w:rsid w:val="00F872B5"/>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F872B5"/>
    <w:pPr>
      <w:ind w:firstLineChars="200" w:firstLine="200"/>
    </w:pPr>
  </w:style>
  <w:style w:type="paragraph" w:styleId="a4">
    <w:name w:val="Body Text Indent"/>
    <w:basedOn w:val="a"/>
    <w:qFormat/>
    <w:rsid w:val="00F872B5"/>
    <w:pPr>
      <w:ind w:firstLine="645"/>
    </w:pPr>
    <w:rPr>
      <w:rFonts w:ascii="仿宋_GB2312" w:eastAsia="仿宋_GB2312" w:hAnsi="Calibri"/>
      <w:sz w:val="32"/>
      <w:szCs w:val="32"/>
    </w:rPr>
  </w:style>
  <w:style w:type="paragraph" w:styleId="a5">
    <w:name w:val="Date"/>
    <w:basedOn w:val="a"/>
    <w:next w:val="a"/>
    <w:qFormat/>
    <w:rsid w:val="00F872B5"/>
    <w:pPr>
      <w:ind w:leftChars="2500" w:left="100"/>
    </w:pPr>
  </w:style>
  <w:style w:type="paragraph" w:styleId="a6">
    <w:name w:val="Balloon Text"/>
    <w:basedOn w:val="a"/>
    <w:semiHidden/>
    <w:qFormat/>
    <w:rsid w:val="00F872B5"/>
    <w:rPr>
      <w:sz w:val="18"/>
      <w:szCs w:val="18"/>
    </w:rPr>
  </w:style>
  <w:style w:type="paragraph" w:styleId="a7">
    <w:name w:val="footer"/>
    <w:basedOn w:val="a"/>
    <w:link w:val="Char"/>
    <w:qFormat/>
    <w:rsid w:val="00F872B5"/>
    <w:pPr>
      <w:tabs>
        <w:tab w:val="center" w:pos="4153"/>
        <w:tab w:val="right" w:pos="8306"/>
      </w:tabs>
      <w:snapToGrid w:val="0"/>
      <w:jc w:val="left"/>
    </w:pPr>
    <w:rPr>
      <w:sz w:val="18"/>
      <w:szCs w:val="18"/>
    </w:rPr>
  </w:style>
  <w:style w:type="paragraph" w:styleId="a8">
    <w:name w:val="header"/>
    <w:basedOn w:val="a"/>
    <w:link w:val="Char0"/>
    <w:qFormat/>
    <w:rsid w:val="00F872B5"/>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rsid w:val="00F872B5"/>
    <w:pPr>
      <w:spacing w:before="100" w:beforeAutospacing="1" w:after="100" w:afterAutospacing="1"/>
      <w:ind w:right="238"/>
      <w:jc w:val="left"/>
    </w:pPr>
    <w:rPr>
      <w:b/>
      <w:kern w:val="0"/>
      <w:sz w:val="24"/>
      <w:szCs w:val="20"/>
    </w:rPr>
  </w:style>
  <w:style w:type="character" w:styleId="aa">
    <w:name w:val="Strong"/>
    <w:qFormat/>
    <w:rsid w:val="00F872B5"/>
    <w:rPr>
      <w:b/>
    </w:rPr>
  </w:style>
  <w:style w:type="character" w:styleId="ab">
    <w:name w:val="page number"/>
    <w:qFormat/>
    <w:rsid w:val="00F872B5"/>
  </w:style>
  <w:style w:type="character" w:customStyle="1" w:styleId="Char">
    <w:name w:val="页脚 Char"/>
    <w:link w:val="a7"/>
    <w:qFormat/>
    <w:rsid w:val="00F872B5"/>
    <w:rPr>
      <w:rFonts w:eastAsia="宋体"/>
      <w:kern w:val="2"/>
      <w:sz w:val="18"/>
      <w:szCs w:val="18"/>
      <w:lang w:val="en-US" w:eastAsia="zh-CN" w:bidi="ar-SA"/>
    </w:rPr>
  </w:style>
  <w:style w:type="character" w:customStyle="1" w:styleId="Char0">
    <w:name w:val="页眉 Char"/>
    <w:link w:val="a8"/>
    <w:qFormat/>
    <w:rsid w:val="00F872B5"/>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sid w:val="00F872B5"/>
    <w:rPr>
      <w:rFonts w:ascii="Tahoma" w:hAnsi="Tahoma"/>
      <w:sz w:val="24"/>
      <w:szCs w:val="20"/>
    </w:rPr>
  </w:style>
  <w:style w:type="paragraph" w:customStyle="1" w:styleId="Char1CharCharChar">
    <w:name w:val="Char1 Char Char Char"/>
    <w:basedOn w:val="a"/>
    <w:qFormat/>
    <w:rsid w:val="00F872B5"/>
    <w:pPr>
      <w:widowControl/>
      <w:spacing w:after="160" w:line="240" w:lineRule="exact"/>
      <w:jc w:val="left"/>
    </w:pPr>
    <w:rPr>
      <w:szCs w:val="20"/>
    </w:rPr>
  </w:style>
  <w:style w:type="paragraph" w:customStyle="1" w:styleId="Char1">
    <w:name w:val="Char"/>
    <w:basedOn w:val="a"/>
    <w:qFormat/>
    <w:rsid w:val="00F872B5"/>
    <w:rPr>
      <w:rFonts w:ascii="Tahoma" w:hAnsi="Tahoma"/>
      <w:sz w:val="24"/>
      <w:szCs w:val="20"/>
    </w:rPr>
  </w:style>
  <w:style w:type="paragraph" w:customStyle="1" w:styleId="CharChar3CharChar">
    <w:name w:val="Char Char3 Char Char"/>
    <w:basedOn w:val="a"/>
    <w:qFormat/>
    <w:rsid w:val="00F872B5"/>
    <w:rPr>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E:\&#39044;&#20915;&#31639;&#20844;&#24320;\2024&#24180;&#20915;&#31639;&#20844;&#24320;\&#22270;&#26631;.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39044;&#20915;&#31639;&#20844;&#24320;\2024&#24180;&#20915;&#31639;&#20844;&#24320;\&#2227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defTabSz="914400">
              <a:defRPr lang="zh-CN" sz="1400" b="1" i="0" u="none" strike="noStrike" kern="1200" baseline="0">
                <a:solidFill>
                  <a:srgbClr val="404040">
                    <a:lumMod val="75000"/>
                    <a:lumOff val="25000"/>
                  </a:srgbClr>
                </a:solidFill>
                <a:latin typeface="+mn-lt"/>
                <a:ea typeface="+mn-ea"/>
                <a:cs typeface="+mn-cs"/>
              </a:defRPr>
            </a:pPr>
            <a:r>
              <a:t>收入决算</a:t>
            </a:r>
          </a:p>
        </c:rich>
      </c:tx>
      <c:spPr>
        <a:noFill/>
        <a:ln>
          <a:noFill/>
        </a:ln>
        <a:effectLst/>
      </c:spPr>
    </c:title>
    <c:plotArea>
      <c:layout/>
      <c:pieChart>
        <c:varyColors val="1"/>
        <c:ser>
          <c:idx val="0"/>
          <c:order val="0"/>
          <c:dPt>
            <c:idx val="0"/>
            <c:spPr>
              <a:solidFill>
                <a:srgbClr val="4F81BD"/>
              </a:solidFill>
              <a:ln>
                <a:solidFill>
                  <a:srgbClr val="FFFFFF"/>
                </a:solidFill>
              </a:ln>
              <a:effectLst/>
            </c:spPr>
          </c:dPt>
          <c:dPt>
            <c:idx val="1"/>
            <c:spPr>
              <a:solidFill>
                <a:srgbClr val="C0504D"/>
              </a:solidFill>
              <a:ln>
                <a:solidFill>
                  <a:srgbClr val="FFFFFF"/>
                </a:solidFill>
              </a:ln>
              <a:effectLst/>
            </c:spPr>
          </c:dPt>
          <c:dPt>
            <c:idx val="2"/>
            <c:spPr>
              <a:solidFill>
                <a:srgbClr val="9BBB59"/>
              </a:solidFill>
              <a:ln>
                <a:solidFill>
                  <a:srgbClr val="FFFFFF"/>
                </a:solidFill>
              </a:ln>
              <a:effectLst/>
            </c:spPr>
          </c:dPt>
          <c:dLbls>
            <c:dLbl>
              <c:idx val="1"/>
              <c:layout>
                <c:manualLayout>
                  <c:x val="-1.4681280746490104E-2"/>
                  <c:y val="1.0776691336158108E-2"/>
                </c:manualLayout>
              </c:layout>
              <c:dLblPos val="bestFit"/>
              <c:showPercent val="1"/>
              <c:extLst>
                <c:ext xmlns:c15="http://schemas.microsoft.com/office/drawing/2012/chart" uri="{CE6537A1-D6FC-4f65-9D91-7224C49458BB}">
                  <c15:layout/>
                </c:ext>
              </c:extLst>
            </c:dLbl>
            <c:dLbl>
              <c:idx val="2"/>
              <c:layout>
                <c:manualLayout>
                  <c:x val="6.743336721048121E-2"/>
                  <c:y val="2.6125610652964117E-2"/>
                </c:manualLayout>
              </c:layout>
              <c:dLblPos val="bestFit"/>
              <c:showPercent val="1"/>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inEnd"/>
            <c:showPercent val="1"/>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round/>
                    </a:ln>
                    <a:effectLst/>
                  </c:spPr>
                </c15:leaderLines>
              </c:ext>
            </c:extLst>
          </c:dLbls>
          <c:cat>
            <c:strRef>
              <c:f>[图标.xls]Sheet1!$A$1:$A$3</c:f>
              <c:strCache>
                <c:ptCount val="3"/>
                <c:pt idx="0">
                  <c:v>财政拨款收入</c:v>
                </c:pt>
                <c:pt idx="1">
                  <c:v>事业收入</c:v>
                </c:pt>
                <c:pt idx="2">
                  <c:v>其他收入</c:v>
                </c:pt>
              </c:strCache>
            </c:strRef>
          </c:cat>
          <c:val>
            <c:numRef>
              <c:f>[图标.xls]Sheet1!$B$1:$B$3</c:f>
              <c:numCache>
                <c:formatCode>General</c:formatCode>
                <c:ptCount val="3"/>
                <c:pt idx="0">
                  <c:v>7386.71</c:v>
                </c:pt>
                <c:pt idx="1">
                  <c:v>18.059999999999999</c:v>
                </c:pt>
                <c:pt idx="2">
                  <c:v>220.59</c:v>
                </c:pt>
              </c:numCache>
            </c:numRef>
          </c:val>
        </c:ser>
        <c:dLbls>
          <c:showPercent val="1"/>
        </c:dLbls>
        <c:firstSliceAng val="0"/>
      </c:pieChart>
      <c:spPr>
        <a:noFill/>
        <a:ln>
          <a:noFill/>
        </a:ln>
        <a:effectLst/>
      </c:spPr>
    </c:plotArea>
    <c:legend>
      <c:legendPos val="r"/>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endParaRPr lang="zh-CN"/>
        </a:p>
      </c:txPr>
    </c:legend>
    <c:plotVisOnly val="1"/>
    <c:dispBlanksAs val="zero"/>
    <c:extLst>
      <c:ext uri="{0b15fc19-7d7d-44ad-8c2d-2c3a37ce22c3}">
        <chartProps xmlns="https://web.wps.cn/et/2018/main" chartId="{1a841b2a-ec7f-40f4-b836-5103950e8165}"/>
      </c:ext>
    </c:extLst>
  </c:chart>
  <c:spPr>
    <a:solidFill>
      <a:srgbClr val="FFFFFF"/>
    </a:solidFill>
    <a:ln w="9525" cap="flat" cmpd="sng" algn="ctr">
      <a:solidFill>
        <a:schemeClr val="tx1">
          <a:alpha val="91000"/>
        </a:schemeClr>
      </a:solidFill>
      <a:round/>
    </a:ln>
    <a:effectLst/>
  </c:spPr>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defTabSz="914400">
              <a:defRPr lang="zh-CN" sz="1400" b="1" i="0" u="none" strike="noStrike" kern="1200" baseline="0">
                <a:solidFill>
                  <a:srgbClr val="404040">
                    <a:lumMod val="75000"/>
                    <a:lumOff val="25000"/>
                  </a:srgbClr>
                </a:solidFill>
                <a:latin typeface="+mn-lt"/>
                <a:ea typeface="+mn-ea"/>
                <a:cs typeface="+mn-cs"/>
              </a:defRPr>
            </a:pPr>
            <a:r>
              <a:t>支出决算</a:t>
            </a:r>
            <a:endParaRPr sz="1400" b="1" i="0" u="none" strike="noStrike" baseline="0">
              <a:solidFill>
                <a:srgbClr val="404040">
                  <a:alpha val="100000"/>
                </a:srgbClr>
              </a:solidFill>
              <a:latin typeface="宋体" panose="02010600030101010101" charset="-122"/>
              <a:ea typeface="宋体" panose="02010600030101010101" charset="-122"/>
              <a:cs typeface="宋体" panose="02010600030101010101" charset="-122"/>
            </a:endParaRPr>
          </a:p>
        </c:rich>
      </c:tx>
      <c:spPr>
        <a:noFill/>
        <a:ln>
          <a:noFill/>
        </a:ln>
        <a:effectLst/>
      </c:spPr>
    </c:title>
    <c:plotArea>
      <c:layout/>
      <c:pieChart>
        <c:varyColors val="1"/>
        <c:ser>
          <c:idx val="0"/>
          <c:order val="0"/>
          <c:dPt>
            <c:idx val="0"/>
            <c:spPr>
              <a:solidFill>
                <a:srgbClr val="4F81BD"/>
              </a:solidFill>
              <a:ln>
                <a:solidFill>
                  <a:srgbClr val="FFFFFF"/>
                </a:solidFill>
              </a:ln>
              <a:effectLst/>
            </c:spPr>
          </c:dPt>
          <c:dPt>
            <c:idx val="1"/>
            <c:spPr>
              <a:solidFill>
                <a:srgbClr val="C0504D"/>
              </a:solidFill>
              <a:ln>
                <a:solidFill>
                  <a:srgbClr val="FFFFFF"/>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solidFill>
                    <a:latin typeface="+mn-lt"/>
                    <a:ea typeface="+mn-ea"/>
                    <a:cs typeface="+mn-cs"/>
                  </a:defRPr>
                </a:pPr>
                <a:endParaRPr lang="zh-CN"/>
              </a:p>
            </c:txPr>
            <c:dLblPos val="inEnd"/>
            <c:showPercent val="1"/>
            <c:showLeaderLines val="1"/>
            <c:extLst>
              <c:ext xmlns:c15="http://schemas.microsoft.com/office/drawing/2012/chart" uri="{CE6537A1-D6FC-4f65-9D91-7224C49458BB}">
                <c15:layout/>
                <c15:showLeaderLines val="1"/>
                <c15:leaderLines/>
              </c:ext>
            </c:extLst>
          </c:dLbls>
          <c:cat>
            <c:strRef>
              <c:f>[图.xls]Sheet1!$H$1:$H$2</c:f>
              <c:strCache>
                <c:ptCount val="2"/>
                <c:pt idx="0">
                  <c:v>基本支出</c:v>
                </c:pt>
                <c:pt idx="1">
                  <c:v>项目支出</c:v>
                </c:pt>
              </c:strCache>
            </c:strRef>
          </c:cat>
          <c:val>
            <c:numRef>
              <c:f>[图.xls]Sheet1!$I$1:$I$2</c:f>
              <c:numCache>
                <c:formatCode>General</c:formatCode>
                <c:ptCount val="2"/>
                <c:pt idx="0">
                  <c:v>4744.67</c:v>
                </c:pt>
                <c:pt idx="1">
                  <c:v>2532.3900000000008</c:v>
                </c:pt>
              </c:numCache>
            </c:numRef>
          </c:val>
        </c:ser>
        <c:firstSliceAng val="0"/>
      </c:pieChart>
      <c:spPr>
        <a:noFill/>
        <a:ln>
          <a:noFill/>
        </a:ln>
        <a:effectLst/>
      </c:spPr>
    </c:plotArea>
    <c:legend>
      <c:legendPos val="b"/>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endParaRPr lang="zh-CN"/>
        </a:p>
      </c:txPr>
    </c:legend>
    <c:plotVisOnly val="1"/>
    <c:dispBlanksAs val="zero"/>
    <c:extLst>
      <c:ext uri="{0b15fc19-7d7d-44ad-8c2d-2c3a37ce22c3}">
        <chartProps xmlns="https://web.wps.cn/et/2018/main" chartId="{6b3a57d1-8115-4532-9828-687328cfc57c}"/>
      </c:ext>
    </c:extLst>
  </c:chart>
  <c:spPr>
    <a:solidFill>
      <a:srgbClr val="FFFFFF"/>
    </a:solidFill>
    <a:ln w="9525" cap="flat" cmpd="sng" algn="ctr">
      <a:solidFill>
        <a:srgbClr val="D9D9D9">
          <a:lumMod val="15000"/>
          <a:lumOff val="85000"/>
        </a:srgbClr>
      </a:solidFill>
      <a:prstDash val="solid"/>
      <a:round/>
    </a:ln>
    <a:effectLst/>
  </c:spPr>
  <c:txPr>
    <a:bodyPr wrap="square"/>
    <a:lstStyle/>
    <a:p>
      <a:pPr>
        <a:defRPr lang="zh-CN"/>
      </a:pPr>
      <a:endParaRPr lang="zh-CN"/>
    </a:p>
  </c:txPr>
  <c:externalData r:id="rId1"/>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658</Words>
  <Characters>3757</Characters>
  <Application>Microsoft Office Word</Application>
  <DocSecurity>0</DocSecurity>
  <Lines>31</Lines>
  <Paragraphs>8</Paragraphs>
  <ScaleCrop>false</ScaleCrop>
  <Company/>
  <LinksUpToDate>false</LinksUpToDate>
  <CharactersWithSpaces>4407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Administrator</cp:lastModifiedBy>
  <cp:revision>2</cp:revision>
  <cp:lastPrinted>2020-08-07T11:39:00Z</cp:lastPrinted>
  <dcterms:created xsi:type="dcterms:W3CDTF">2025-09-04T06:43:00Z</dcterms:created>
  <dcterms:modified xsi:type="dcterms:W3CDTF">2025-09-04T06:43:00Z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435078ACFECC4A5A8A519EF4C3681114_13</vt:lpwstr>
  </property>
  <property fmtid="{D5CDD505-2E9C-101B-9397-08002B2CF9AE}" pid="4" name="KSOTemplateDocerSaveRecord">
    <vt:lpwstr>eyJoZGlkIjoiMDhlNzczZjMwYTdmYjU3MWMyMmMwYzQwYmZiMTU4NjcifQ==</vt:lpwstr>
  </property>
</Properties>
</file>