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left"/>
        <w:rPr>
          <w:rFonts w:ascii="黑体" w:hAnsi="黑体" w:eastAsia="黑体" w:cs="Arial"/>
          <w:sz w:val="32"/>
          <w:szCs w:val="32"/>
        </w:rPr>
      </w:pPr>
      <w:bookmarkStart w:id="0" w:name="_GoBack"/>
      <w:r>
        <w:rPr>
          <w:rFonts w:hint="eastAsia" w:ascii="仿宋_GB2312" w:hAnsi="黑体" w:eastAsia="仿宋_GB2312"/>
          <w:sz w:val="32"/>
          <w:szCs w:val="32"/>
        </w:rPr>
        <w:drawing>
          <wp:anchor distT="0" distB="0" distL="114300" distR="114300" simplePos="0" relativeHeight="251659264" behindDoc="1" locked="0" layoutInCell="1" allowOverlap="1">
            <wp:simplePos x="0" y="0"/>
            <wp:positionH relativeFrom="column">
              <wp:posOffset>7091045</wp:posOffset>
            </wp:positionH>
            <wp:positionV relativeFrom="paragraph">
              <wp:posOffset>-589915</wp:posOffset>
            </wp:positionV>
            <wp:extent cx="1831975" cy="1676400"/>
            <wp:effectExtent l="0" t="0" r="0" b="0"/>
            <wp:wrapNone/>
            <wp:docPr id="1" name="图片 1" descr="微信图片_2018091810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9181046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31975" cy="1676400"/>
                    </a:xfrm>
                    <a:prstGeom prst="rect">
                      <a:avLst/>
                    </a:prstGeom>
                    <a:noFill/>
                    <a:ln>
                      <a:noFill/>
                    </a:ln>
                  </pic:spPr>
                </pic:pic>
              </a:graphicData>
            </a:graphic>
          </wp:anchor>
        </w:drawing>
      </w:r>
      <w:r>
        <w:rPr>
          <w:rFonts w:hint="eastAsia" w:ascii="黑体" w:hAnsi="黑体" w:eastAsia="黑体" w:cs="Arial"/>
          <w:sz w:val="32"/>
          <w:szCs w:val="32"/>
        </w:rPr>
        <w:t>京体社字〔2021〕号附件1</w:t>
      </w:r>
    </w:p>
    <w:p>
      <w:pPr>
        <w:snapToGrid w:val="0"/>
        <w:spacing w:line="540" w:lineRule="exact"/>
        <w:jc w:val="left"/>
        <w:rPr>
          <w:rFonts w:ascii="黑体" w:hAnsi="黑体" w:eastAsia="黑体" w:cs="Arial"/>
          <w:sz w:val="32"/>
          <w:szCs w:val="32"/>
        </w:rPr>
      </w:pPr>
    </w:p>
    <w:p>
      <w:pPr>
        <w:widowControl/>
        <w:shd w:val="clear" w:color="auto" w:fill="FFFFFF"/>
        <w:spacing w:after="90" w:line="5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2021年北京市端午节龙舟大赛竞赛规程</w:t>
      </w:r>
    </w:p>
    <w:p>
      <w:pPr>
        <w:pStyle w:val="2"/>
        <w:spacing w:line="540" w:lineRule="exact"/>
        <w:ind w:firstLine="643" w:firstLineChars="200"/>
        <w:rPr>
          <w:rFonts w:ascii="仿宋_GB2312" w:hAnsi="宋体" w:eastAsia="仿宋_GB2312"/>
          <w:b/>
          <w:sz w:val="32"/>
          <w:szCs w:val="32"/>
        </w:rPr>
      </w:pPr>
    </w:p>
    <w:p>
      <w:pPr>
        <w:pStyle w:val="2"/>
        <w:spacing w:line="540" w:lineRule="exact"/>
        <w:ind w:firstLine="633" w:firstLineChars="198"/>
        <w:rPr>
          <w:rFonts w:ascii="黑体" w:hAnsi="黑体" w:eastAsia="黑体"/>
          <w:sz w:val="32"/>
          <w:szCs w:val="32"/>
        </w:rPr>
      </w:pPr>
      <w:r>
        <w:rPr>
          <w:rFonts w:hint="eastAsia" w:ascii="黑体" w:hAnsi="黑体" w:eastAsia="黑体"/>
          <w:sz w:val="32"/>
          <w:szCs w:val="32"/>
        </w:rPr>
        <w:t>一、主办单位</w:t>
      </w:r>
    </w:p>
    <w:p>
      <w:pPr>
        <w:pStyle w:val="2"/>
        <w:spacing w:line="540" w:lineRule="exact"/>
        <w:ind w:firstLine="633" w:firstLineChars="198"/>
        <w:rPr>
          <w:rFonts w:ascii="仿宋_GB2312" w:hAnsi="黑体" w:eastAsia="仿宋_GB2312"/>
          <w:sz w:val="32"/>
          <w:szCs w:val="32"/>
        </w:rPr>
      </w:pPr>
      <w:r>
        <w:rPr>
          <w:rFonts w:hint="eastAsia" w:ascii="仿宋_GB2312" w:hAnsi="黑体" w:eastAsia="仿宋_GB2312"/>
          <w:sz w:val="32"/>
          <w:szCs w:val="32"/>
        </w:rPr>
        <w:t>北京市体育局</w:t>
      </w:r>
    </w:p>
    <w:p>
      <w:pPr>
        <w:pStyle w:val="2"/>
        <w:spacing w:line="540" w:lineRule="exact"/>
        <w:ind w:firstLine="633" w:firstLineChars="198"/>
        <w:rPr>
          <w:rFonts w:ascii="仿宋_GB2312" w:hAnsi="黑体" w:eastAsia="仿宋_GB2312"/>
          <w:sz w:val="32"/>
          <w:szCs w:val="32"/>
        </w:rPr>
      </w:pPr>
      <w:r>
        <w:rPr>
          <w:rFonts w:hint="eastAsia" w:ascii="仿宋_GB2312" w:hAnsi="黑体" w:eastAsia="仿宋_GB2312"/>
          <w:sz w:val="32"/>
          <w:szCs w:val="32"/>
        </w:rPr>
        <w:t>顺义区人民政府</w:t>
      </w:r>
    </w:p>
    <w:p>
      <w:pPr>
        <w:pStyle w:val="2"/>
        <w:spacing w:line="540" w:lineRule="exact"/>
        <w:ind w:firstLine="633" w:firstLineChars="198"/>
        <w:rPr>
          <w:rFonts w:ascii="黑体" w:hAnsi="黑体" w:eastAsia="黑体"/>
          <w:sz w:val="32"/>
          <w:szCs w:val="32"/>
        </w:rPr>
      </w:pPr>
      <w:r>
        <w:rPr>
          <w:rFonts w:hint="eastAsia" w:ascii="黑体" w:hAnsi="黑体" w:eastAsia="黑体"/>
          <w:sz w:val="32"/>
          <w:szCs w:val="32"/>
        </w:rPr>
        <w:t>二、承办单位</w:t>
      </w:r>
    </w:p>
    <w:p>
      <w:pPr>
        <w:pStyle w:val="2"/>
        <w:spacing w:line="540" w:lineRule="exact"/>
        <w:ind w:firstLine="633" w:firstLineChars="198"/>
        <w:rPr>
          <w:rFonts w:ascii="仿宋_GB2312" w:hAnsi="黑体" w:eastAsia="仿宋_GB2312"/>
          <w:sz w:val="32"/>
          <w:szCs w:val="32"/>
        </w:rPr>
      </w:pPr>
      <w:r>
        <w:rPr>
          <w:rFonts w:hint="eastAsia" w:ascii="仿宋_GB2312" w:hAnsi="黑体" w:eastAsia="仿宋_GB2312"/>
          <w:sz w:val="32"/>
          <w:szCs w:val="32"/>
        </w:rPr>
        <w:t>北京市社会体育管理中心</w:t>
      </w:r>
    </w:p>
    <w:p>
      <w:pPr>
        <w:pStyle w:val="2"/>
        <w:spacing w:line="540" w:lineRule="exact"/>
        <w:ind w:firstLine="633" w:firstLineChars="198"/>
        <w:rPr>
          <w:rFonts w:ascii="仿宋_GB2312" w:hAnsi="黑体" w:eastAsia="仿宋_GB2312"/>
          <w:sz w:val="32"/>
          <w:szCs w:val="32"/>
        </w:rPr>
      </w:pPr>
      <w:r>
        <w:rPr>
          <w:rFonts w:hint="eastAsia" w:ascii="仿宋_GB2312" w:hAnsi="黑体" w:eastAsia="仿宋_GB2312"/>
          <w:sz w:val="32"/>
          <w:szCs w:val="32"/>
        </w:rPr>
        <w:t>顺义区体育局</w:t>
      </w:r>
    </w:p>
    <w:p>
      <w:pPr>
        <w:pStyle w:val="2"/>
        <w:spacing w:line="540" w:lineRule="exact"/>
        <w:ind w:firstLine="633" w:firstLineChars="198"/>
        <w:rPr>
          <w:rFonts w:ascii="仿宋_GB2312" w:hAnsi="黑体" w:eastAsia="仿宋_GB2312"/>
          <w:sz w:val="32"/>
          <w:szCs w:val="32"/>
        </w:rPr>
      </w:pPr>
      <w:r>
        <w:rPr>
          <w:rFonts w:hint="eastAsia" w:ascii="仿宋_GB2312" w:hAnsi="仿宋" w:eastAsia="仿宋_GB2312"/>
          <w:sz w:val="32"/>
          <w:szCs w:val="32"/>
        </w:rPr>
        <w:t>北京市龙舟协会</w:t>
      </w:r>
    </w:p>
    <w:p>
      <w:pPr>
        <w:pStyle w:val="2"/>
        <w:spacing w:line="540" w:lineRule="exact"/>
        <w:ind w:firstLine="633" w:firstLineChars="198"/>
        <w:rPr>
          <w:rFonts w:ascii="仿宋_GB2312" w:hAnsi="仿宋" w:eastAsia="仿宋_GB2312"/>
          <w:sz w:val="32"/>
          <w:szCs w:val="32"/>
        </w:rPr>
      </w:pPr>
      <w:r>
        <w:rPr>
          <w:rFonts w:hint="eastAsia" w:ascii="仿宋_GB2312" w:hAnsi="仿宋" w:eastAsia="仿宋_GB2312"/>
          <w:sz w:val="32"/>
          <w:szCs w:val="32"/>
        </w:rPr>
        <w:t>顺义水上公园投资发展有限公司</w:t>
      </w:r>
    </w:p>
    <w:p>
      <w:pPr>
        <w:pStyle w:val="2"/>
        <w:spacing w:line="540" w:lineRule="exact"/>
        <w:ind w:firstLine="633" w:firstLineChars="198"/>
        <w:rPr>
          <w:rFonts w:ascii="黑体" w:hAnsi="黑体" w:eastAsia="黑体"/>
          <w:sz w:val="32"/>
          <w:szCs w:val="32"/>
        </w:rPr>
      </w:pPr>
      <w:r>
        <w:rPr>
          <w:rFonts w:hint="eastAsia" w:ascii="黑体" w:hAnsi="黑体" w:eastAsia="黑体"/>
          <w:sz w:val="32"/>
          <w:szCs w:val="32"/>
        </w:rPr>
        <w:t>三、竞赛时间和地点</w:t>
      </w:r>
    </w:p>
    <w:p>
      <w:pPr>
        <w:pStyle w:val="2"/>
        <w:spacing w:line="540" w:lineRule="exact"/>
        <w:ind w:firstLine="633" w:firstLineChars="198"/>
        <w:rPr>
          <w:rFonts w:ascii="仿宋_GB2312" w:hAnsi="仿宋" w:eastAsia="仿宋_GB2312"/>
          <w:sz w:val="32"/>
          <w:szCs w:val="32"/>
        </w:rPr>
      </w:pPr>
      <w:r>
        <w:rPr>
          <w:rFonts w:hint="eastAsia" w:ascii="仿宋_GB2312" w:hAnsi="宋体" w:eastAsia="仿宋_GB2312"/>
          <w:sz w:val="32"/>
          <w:szCs w:val="32"/>
        </w:rPr>
        <w:t>2021年6月12日（星期六）在北京市</w:t>
      </w:r>
      <w:r>
        <w:rPr>
          <w:rFonts w:hint="eastAsia" w:ascii="仿宋_GB2312" w:hAnsi="仿宋" w:eastAsia="仿宋_GB2312"/>
          <w:sz w:val="32"/>
          <w:szCs w:val="32"/>
        </w:rPr>
        <w:t>顺义区奥林匹克水上公园举行</w:t>
      </w:r>
    </w:p>
    <w:p>
      <w:pPr>
        <w:pStyle w:val="2"/>
        <w:spacing w:line="540" w:lineRule="exact"/>
        <w:ind w:firstLine="633" w:firstLineChars="198"/>
        <w:rPr>
          <w:rFonts w:ascii="黑体" w:hAnsi="黑体" w:eastAsia="黑体"/>
          <w:sz w:val="32"/>
          <w:szCs w:val="32"/>
        </w:rPr>
      </w:pPr>
      <w:r>
        <w:rPr>
          <w:rFonts w:hint="eastAsia" w:ascii="黑体" w:hAnsi="黑体" w:eastAsia="黑体"/>
          <w:sz w:val="32"/>
          <w:szCs w:val="32"/>
        </w:rPr>
        <w:t>五、竞赛项目</w:t>
      </w:r>
    </w:p>
    <w:p>
      <w:pPr>
        <w:pStyle w:val="2"/>
        <w:spacing w:line="540" w:lineRule="exact"/>
        <w:ind w:firstLine="633" w:firstLineChars="198"/>
        <w:rPr>
          <w:rFonts w:ascii="仿宋_GB2312" w:hAnsi="宋体" w:eastAsia="仿宋_GB2312"/>
          <w:sz w:val="32"/>
          <w:szCs w:val="32"/>
        </w:rPr>
      </w:pPr>
      <w:r>
        <w:rPr>
          <w:rFonts w:hint="eastAsia" w:ascii="仿宋_GB2312" w:hAnsi="宋体" w:eastAsia="仿宋_GB2312"/>
          <w:sz w:val="32"/>
          <w:szCs w:val="32"/>
        </w:rPr>
        <w:t>混合组250米直道竞速</w:t>
      </w:r>
    </w:p>
    <w:p>
      <w:pPr>
        <w:pStyle w:val="2"/>
        <w:spacing w:line="540" w:lineRule="exact"/>
        <w:ind w:firstLine="633" w:firstLineChars="198"/>
        <w:rPr>
          <w:rFonts w:ascii="黑体" w:hAnsi="黑体" w:eastAsia="黑体"/>
          <w:sz w:val="32"/>
          <w:szCs w:val="32"/>
        </w:rPr>
      </w:pPr>
      <w:r>
        <w:rPr>
          <w:rFonts w:hint="eastAsia" w:ascii="黑体" w:hAnsi="黑体" w:eastAsia="黑体"/>
          <w:sz w:val="32"/>
          <w:szCs w:val="32"/>
        </w:rPr>
        <w:t>六、参加办法</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1.北京市</w:t>
      </w:r>
      <w:r>
        <w:rPr>
          <w:rFonts w:hint="eastAsia" w:ascii="仿宋_GB2312" w:eastAsia="仿宋_GB2312"/>
          <w:sz w:val="32"/>
          <w:szCs w:val="32"/>
        </w:rPr>
        <w:t>各区体育局、北京经济技术开发区社发局、燕山体育运动中心可组织队伍参加比赛</w:t>
      </w:r>
      <w:r>
        <w:rPr>
          <w:rFonts w:hint="eastAsia" w:ascii="仿宋_GB2312" w:hAnsi="黑体" w:eastAsia="仿宋_GB2312"/>
          <w:sz w:val="32"/>
          <w:szCs w:val="32"/>
        </w:rPr>
        <w:t>，参赛队可冠具体单位名称</w:t>
      </w:r>
      <w:r>
        <w:rPr>
          <w:rFonts w:hint="eastAsia" w:ascii="仿宋_GB2312" w:eastAsia="仿宋_GB2312"/>
          <w:sz w:val="32"/>
          <w:szCs w:val="32"/>
        </w:rPr>
        <w:t>。</w:t>
      </w:r>
    </w:p>
    <w:p>
      <w:pPr>
        <w:pStyle w:val="2"/>
        <w:spacing w:line="540" w:lineRule="exact"/>
        <w:ind w:firstLine="640" w:firstLineChars="200"/>
        <w:rPr>
          <w:rFonts w:ascii="仿宋_GB2312" w:hAnsi="ˎ̥" w:eastAsia="仿宋_GB2312" w:cs="Arial"/>
          <w:kern w:val="0"/>
          <w:sz w:val="32"/>
          <w:szCs w:val="32"/>
        </w:rPr>
      </w:pPr>
      <w:r>
        <w:rPr>
          <w:rFonts w:hint="eastAsia" w:ascii="仿宋_GB2312" w:hAnsi="ˎ̥" w:eastAsia="仿宋_GB2312" w:cs="Arial"/>
          <w:kern w:val="0"/>
          <w:sz w:val="32"/>
          <w:szCs w:val="32"/>
        </w:rPr>
        <w:t>2.中央在京机关、驻京部队、企事业单位、北京各乡镇、街道、社区、俱乐部、协会、公司等自行组队报名参赛。</w:t>
      </w:r>
    </w:p>
    <w:p>
      <w:pPr>
        <w:pStyle w:val="2"/>
        <w:spacing w:line="540" w:lineRule="exact"/>
        <w:ind w:firstLine="640" w:firstLineChars="200"/>
        <w:rPr>
          <w:rFonts w:ascii="黑体" w:hAnsi="黑体" w:eastAsia="黑体"/>
          <w:sz w:val="32"/>
          <w:szCs w:val="32"/>
        </w:rPr>
      </w:pPr>
      <w:r>
        <w:rPr>
          <w:rFonts w:hint="eastAsia" w:ascii="黑体" w:hAnsi="黑体" w:eastAsia="黑体"/>
          <w:sz w:val="32"/>
          <w:szCs w:val="32"/>
        </w:rPr>
        <w:t>七、运动员资格</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1.运动员必须属于所报组别所在单位的人员，每人只能代表一支队伍参加比赛。</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2.运动员必须是未参加过中国龙舟协会职业组比赛的人员。</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3.运动员必须身体健康、会游泳，在没有辅助救生设备情况下，能穿着比赛服装游泳200米以上。运动员的健康状况、游泳能力、安全问题均由其领队、教练负责，所有参赛人员均须填写个人参赛声明（附件3）。</w:t>
      </w:r>
    </w:p>
    <w:p>
      <w:pPr>
        <w:pStyle w:val="2"/>
        <w:spacing w:line="540" w:lineRule="exact"/>
        <w:ind w:firstLine="640" w:firstLineChars="200"/>
        <w:rPr>
          <w:rFonts w:ascii="黑体" w:hAnsi="黑体" w:eastAsia="黑体"/>
          <w:sz w:val="32"/>
          <w:szCs w:val="32"/>
        </w:rPr>
      </w:pPr>
      <w:r>
        <w:rPr>
          <w:rFonts w:hint="eastAsia" w:ascii="黑体" w:hAnsi="黑体" w:eastAsia="黑体"/>
          <w:sz w:val="32"/>
          <w:szCs w:val="32"/>
        </w:rPr>
        <w:t>八、竞赛办法</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1.比赛执行中国龙舟协会审订的最新版《龙舟竞赛规则》。</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2.比赛器材由大会统一提供，使用12人龙舟，各队可自带符合龙舟竞赛规则规定的桨，颜色一致，舵采用固定式。</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3.各队参加比赛的运动员服装款式、颜色必须一致，比赛时可佩戴统一的头饰，因天气原因，运动员在比赛服装外可加透明雨衣。</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4.分组抽签：根据报名情况进行队伍抽签分组，分组抽签由组委会代抽；比赛的道次、舟号于赛前30分钟在检录处进行抽签决定。</w:t>
      </w:r>
    </w:p>
    <w:p>
      <w:pPr>
        <w:pStyle w:val="2"/>
        <w:spacing w:line="540" w:lineRule="exact"/>
        <w:ind w:firstLine="640" w:firstLineChars="200"/>
        <w:rPr>
          <w:rFonts w:ascii="黑体" w:hAnsi="黑体" w:eastAsia="黑体"/>
          <w:sz w:val="32"/>
          <w:szCs w:val="32"/>
        </w:rPr>
      </w:pPr>
      <w:r>
        <w:rPr>
          <w:rFonts w:hint="eastAsia" w:ascii="黑体" w:hAnsi="黑体" w:eastAsia="黑体"/>
          <w:sz w:val="32"/>
          <w:szCs w:val="32"/>
        </w:rPr>
        <w:t>九、报名办法</w:t>
      </w:r>
    </w:p>
    <w:p>
      <w:pPr>
        <w:pStyle w:val="2"/>
        <w:spacing w:line="540" w:lineRule="exact"/>
        <w:ind w:firstLine="640" w:firstLineChars="200"/>
        <w:rPr>
          <w:rFonts w:ascii="仿宋_GB2312" w:hAnsi="宋体" w:eastAsia="仿宋_GB2312"/>
          <w:sz w:val="32"/>
          <w:szCs w:val="32"/>
        </w:rPr>
      </w:pPr>
      <w:r>
        <w:rPr>
          <w:rFonts w:hint="eastAsia" w:ascii="仿宋_GB2312" w:hAnsi="黑体" w:eastAsia="仿宋_GB2312"/>
          <w:sz w:val="32"/>
          <w:szCs w:val="32"/>
        </w:rPr>
        <w:t>1.</w:t>
      </w:r>
      <w:r>
        <w:rPr>
          <w:rFonts w:hint="eastAsia" w:ascii="仿宋_GB2312" w:hAnsi="宋体" w:eastAsia="仿宋_GB2312"/>
          <w:sz w:val="32"/>
          <w:szCs w:val="32"/>
        </w:rPr>
        <w:t>每支参赛队可报领队1人、教练1人、运动员12人，替补队员男、女各1人，共计16人（其中鼓手1人，舵手1人，男女不限；划手队员男8人，女2人）。</w:t>
      </w:r>
    </w:p>
    <w:p>
      <w:pPr>
        <w:pStyle w:val="2"/>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2.各参赛队于2021年6月4日前将报名表（附后）传真至北京市社会体育管理中心，同时发送电子邮件。</w:t>
      </w:r>
    </w:p>
    <w:p>
      <w:pPr>
        <w:pStyle w:val="2"/>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联系人：钱松；联系电话：010-83167005；传真：010-63010699；报名邮箱：</w:t>
      </w:r>
      <w:r>
        <w:rPr>
          <w:rFonts w:ascii="仿宋_GB2312" w:hAnsi="黑体" w:eastAsia="仿宋_GB2312"/>
          <w:sz w:val="32"/>
          <w:szCs w:val="32"/>
        </w:rPr>
        <w:t>qiansong@tyj.beijing.gov.cn</w:t>
      </w:r>
    </w:p>
    <w:p>
      <w:pPr>
        <w:pStyle w:val="2"/>
        <w:spacing w:line="540" w:lineRule="exact"/>
        <w:ind w:firstLine="640" w:firstLineChars="200"/>
        <w:rPr>
          <w:rFonts w:ascii="黑体" w:hAnsi="黑体" w:eastAsia="黑体"/>
          <w:sz w:val="32"/>
          <w:szCs w:val="32"/>
        </w:rPr>
      </w:pPr>
      <w:r>
        <w:rPr>
          <w:rFonts w:hint="eastAsia" w:ascii="黑体" w:hAnsi="黑体" w:eastAsia="黑体"/>
          <w:sz w:val="32"/>
          <w:szCs w:val="32"/>
        </w:rPr>
        <w:t>十、录取名次与奖励</w:t>
      </w:r>
    </w:p>
    <w:p>
      <w:pPr>
        <w:pStyle w:val="2"/>
        <w:spacing w:line="540" w:lineRule="exact"/>
        <w:ind w:firstLine="640" w:firstLineChars="200"/>
        <w:rPr>
          <w:rFonts w:ascii="仿宋_GB2312" w:hAnsi="宋体" w:eastAsia="仿宋_GB2312" w:cs="Arial"/>
          <w:bCs/>
          <w:kern w:val="0"/>
          <w:sz w:val="32"/>
          <w:szCs w:val="32"/>
        </w:rPr>
      </w:pPr>
      <w:r>
        <w:rPr>
          <w:rFonts w:hint="eastAsia" w:ascii="仿宋_GB2312" w:hAnsi="宋体" w:eastAsia="仿宋_GB2312" w:cs="Arial"/>
          <w:bCs/>
          <w:kern w:val="0"/>
          <w:sz w:val="32"/>
          <w:szCs w:val="32"/>
        </w:rPr>
        <w:t>1.</w:t>
      </w:r>
      <w:r>
        <w:rPr>
          <w:rFonts w:hint="eastAsia" w:ascii="仿宋_GB2312" w:hAnsi="仿宋" w:eastAsia="仿宋_GB2312" w:cs="宋体"/>
          <w:sz w:val="32"/>
          <w:szCs w:val="32"/>
        </w:rPr>
        <w:t xml:space="preserve"> 2021年北京市端午节龙舟大赛</w:t>
      </w:r>
      <w:r>
        <w:rPr>
          <w:rFonts w:hint="eastAsia" w:ascii="仿宋_GB2312" w:hAnsi="宋体" w:eastAsia="仿宋_GB2312" w:cs="Arial"/>
          <w:bCs/>
          <w:kern w:val="0"/>
          <w:sz w:val="32"/>
          <w:szCs w:val="32"/>
        </w:rPr>
        <w:t>混合组250米直道竞速录取前八名。</w:t>
      </w:r>
    </w:p>
    <w:p>
      <w:pPr>
        <w:pStyle w:val="2"/>
        <w:spacing w:line="540" w:lineRule="exact"/>
        <w:ind w:firstLine="640" w:firstLineChars="200"/>
        <w:rPr>
          <w:rFonts w:ascii="仿宋_GB2312" w:hAnsi="宋体" w:eastAsia="仿宋_GB2312" w:cs="Arial"/>
          <w:bCs/>
          <w:kern w:val="0"/>
          <w:sz w:val="32"/>
          <w:szCs w:val="32"/>
        </w:rPr>
      </w:pPr>
      <w:r>
        <w:rPr>
          <w:rFonts w:hint="eastAsia" w:ascii="仿宋_GB2312" w:hAnsi="宋体" w:eastAsia="仿宋_GB2312" w:cs="Arial"/>
          <w:bCs/>
          <w:kern w:val="0"/>
          <w:sz w:val="32"/>
          <w:szCs w:val="32"/>
        </w:rPr>
        <w:t>2.大赛组委会统一向获得名次参赛队颁发奖品和证书，其他队伍颁发纪念奖。</w:t>
      </w:r>
    </w:p>
    <w:p>
      <w:pPr>
        <w:pStyle w:val="2"/>
        <w:spacing w:line="540" w:lineRule="exact"/>
        <w:ind w:firstLine="640" w:firstLineChars="200"/>
        <w:rPr>
          <w:rFonts w:ascii="黑体" w:hAnsi="黑体" w:eastAsia="黑体"/>
          <w:sz w:val="32"/>
          <w:szCs w:val="32"/>
        </w:rPr>
      </w:pPr>
      <w:r>
        <w:rPr>
          <w:rFonts w:hint="eastAsia" w:ascii="黑体" w:hAnsi="黑体" w:eastAsia="黑体"/>
          <w:sz w:val="32"/>
          <w:szCs w:val="32"/>
        </w:rPr>
        <w:t>十一、裁判和仲裁</w:t>
      </w:r>
    </w:p>
    <w:p>
      <w:pPr>
        <w:pStyle w:val="2"/>
        <w:spacing w:line="540" w:lineRule="exact"/>
        <w:ind w:firstLine="640" w:firstLineChars="200"/>
        <w:rPr>
          <w:rFonts w:ascii="仿宋_GB2312" w:hAnsi="黑体" w:eastAsia="仿宋_GB2312"/>
          <w:sz w:val="32"/>
          <w:szCs w:val="32"/>
        </w:rPr>
      </w:pPr>
      <w:r>
        <w:rPr>
          <w:rFonts w:hint="eastAsia" w:ascii="仿宋_GB2312" w:hAnsi="宋体" w:eastAsia="仿宋_GB2312"/>
          <w:sz w:val="32"/>
          <w:szCs w:val="32"/>
        </w:rPr>
        <w:t>本次比赛裁判员、仲裁委员由赛事组委会统一选调。</w:t>
      </w:r>
    </w:p>
    <w:p>
      <w:pPr>
        <w:pStyle w:val="2"/>
        <w:spacing w:line="540" w:lineRule="exact"/>
        <w:ind w:firstLine="640" w:firstLineChars="200"/>
        <w:rPr>
          <w:rFonts w:ascii="黑体" w:hAnsi="黑体" w:eastAsia="黑体"/>
          <w:sz w:val="32"/>
          <w:szCs w:val="32"/>
        </w:rPr>
      </w:pPr>
      <w:r>
        <w:rPr>
          <w:rFonts w:hint="eastAsia" w:ascii="黑体" w:hAnsi="黑体" w:eastAsia="黑体"/>
          <w:sz w:val="32"/>
          <w:szCs w:val="32"/>
        </w:rPr>
        <w:t>十二、报到与离会</w:t>
      </w:r>
    </w:p>
    <w:p>
      <w:pPr>
        <w:pStyle w:val="2"/>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1.各参赛队于2021年6月11日下午3点在顺义区奥林匹克水上公园主看台下召开现场领队会，请各参赛队从公园南门进入，准时参加会议。</w:t>
      </w:r>
    </w:p>
    <w:p>
      <w:pPr>
        <w:pStyle w:val="2"/>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2.在京各参赛队于2021年6月12日上午8点前在北京市顺义区奥林匹克水上公园码头检录处报到。</w:t>
      </w:r>
    </w:p>
    <w:p>
      <w:pPr>
        <w:pStyle w:val="2"/>
        <w:spacing w:line="540" w:lineRule="exact"/>
        <w:ind w:left="63" w:leftChars="30" w:firstLine="640" w:firstLineChars="200"/>
        <w:rPr>
          <w:rFonts w:ascii="仿宋_GB2312" w:hAnsi="黑体" w:eastAsia="仿宋_GB2312"/>
          <w:sz w:val="32"/>
          <w:szCs w:val="32"/>
        </w:rPr>
      </w:pPr>
      <w:r>
        <w:rPr>
          <w:rFonts w:hint="eastAsia" w:ascii="仿宋_GB2312" w:hAnsi="黑体" w:eastAsia="仿宋_GB2312"/>
          <w:sz w:val="32"/>
          <w:szCs w:val="32"/>
        </w:rPr>
        <w:t>3.比赛结束后，各参赛队自行离会。</w:t>
      </w:r>
    </w:p>
    <w:p>
      <w:pPr>
        <w:pStyle w:val="2"/>
        <w:spacing w:line="540" w:lineRule="exact"/>
        <w:ind w:firstLine="640" w:firstLineChars="200"/>
        <w:rPr>
          <w:rFonts w:ascii="黑体" w:hAnsi="黑体" w:eastAsia="黑体"/>
          <w:sz w:val="32"/>
          <w:szCs w:val="32"/>
        </w:rPr>
      </w:pPr>
      <w:r>
        <w:rPr>
          <w:rFonts w:hint="eastAsia" w:ascii="黑体" w:hAnsi="黑体" w:eastAsia="黑体"/>
          <w:sz w:val="32"/>
          <w:szCs w:val="32"/>
        </w:rPr>
        <w:t>十三、防控要求</w:t>
      </w:r>
    </w:p>
    <w:p>
      <w:pPr>
        <w:pStyle w:val="2"/>
        <w:spacing w:line="540" w:lineRule="exact"/>
        <w:ind w:firstLine="640" w:firstLineChars="200"/>
        <w:rPr>
          <w:rFonts w:ascii="仿宋_GB2312" w:hAnsi="宋体" w:eastAsia="仿宋_GB2312"/>
          <w:bCs/>
          <w:sz w:val="32"/>
          <w:szCs w:val="32"/>
        </w:rPr>
      </w:pPr>
      <w:r>
        <w:rPr>
          <w:rFonts w:hint="eastAsia" w:ascii="仿宋_GB2312" w:hAnsi="宋体" w:eastAsia="仿宋_GB2312"/>
          <w:sz w:val="32"/>
          <w:szCs w:val="32"/>
        </w:rPr>
        <w:t>根据</w:t>
      </w:r>
      <w:r>
        <w:rPr>
          <w:rFonts w:hint="eastAsia" w:ascii="仿宋_GB2312" w:hAnsi="宋体" w:eastAsia="仿宋_GB2312"/>
          <w:bCs/>
          <w:sz w:val="32"/>
          <w:szCs w:val="32"/>
        </w:rPr>
        <w:t>北京市体育局关于新型冠状病毒肺炎疫情三级应急响应期间体育健身场所开放和体育赛事活动组织工作的通知要求执行防控人员管理。</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1.报名时必须提供相关健康信息。参赛运动员为在校学生的必须遵守教育部门及学校对学生的管理措施。</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2.比赛当日，工作人员、参赛人员需利用“北京健康宝”等平台，实行“绿码”准入制。现场实施体温检测，实名出入时间登记。对拒绝接受扫码、体温检测或体温异常、处于隔离期等可疑人员，谢绝入场。</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3.除运动员处于比赛期间以外，所有人员进入比赛场所须全程佩戴口罩，佩戴口罩应符合《新型冠状病毒肺炎流行期间公众佩戴口罩指引》要求，运动员口罩自行携带。</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4.运动员入场、检录、排队登舟、观赛、领奖等时，相互间隔距离保持在1.5米。</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5.运动员的比赛器材、装备、衣物、水杯、毛巾等个人物品，禁止与他人共用。</w:t>
      </w:r>
    </w:p>
    <w:p>
      <w:pPr>
        <w:pStyle w:val="2"/>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6.比赛现场配备有医护人员、医疗设备和救护车。若有人员出现发热、干咳等症状时，不得带病参与赛事，并参照《新型冠状病毒肺炎流行期间公众出现发热呼吸道症状后的就诊指引》执行。</w:t>
      </w:r>
    </w:p>
    <w:p>
      <w:pPr>
        <w:pStyle w:val="2"/>
        <w:spacing w:line="540" w:lineRule="exact"/>
        <w:ind w:firstLine="627" w:firstLineChars="196"/>
        <w:rPr>
          <w:rFonts w:ascii="黑体" w:hAnsi="黑体" w:eastAsia="黑体"/>
          <w:sz w:val="32"/>
          <w:szCs w:val="32"/>
        </w:rPr>
      </w:pPr>
      <w:r>
        <w:rPr>
          <w:rFonts w:hint="eastAsia" w:ascii="黑体" w:hAnsi="黑体" w:eastAsia="黑体"/>
          <w:sz w:val="32"/>
          <w:szCs w:val="32"/>
        </w:rPr>
        <w:t>十三、经费</w:t>
      </w:r>
    </w:p>
    <w:p>
      <w:pPr>
        <w:pStyle w:val="2"/>
        <w:spacing w:line="540" w:lineRule="exact"/>
        <w:ind w:firstLine="627" w:firstLineChars="196"/>
        <w:rPr>
          <w:rFonts w:ascii="仿宋_GB2312" w:hAnsi="黑体" w:eastAsia="仿宋_GB2312"/>
          <w:sz w:val="32"/>
          <w:szCs w:val="32"/>
        </w:rPr>
      </w:pPr>
      <w:r>
        <w:rPr>
          <w:rFonts w:hint="eastAsia" w:ascii="仿宋_GB2312" w:hAnsi="黑体" w:eastAsia="仿宋_GB2312"/>
          <w:sz w:val="32"/>
          <w:szCs w:val="32"/>
        </w:rPr>
        <w:t>1.各参赛队交通、食宿等费用自理。</w:t>
      </w:r>
    </w:p>
    <w:p>
      <w:pPr>
        <w:pStyle w:val="2"/>
        <w:spacing w:line="540" w:lineRule="exact"/>
        <w:ind w:left="63" w:leftChars="30" w:firstLine="640" w:firstLineChars="200"/>
        <w:rPr>
          <w:rFonts w:ascii="仿宋_GB2312" w:hAnsi="黑体" w:eastAsia="仿宋_GB2312"/>
          <w:sz w:val="32"/>
          <w:szCs w:val="32"/>
        </w:rPr>
      </w:pPr>
      <w:r>
        <w:rPr>
          <w:rFonts w:hint="eastAsia" w:ascii="仿宋_GB2312" w:hAnsi="黑体" w:eastAsia="仿宋_GB2312"/>
          <w:sz w:val="32"/>
          <w:szCs w:val="32"/>
        </w:rPr>
        <w:t>2.组委会为所有参赛人员购买意外伤害保险。</w:t>
      </w:r>
    </w:p>
    <w:p>
      <w:pPr>
        <w:pStyle w:val="2"/>
        <w:spacing w:line="540" w:lineRule="exact"/>
        <w:ind w:firstLine="640" w:firstLineChars="200"/>
        <w:rPr>
          <w:rFonts w:ascii="黑体" w:hAnsi="黑体" w:eastAsia="黑体"/>
          <w:sz w:val="32"/>
          <w:szCs w:val="32"/>
        </w:rPr>
      </w:pPr>
      <w:r>
        <w:rPr>
          <w:rFonts w:hint="eastAsia" w:ascii="黑体" w:hAnsi="黑体" w:eastAsia="黑体"/>
          <w:sz w:val="32"/>
          <w:szCs w:val="32"/>
        </w:rPr>
        <w:t>十四、未尽事宜另行通知</w:t>
      </w:r>
    </w:p>
    <w:p>
      <w:pPr>
        <w:snapToGrid w:val="0"/>
        <w:spacing w:line="540" w:lineRule="exact"/>
        <w:jc w:val="left"/>
        <w:rPr>
          <w:rFonts w:ascii="黑体" w:hAnsi="黑体" w:eastAsia="黑体" w:cs="Arial"/>
          <w:sz w:val="32"/>
          <w:szCs w:val="32"/>
        </w:rPr>
      </w:pPr>
    </w:p>
    <w:p>
      <w:pPr>
        <w:snapToGrid w:val="0"/>
        <w:spacing w:line="540" w:lineRule="exact"/>
        <w:jc w:val="left"/>
        <w:rPr>
          <w:rFonts w:ascii="黑体" w:hAnsi="黑体" w:eastAsia="黑体" w:cs="Arial"/>
          <w:sz w:val="32"/>
          <w:szCs w:val="32"/>
        </w:rPr>
      </w:pPr>
    </w:p>
    <w:p>
      <w:pPr>
        <w:snapToGrid w:val="0"/>
        <w:spacing w:line="540" w:lineRule="exact"/>
        <w:jc w:val="left"/>
        <w:rPr>
          <w:rFonts w:ascii="黑体" w:hAnsi="黑体" w:eastAsia="黑体" w:cs="Arial"/>
          <w:sz w:val="32"/>
          <w:szCs w:val="32"/>
        </w:rPr>
      </w:pPr>
    </w:p>
    <w:p>
      <w:pPr>
        <w:snapToGrid w:val="0"/>
        <w:spacing w:line="540" w:lineRule="exact"/>
        <w:jc w:val="left"/>
        <w:rPr>
          <w:rFonts w:ascii="黑体" w:hAnsi="黑体" w:eastAsia="黑体" w:cs="Arial"/>
          <w:sz w:val="32"/>
          <w:szCs w:val="32"/>
        </w:rPr>
      </w:pPr>
      <w:r>
        <w:rPr>
          <w:rFonts w:hint="eastAsia" w:ascii="黑体" w:hAnsi="黑体" w:eastAsia="黑体" w:cs="Arial"/>
          <w:sz w:val="32"/>
          <w:szCs w:val="32"/>
        </w:rPr>
        <w:t>京体社字〔2021〕号附件2</w:t>
      </w:r>
    </w:p>
    <w:p>
      <w:pPr>
        <w:snapToGrid w:val="0"/>
        <w:spacing w:line="540" w:lineRule="exact"/>
        <w:jc w:val="left"/>
        <w:rPr>
          <w:rFonts w:ascii="黑体" w:hAnsi="黑体" w:eastAsia="黑体" w:cs="Arial"/>
          <w:sz w:val="32"/>
          <w:szCs w:val="32"/>
        </w:rPr>
      </w:pPr>
    </w:p>
    <w:p>
      <w:pPr>
        <w:widowControl/>
        <w:shd w:val="clear" w:color="auto" w:fill="FFFFFF"/>
        <w:spacing w:after="90" w:line="540" w:lineRule="exact"/>
        <w:jc w:val="center"/>
        <w:rPr>
          <w:rFonts w:ascii="方正小标宋简体" w:eastAsia="方正小标宋简体"/>
          <w:bCs/>
          <w:sz w:val="44"/>
          <w:szCs w:val="44"/>
        </w:rPr>
      </w:pPr>
      <w:r>
        <w:rPr>
          <w:rFonts w:hint="eastAsia" w:ascii="方正小标宋简体" w:hAnsi="ˎ̥" w:eastAsia="方正小标宋简体" w:cs="Arial"/>
          <w:sz w:val="44"/>
          <w:szCs w:val="44"/>
        </w:rPr>
        <w:t>2021年北京市端午节龙舟大赛</w:t>
      </w:r>
      <w:r>
        <w:rPr>
          <w:rFonts w:hint="eastAsia" w:ascii="方正小标宋简体" w:eastAsia="方正小标宋简体"/>
          <w:bCs/>
          <w:sz w:val="44"/>
          <w:szCs w:val="44"/>
        </w:rPr>
        <w:t>报名表</w:t>
      </w:r>
    </w:p>
    <w:p>
      <w:pPr>
        <w:pStyle w:val="2"/>
        <w:tabs>
          <w:tab w:val="left" w:pos="540"/>
        </w:tabs>
        <w:spacing w:line="540" w:lineRule="exact"/>
        <w:ind w:firstLine="4800" w:firstLineChars="1500"/>
        <w:rPr>
          <w:rFonts w:ascii="黑体" w:hAnsi="黑体" w:eastAsia="黑体"/>
          <w:sz w:val="32"/>
          <w:szCs w:val="32"/>
        </w:rPr>
      </w:pPr>
    </w:p>
    <w:p>
      <w:pPr>
        <w:spacing w:line="540" w:lineRule="exact"/>
        <w:rPr>
          <w:sz w:val="30"/>
          <w:szCs w:val="30"/>
        </w:rPr>
      </w:pPr>
      <w:r>
        <w:rPr>
          <w:rFonts w:hint="eastAsia"/>
          <w:sz w:val="30"/>
          <w:szCs w:val="30"/>
        </w:rPr>
        <w:t>单位</w:t>
      </w:r>
      <w:r>
        <w:rPr>
          <w:sz w:val="30"/>
          <w:szCs w:val="30"/>
        </w:rPr>
        <w:t>(</w:t>
      </w:r>
      <w:r>
        <w:rPr>
          <w:rFonts w:hint="eastAsia"/>
          <w:sz w:val="30"/>
          <w:szCs w:val="30"/>
        </w:rPr>
        <w:t>公章）</w:t>
      </w:r>
      <w:r>
        <w:rPr>
          <w:sz w:val="30"/>
          <w:szCs w:val="30"/>
        </w:rPr>
        <w:t xml:space="preserve">:                   </w:t>
      </w:r>
      <w:r>
        <w:rPr>
          <w:rFonts w:hint="eastAsia"/>
          <w:sz w:val="30"/>
          <w:szCs w:val="30"/>
        </w:rPr>
        <w:t>队伍名称：</w:t>
      </w:r>
      <w:r>
        <w:rPr>
          <w:sz w:val="30"/>
          <w:szCs w:val="30"/>
          <w:u w:val="single"/>
        </w:rPr>
        <w:t xml:space="preserve">                </w:t>
      </w:r>
    </w:p>
    <w:p>
      <w:pPr>
        <w:spacing w:line="540" w:lineRule="exact"/>
        <w:rPr>
          <w:sz w:val="30"/>
          <w:szCs w:val="30"/>
          <w:u w:val="single"/>
        </w:rPr>
      </w:pPr>
      <w:r>
        <w:rPr>
          <w:rFonts w:hint="eastAsia"/>
          <w:sz w:val="30"/>
          <w:szCs w:val="30"/>
        </w:rPr>
        <w:t>领</w:t>
      </w:r>
      <w:r>
        <w:rPr>
          <w:sz w:val="30"/>
          <w:szCs w:val="30"/>
        </w:rPr>
        <w:t xml:space="preserve">      </w:t>
      </w:r>
      <w:r>
        <w:rPr>
          <w:rFonts w:hint="eastAsia"/>
          <w:sz w:val="30"/>
          <w:szCs w:val="30"/>
        </w:rPr>
        <w:t>队</w:t>
      </w:r>
      <w:r>
        <w:rPr>
          <w:sz w:val="30"/>
          <w:szCs w:val="30"/>
        </w:rPr>
        <w:t xml:space="preserve"> :                         </w:t>
      </w:r>
      <w:r>
        <w:rPr>
          <w:rFonts w:hint="eastAsia"/>
          <w:sz w:val="30"/>
          <w:szCs w:val="30"/>
        </w:rPr>
        <w:t>移动电话：</w:t>
      </w:r>
      <w:r>
        <w:rPr>
          <w:sz w:val="30"/>
          <w:szCs w:val="30"/>
          <w:u w:val="single"/>
        </w:rPr>
        <w:t xml:space="preserve">                </w:t>
      </w:r>
    </w:p>
    <w:p>
      <w:pPr>
        <w:spacing w:line="540" w:lineRule="exact"/>
        <w:rPr>
          <w:rFonts w:hAnsi="宋体"/>
          <w:sz w:val="30"/>
          <w:szCs w:val="30"/>
        </w:rPr>
      </w:pPr>
      <w:r>
        <w:rPr>
          <w:rFonts w:hint="eastAsia" w:hAnsi="宋体"/>
          <w:sz w:val="30"/>
          <w:szCs w:val="30"/>
        </w:rPr>
        <w:t>教</w:t>
      </w:r>
      <w:r>
        <w:rPr>
          <w:rFonts w:hAnsi="宋体"/>
          <w:sz w:val="30"/>
          <w:szCs w:val="30"/>
        </w:rPr>
        <w:t xml:space="preserve">      </w:t>
      </w:r>
      <w:r>
        <w:rPr>
          <w:rFonts w:hint="eastAsia" w:hAnsi="宋体"/>
          <w:sz w:val="30"/>
          <w:szCs w:val="30"/>
        </w:rPr>
        <w:t>练</w:t>
      </w:r>
      <w:r>
        <w:rPr>
          <w:rFonts w:hAnsi="宋体"/>
          <w:sz w:val="30"/>
          <w:szCs w:val="30"/>
        </w:rPr>
        <w:t xml:space="preserve"> :</w:t>
      </w:r>
      <w:r>
        <w:rPr>
          <w:sz w:val="30"/>
          <w:szCs w:val="30"/>
        </w:rPr>
        <w:t xml:space="preserve">                         </w:t>
      </w:r>
      <w:r>
        <w:rPr>
          <w:rFonts w:hint="eastAsia"/>
          <w:sz w:val="30"/>
          <w:szCs w:val="30"/>
        </w:rPr>
        <w:t>移动电话：</w:t>
      </w:r>
      <w:r>
        <w:rPr>
          <w:sz w:val="30"/>
          <w:szCs w:val="30"/>
        </w:rPr>
        <w:t xml:space="preserve">                </w:t>
      </w:r>
    </w:p>
    <w:p>
      <w:pPr>
        <w:spacing w:line="540" w:lineRule="exact"/>
        <w:rPr>
          <w:rFonts w:hAnsi="宋体"/>
          <w:sz w:val="30"/>
          <w:szCs w:val="30"/>
        </w:rPr>
      </w:pPr>
      <w:r>
        <w:rPr>
          <w:rFonts w:hint="eastAsia" w:hAnsi="宋体"/>
          <w:spacing w:val="84"/>
          <w:sz w:val="30"/>
          <w:szCs w:val="30"/>
        </w:rPr>
        <w:t>竞赛组别</w:t>
      </w:r>
      <w:r>
        <w:rPr>
          <w:rFonts w:hAnsi="宋体"/>
          <w:sz w:val="30"/>
          <w:szCs w:val="30"/>
        </w:rPr>
        <w:t xml:space="preserve"> :</w:t>
      </w:r>
    </w:p>
    <w:p>
      <w:pPr>
        <w:spacing w:line="540" w:lineRule="exact"/>
        <w:rPr>
          <w:rFonts w:hAnsi="宋体"/>
          <w:sz w:val="30"/>
          <w:szCs w:val="3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9"/>
        <w:gridCol w:w="1858"/>
        <w:gridCol w:w="4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b/>
                <w:sz w:val="28"/>
                <w:szCs w:val="28"/>
              </w:rPr>
            </w:pPr>
            <w:r>
              <w:rPr>
                <w:rFonts w:hint="eastAsia" w:ascii="仿宋_GB2312" w:hAnsi="Calibri" w:eastAsia="仿宋_GB2312"/>
              </w:rPr>
              <w:t xml:space="preserve"> </w:t>
            </w:r>
            <w:r>
              <w:rPr>
                <w:rFonts w:hint="eastAsia" w:ascii="仿宋_GB2312" w:eastAsia="仿宋_GB2312"/>
                <w:b/>
                <w:sz w:val="28"/>
                <w:szCs w:val="28"/>
              </w:rPr>
              <w:t>成  员</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b/>
                <w:sz w:val="28"/>
                <w:szCs w:val="28"/>
              </w:rPr>
            </w:pPr>
            <w:r>
              <w:rPr>
                <w:rFonts w:hint="eastAsia" w:ascii="仿宋_GB2312" w:eastAsia="仿宋_GB2312"/>
                <w:b/>
                <w:sz w:val="28"/>
                <w:szCs w:val="28"/>
              </w:rPr>
              <w:t>姓  名</w:t>
            </w: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b/>
                <w:sz w:val="28"/>
                <w:szCs w:val="28"/>
              </w:rPr>
            </w:pPr>
            <w:r>
              <w:rPr>
                <w:rFonts w:hint="eastAsia" w:ascii="仿宋_GB2312" w:eastAsia="仿宋_GB2312"/>
                <w:b/>
                <w:sz w:val="28"/>
                <w:szCs w:val="28"/>
              </w:rPr>
              <w:t>身 份 证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r>
              <w:rPr>
                <w:rFonts w:hint="eastAsia" w:ascii="仿宋_GB2312" w:eastAsia="仿宋_GB2312"/>
                <w:sz w:val="24"/>
              </w:rPr>
              <w:t>鼓手</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r>
              <w:rPr>
                <w:rFonts w:hint="eastAsia" w:ascii="仿宋_GB2312" w:hAnsi="Calibri" w:eastAsia="仿宋_GB2312"/>
                <w:sz w:val="24"/>
                <w:szCs w:val="22"/>
              </w:rPr>
              <w:t>舵手</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r>
              <w:rPr>
                <w:rFonts w:hint="eastAsia" w:ascii="仿宋_GB2312" w:eastAsia="仿宋_GB2312"/>
                <w:sz w:val="24"/>
              </w:rPr>
              <w:t>男运动员1</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Cs w:val="22"/>
              </w:rPr>
            </w:pPr>
            <w:r>
              <w:rPr>
                <w:rFonts w:hint="eastAsia" w:ascii="仿宋_GB2312" w:eastAsia="仿宋_GB2312"/>
                <w:sz w:val="24"/>
              </w:rPr>
              <w:t>男运动员2</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Cs w:val="22"/>
              </w:rPr>
            </w:pPr>
            <w:r>
              <w:rPr>
                <w:rFonts w:hint="eastAsia" w:ascii="仿宋_GB2312" w:eastAsia="仿宋_GB2312"/>
                <w:sz w:val="24"/>
              </w:rPr>
              <w:t>男运动员3</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Cs w:val="22"/>
              </w:rPr>
            </w:pPr>
            <w:r>
              <w:rPr>
                <w:rFonts w:hint="eastAsia" w:ascii="仿宋_GB2312" w:eastAsia="仿宋_GB2312"/>
                <w:sz w:val="24"/>
              </w:rPr>
              <w:t>男运动员4</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Cs w:val="22"/>
              </w:rPr>
            </w:pPr>
            <w:r>
              <w:rPr>
                <w:rFonts w:hint="eastAsia" w:ascii="仿宋_GB2312" w:eastAsia="仿宋_GB2312"/>
                <w:sz w:val="24"/>
              </w:rPr>
              <w:t>男运动员5</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Cs w:val="22"/>
              </w:rPr>
            </w:pPr>
            <w:r>
              <w:rPr>
                <w:rFonts w:hint="eastAsia" w:ascii="仿宋_GB2312" w:eastAsia="仿宋_GB2312"/>
                <w:sz w:val="24"/>
              </w:rPr>
              <w:t>男运动员6</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r>
              <w:rPr>
                <w:rFonts w:hint="eastAsia" w:ascii="仿宋_GB2312" w:eastAsia="仿宋_GB2312"/>
                <w:sz w:val="24"/>
              </w:rPr>
              <w:t>男运动员7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r>
              <w:rPr>
                <w:rFonts w:hint="eastAsia" w:ascii="仿宋_GB2312" w:eastAsia="仿宋_GB2312"/>
                <w:sz w:val="24"/>
              </w:rPr>
              <w:t>男运动员8</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r>
              <w:rPr>
                <w:rFonts w:hint="eastAsia" w:ascii="仿宋_GB2312" w:eastAsia="仿宋_GB2312"/>
                <w:sz w:val="24"/>
              </w:rPr>
              <w:t>女运动员1</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r>
              <w:rPr>
                <w:rFonts w:hint="eastAsia" w:ascii="仿宋_GB2312" w:eastAsia="仿宋_GB2312"/>
                <w:sz w:val="24"/>
              </w:rPr>
              <w:t>女运动员2</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男替补1</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5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女替补1</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c>
          <w:tcPr>
            <w:tcW w:w="43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Calibri" w:eastAsia="仿宋_GB2312"/>
                <w:sz w:val="24"/>
                <w:szCs w:val="22"/>
              </w:rPr>
            </w:pPr>
          </w:p>
        </w:tc>
      </w:tr>
    </w:tbl>
    <w:p>
      <w:pPr>
        <w:spacing w:line="540" w:lineRule="exact"/>
        <w:rPr>
          <w:sz w:val="24"/>
        </w:rPr>
      </w:pPr>
      <w:r>
        <w:rPr>
          <w:rFonts w:hint="eastAsia"/>
          <w:sz w:val="24"/>
        </w:rPr>
        <w:t>注：</w:t>
      </w:r>
      <w:r>
        <w:rPr>
          <w:sz w:val="24"/>
        </w:rPr>
        <w:t>1.</w:t>
      </w:r>
      <w:r>
        <w:rPr>
          <w:rFonts w:hint="eastAsia"/>
          <w:sz w:val="24"/>
        </w:rPr>
        <w:t>请准确填写身份证号，组委会将给所有参赛人员办理人身意外伤害保险</w:t>
      </w:r>
    </w:p>
    <w:p>
      <w:pPr>
        <w:spacing w:line="540" w:lineRule="exact"/>
        <w:ind w:firstLine="480" w:firstLineChars="200"/>
        <w:rPr>
          <w:sz w:val="24"/>
        </w:rPr>
      </w:pPr>
      <w:r>
        <w:rPr>
          <w:sz w:val="24"/>
        </w:rPr>
        <w:t>2.</w:t>
      </w:r>
      <w:r>
        <w:rPr>
          <w:rFonts w:hint="eastAsia"/>
          <w:sz w:val="24"/>
        </w:rPr>
        <w:t>若领队参赛，也需将个人信息填到运动员报名表内</w:t>
      </w:r>
    </w:p>
    <w:p>
      <w:pPr>
        <w:spacing w:line="540" w:lineRule="exact"/>
        <w:ind w:firstLine="480" w:firstLineChars="200"/>
        <w:rPr>
          <w:sz w:val="24"/>
        </w:rPr>
      </w:pPr>
      <w:r>
        <w:rPr>
          <w:sz w:val="24"/>
        </w:rPr>
        <w:t>3.</w:t>
      </w:r>
      <w:r>
        <w:rPr>
          <w:rFonts w:hint="eastAsia"/>
          <w:sz w:val="24"/>
        </w:rPr>
        <w:t>此表所有栏都是必填项目，请认真填写</w:t>
      </w:r>
    </w:p>
    <w:p>
      <w:pPr>
        <w:spacing w:line="540" w:lineRule="exact"/>
        <w:ind w:firstLine="480" w:firstLineChars="200"/>
        <w:rPr>
          <w:rFonts w:ascii="黑体" w:hAnsi="黑体" w:eastAsia="黑体"/>
        </w:rPr>
      </w:pPr>
      <w:r>
        <w:rPr>
          <w:sz w:val="24"/>
        </w:rPr>
        <w:t>4.2021</w:t>
      </w:r>
      <w:r>
        <w:rPr>
          <w:rFonts w:hint="eastAsia"/>
          <w:sz w:val="24"/>
        </w:rPr>
        <w:t>年6月4日前上报此表</w:t>
      </w:r>
    </w:p>
    <w:p>
      <w:pPr>
        <w:snapToGrid w:val="0"/>
        <w:spacing w:line="400" w:lineRule="exact"/>
        <w:jc w:val="left"/>
        <w:rPr>
          <w:rFonts w:ascii="黑体" w:hAnsi="黑体" w:eastAsia="黑体" w:cs="Arial"/>
          <w:sz w:val="32"/>
          <w:szCs w:val="32"/>
        </w:rPr>
      </w:pPr>
    </w:p>
    <w:p>
      <w:pPr>
        <w:snapToGrid w:val="0"/>
        <w:spacing w:line="400" w:lineRule="exact"/>
        <w:jc w:val="left"/>
        <w:rPr>
          <w:rFonts w:ascii="黑体" w:hAnsi="黑体" w:eastAsia="黑体" w:cs="Arial"/>
          <w:sz w:val="32"/>
          <w:szCs w:val="32"/>
        </w:rPr>
      </w:pPr>
      <w:r>
        <w:rPr>
          <w:rFonts w:hint="eastAsia" w:ascii="黑体" w:hAnsi="黑体" w:eastAsia="黑体" w:cs="Arial"/>
          <w:sz w:val="32"/>
          <w:szCs w:val="32"/>
        </w:rPr>
        <w:t>京体社字〔2021〕号附件3</w:t>
      </w:r>
    </w:p>
    <w:p>
      <w:pPr>
        <w:tabs>
          <w:tab w:val="left" w:pos="7950"/>
        </w:tabs>
        <w:spacing w:after="180" w:afterLines="50" w:line="520" w:lineRule="exact"/>
        <w:jc w:val="center"/>
        <w:rPr>
          <w:rFonts w:ascii="方正小标宋简体" w:hAnsi="宋体" w:eastAsia="方正小标宋简体"/>
          <w:bCs/>
          <w:sz w:val="36"/>
          <w:szCs w:val="36"/>
          <w:lang w:val="zh-CN"/>
        </w:rPr>
      </w:pPr>
    </w:p>
    <w:p>
      <w:pPr>
        <w:tabs>
          <w:tab w:val="left" w:pos="7950"/>
        </w:tabs>
        <w:spacing w:after="180" w:afterLines="50" w:line="520" w:lineRule="exact"/>
        <w:jc w:val="center"/>
        <w:rPr>
          <w:rFonts w:ascii="方正小标宋简体" w:hAnsi="宋体" w:eastAsia="方正小标宋简体"/>
          <w:bCs/>
          <w:sz w:val="36"/>
          <w:szCs w:val="36"/>
          <w:lang w:val="zh-CN"/>
        </w:rPr>
      </w:pPr>
      <w:r>
        <w:rPr>
          <w:rFonts w:hint="eastAsia" w:ascii="方正小标宋简体" w:hAnsi="宋体" w:eastAsia="方正小标宋简体"/>
          <w:bCs/>
          <w:sz w:val="36"/>
          <w:szCs w:val="36"/>
          <w:lang w:val="zh-CN"/>
        </w:rPr>
        <w:t>个人参赛和防疫责任书</w:t>
      </w:r>
    </w:p>
    <w:p>
      <w:pPr>
        <w:spacing w:line="380" w:lineRule="exact"/>
        <w:ind w:firstLine="480" w:firstLineChars="200"/>
        <w:rPr>
          <w:rFonts w:ascii="仿宋" w:hAnsi="仿宋"/>
          <w:sz w:val="24"/>
        </w:rPr>
      </w:pPr>
    </w:p>
    <w:p>
      <w:pPr>
        <w:spacing w:line="380" w:lineRule="exact"/>
        <w:ind w:firstLine="480" w:firstLineChars="200"/>
        <w:rPr>
          <w:rFonts w:ascii="仿宋" w:hAnsi="仿宋"/>
          <w:sz w:val="24"/>
        </w:rPr>
      </w:pPr>
      <w:r>
        <w:rPr>
          <w:rFonts w:hint="eastAsia" w:ascii="仿宋" w:hAnsi="仿宋"/>
          <w:sz w:val="24"/>
        </w:rPr>
        <w:t>一.本人自愿参加</w:t>
      </w:r>
      <w:r>
        <w:rPr>
          <w:rFonts w:hint="eastAsia" w:ascii="仿宋" w:hAnsi="仿宋"/>
          <w:bCs/>
          <w:sz w:val="24"/>
          <w:u w:val="single"/>
        </w:rPr>
        <w:t xml:space="preserve">              </w:t>
      </w:r>
      <w:r>
        <w:rPr>
          <w:rFonts w:hint="eastAsia" w:ascii="仿宋" w:hAnsi="仿宋"/>
          <w:sz w:val="24"/>
        </w:rPr>
        <w:t>及一切相关活动</w:t>
      </w:r>
      <w:r>
        <w:rPr>
          <w:rFonts w:ascii="仿宋" w:hAnsi="仿宋"/>
          <w:sz w:val="24"/>
        </w:rPr>
        <w:t>(</w:t>
      </w:r>
      <w:r>
        <w:rPr>
          <w:rFonts w:hint="eastAsia" w:ascii="仿宋" w:hAnsi="仿宋"/>
          <w:sz w:val="24"/>
        </w:rPr>
        <w:t>以下统称“比赛”</w:t>
      </w:r>
      <w:r>
        <w:rPr>
          <w:rFonts w:ascii="仿宋" w:hAnsi="仿宋"/>
          <w:sz w:val="24"/>
        </w:rPr>
        <w:t>)</w:t>
      </w:r>
      <w:r>
        <w:rPr>
          <w:rFonts w:hint="eastAsia" w:ascii="仿宋" w:hAnsi="仿宋"/>
          <w:sz w:val="24"/>
        </w:rPr>
        <w:t>，本人具有参加本次比赛相应的民事行为能力和民事责任能力，全面理解并同意遵守组委会及协办机构</w:t>
      </w:r>
      <w:r>
        <w:rPr>
          <w:rFonts w:ascii="仿宋" w:hAnsi="仿宋"/>
          <w:sz w:val="24"/>
        </w:rPr>
        <w:t>(</w:t>
      </w:r>
      <w:r>
        <w:rPr>
          <w:rFonts w:hint="eastAsia" w:ascii="仿宋" w:hAnsi="仿宋"/>
          <w:sz w:val="24"/>
        </w:rPr>
        <w:t>以下统称“主承办”</w:t>
      </w:r>
      <w:r>
        <w:rPr>
          <w:rFonts w:ascii="仿宋" w:hAnsi="仿宋"/>
          <w:sz w:val="24"/>
        </w:rPr>
        <w:t>)</w:t>
      </w:r>
      <w:r>
        <w:rPr>
          <w:rFonts w:hint="eastAsia" w:ascii="仿宋" w:hAnsi="仿宋"/>
          <w:sz w:val="24"/>
        </w:rPr>
        <w:t>所制订的各项规程、规则、规定、要求及采取的措施。</w:t>
      </w:r>
    </w:p>
    <w:p>
      <w:pPr>
        <w:spacing w:line="380" w:lineRule="exact"/>
        <w:ind w:firstLine="480" w:firstLineChars="200"/>
        <w:rPr>
          <w:rFonts w:ascii="仿宋" w:hAnsi="仿宋"/>
          <w:sz w:val="24"/>
        </w:rPr>
      </w:pPr>
      <w:r>
        <w:rPr>
          <w:rFonts w:hint="eastAsia" w:ascii="仿宋" w:hAnsi="仿宋"/>
          <w:sz w:val="24"/>
        </w:rPr>
        <w:t>二</w:t>
      </w:r>
      <w:r>
        <w:rPr>
          <w:rFonts w:ascii="仿宋" w:hAnsi="仿宋"/>
          <w:sz w:val="24"/>
        </w:rPr>
        <w:t>.</w:t>
      </w:r>
      <w:r>
        <w:rPr>
          <w:rFonts w:hint="eastAsia" w:ascii="仿宋" w:hAnsi="仿宋"/>
          <w:sz w:val="24"/>
        </w:rPr>
        <w:t>本人明确了解参加本次比赛可能发生的一切风险，并同意自行承担参加本次比赛所可能存在的风险和责任；承诺已通过正规医疗机构进行体检，并确认自己的身体状况能够适应于本次比赛。</w:t>
      </w:r>
    </w:p>
    <w:p>
      <w:pPr>
        <w:spacing w:line="380" w:lineRule="exact"/>
        <w:ind w:firstLine="480" w:firstLineChars="200"/>
        <w:rPr>
          <w:rFonts w:ascii="仿宋" w:eastAsia="仿宋"/>
          <w:sz w:val="24"/>
        </w:rPr>
      </w:pPr>
      <w:r>
        <w:rPr>
          <w:rFonts w:hint="eastAsia" w:ascii="仿宋" w:hAnsi="仿宋"/>
          <w:sz w:val="24"/>
        </w:rPr>
        <w:t>三</w:t>
      </w:r>
      <w:r>
        <w:rPr>
          <w:rFonts w:ascii="仿宋" w:hAnsi="仿宋"/>
          <w:sz w:val="24"/>
        </w:rPr>
        <w:t>.</w:t>
      </w:r>
      <w:r>
        <w:rPr>
          <w:rFonts w:hint="eastAsia" w:ascii="仿宋" w:hAnsi="仿宋"/>
          <w:sz w:val="24"/>
        </w:rPr>
        <w:t>本人授权本次比赛主承办及指定主流平面、网络媒体、自媒体平台无偿使用本人的肖像、姓名、声音、照片、视频等用于本次比赛的宣传与推广。</w:t>
      </w:r>
    </w:p>
    <w:p>
      <w:pPr>
        <w:spacing w:line="380" w:lineRule="exact"/>
        <w:ind w:firstLine="480" w:firstLineChars="200"/>
        <w:rPr>
          <w:rFonts w:ascii="仿宋" w:eastAsia="仿宋"/>
          <w:sz w:val="24"/>
        </w:rPr>
      </w:pPr>
      <w:r>
        <w:rPr>
          <w:rFonts w:hint="eastAsia" w:ascii="仿宋" w:hAnsi="仿宋"/>
          <w:sz w:val="24"/>
        </w:rPr>
        <w:t>四</w:t>
      </w:r>
      <w:r>
        <w:rPr>
          <w:rFonts w:ascii="仿宋" w:hAnsi="仿宋"/>
          <w:sz w:val="24"/>
        </w:rPr>
        <w:t>.</w:t>
      </w:r>
      <w:r>
        <w:rPr>
          <w:rFonts w:hint="eastAsia" w:ascii="仿宋" w:hAnsi="仿宋"/>
          <w:sz w:val="24"/>
        </w:rPr>
        <w:t>本人将向主承办提供身份证件用于核实本人身份及参赛资格，保证提交的身份证件和文件资料真实有效，并承担因提供不实信息所产生的全部责任。</w:t>
      </w:r>
    </w:p>
    <w:p>
      <w:pPr>
        <w:spacing w:line="380" w:lineRule="exact"/>
        <w:ind w:firstLine="480" w:firstLineChars="200"/>
        <w:rPr>
          <w:rFonts w:ascii="仿宋" w:eastAsia="仿宋"/>
          <w:sz w:val="24"/>
        </w:rPr>
      </w:pPr>
      <w:r>
        <w:rPr>
          <w:rFonts w:hint="eastAsia" w:ascii="仿宋" w:hAnsi="仿宋"/>
          <w:sz w:val="24"/>
        </w:rPr>
        <w:t>五</w:t>
      </w:r>
      <w:r>
        <w:rPr>
          <w:rFonts w:ascii="仿宋" w:hAnsi="仿宋"/>
          <w:sz w:val="24"/>
        </w:rPr>
        <w:t>.</w:t>
      </w:r>
      <w:r>
        <w:rPr>
          <w:rFonts w:hint="eastAsia" w:ascii="仿宋" w:hAnsi="仿宋"/>
          <w:sz w:val="24"/>
        </w:rPr>
        <w:t>本人同意在参赛过程中遵守裁判、医疗人员和安保人员的要求，在未完成本次比赛、身体不适及出现突发状况时主动退出本次比赛，并承担因本人坚持本次比赛所产生的全部责任与后果；同意接受主承办在本次比赛期间提供的现场急救性质的医务治疗，但在医院救治等发生的相关费用由我自理。</w:t>
      </w:r>
    </w:p>
    <w:p>
      <w:pPr>
        <w:spacing w:line="380" w:lineRule="exact"/>
        <w:ind w:firstLine="480" w:firstLineChars="200"/>
        <w:rPr>
          <w:rFonts w:ascii="仿宋" w:hAnsi="仿宋"/>
          <w:sz w:val="24"/>
        </w:rPr>
      </w:pPr>
      <w:r>
        <w:rPr>
          <w:rFonts w:hint="eastAsia" w:ascii="仿宋" w:hAnsi="仿宋"/>
          <w:sz w:val="24"/>
        </w:rPr>
        <w:t>六</w:t>
      </w:r>
      <w:r>
        <w:rPr>
          <w:rFonts w:ascii="仿宋" w:hAnsi="仿宋"/>
          <w:sz w:val="24"/>
        </w:rPr>
        <w:t>.</w:t>
      </w:r>
      <w:r>
        <w:rPr>
          <w:rFonts w:hint="eastAsia" w:ascii="仿宋" w:hAnsi="仿宋"/>
          <w:sz w:val="24"/>
        </w:rPr>
        <w:t>本人同意主承办以我为被保险人投保人身意外险，确认已知悉并同意保险合同的相关内容。</w:t>
      </w:r>
    </w:p>
    <w:p>
      <w:pPr>
        <w:spacing w:line="380" w:lineRule="exact"/>
        <w:ind w:firstLine="480" w:firstLineChars="200"/>
        <w:rPr>
          <w:rFonts w:ascii="仿宋" w:hAnsi="仿宋"/>
          <w:sz w:val="24"/>
        </w:rPr>
      </w:pPr>
      <w:r>
        <w:rPr>
          <w:rFonts w:hint="eastAsia" w:ascii="仿宋" w:hAnsi="仿宋"/>
          <w:sz w:val="24"/>
        </w:rPr>
        <w:t>七.本人已知悉并承诺严格遵守如下</w:t>
      </w:r>
      <w:r>
        <w:rPr>
          <w:rFonts w:hint="eastAsia" w:ascii="仿宋" w:hAnsi="仿宋"/>
          <w:b/>
          <w:sz w:val="24"/>
          <w:u w:val="single"/>
        </w:rPr>
        <w:t>防疫要求</w:t>
      </w:r>
      <w:r>
        <w:rPr>
          <w:rFonts w:hint="eastAsia" w:ascii="仿宋" w:hAnsi="仿宋"/>
          <w:sz w:val="24"/>
        </w:rPr>
        <w:t>：</w:t>
      </w:r>
    </w:p>
    <w:p>
      <w:pPr>
        <w:spacing w:line="380" w:lineRule="exact"/>
        <w:ind w:firstLine="480" w:firstLineChars="200"/>
        <w:rPr>
          <w:rFonts w:ascii="仿宋" w:hAnsi="仿宋"/>
          <w:sz w:val="24"/>
        </w:rPr>
      </w:pPr>
      <w:r>
        <w:rPr>
          <w:rFonts w:hint="eastAsia" w:ascii="仿宋" w:hAnsi="仿宋"/>
          <w:sz w:val="24"/>
        </w:rPr>
        <w:t>1.严格服从活动防疫安全要求，服从现场防疫工作人员指挥。</w:t>
      </w:r>
    </w:p>
    <w:p>
      <w:pPr>
        <w:spacing w:line="380" w:lineRule="exact"/>
        <w:ind w:firstLine="480" w:firstLineChars="200"/>
        <w:rPr>
          <w:rFonts w:ascii="仿宋" w:hAnsi="仿宋"/>
          <w:sz w:val="24"/>
        </w:rPr>
      </w:pPr>
      <w:r>
        <w:rPr>
          <w:rFonts w:hint="eastAsia" w:ascii="仿宋" w:hAnsi="仿宋"/>
          <w:sz w:val="24"/>
        </w:rPr>
        <w:t>2.进入比赛区域需主动出示“北京健康宝”并通过体温检测，拒绝接受扫码、体温检测或体温异常、处于隔离期等可疑人员，谢绝入场。</w:t>
      </w:r>
    </w:p>
    <w:p>
      <w:pPr>
        <w:spacing w:line="380" w:lineRule="exact"/>
        <w:ind w:firstLine="480" w:firstLineChars="200"/>
        <w:rPr>
          <w:rFonts w:ascii="仿宋" w:hAnsi="仿宋"/>
          <w:sz w:val="24"/>
        </w:rPr>
      </w:pPr>
      <w:r>
        <w:rPr>
          <w:rFonts w:hint="eastAsia" w:ascii="仿宋" w:hAnsi="仿宋"/>
          <w:sz w:val="24"/>
        </w:rPr>
        <w:t>3.自备符合防疫要求的口罩，并全程佩戴；运动员处于比赛期间可不戴口罩，完成比赛后应及时佩戴口罩。</w:t>
      </w:r>
    </w:p>
    <w:p>
      <w:pPr>
        <w:spacing w:line="380" w:lineRule="exact"/>
        <w:ind w:firstLine="480" w:firstLineChars="200"/>
        <w:rPr>
          <w:rFonts w:ascii="仿宋" w:hAnsi="仿宋"/>
          <w:sz w:val="24"/>
        </w:rPr>
      </w:pPr>
      <w:r>
        <w:rPr>
          <w:rFonts w:hint="eastAsia" w:ascii="仿宋" w:hAnsi="仿宋"/>
          <w:sz w:val="24"/>
        </w:rPr>
        <w:t>4.在签到处、仪式区、领奖处等人员聚集区域，应保持1米以上间隔，避免交叉和近距离接触；在看台观看比赛时，需间隔一个座位就坐，保持安全距离。</w:t>
      </w:r>
    </w:p>
    <w:p>
      <w:pPr>
        <w:spacing w:line="380" w:lineRule="exact"/>
        <w:ind w:firstLine="480" w:firstLineChars="200"/>
        <w:rPr>
          <w:rFonts w:ascii="仿宋" w:hAnsi="仿宋"/>
          <w:sz w:val="24"/>
        </w:rPr>
      </w:pPr>
      <w:r>
        <w:rPr>
          <w:rFonts w:hint="eastAsia" w:ascii="仿宋" w:hAnsi="仿宋"/>
          <w:sz w:val="24"/>
        </w:rPr>
        <w:t>5.一旦出现发热、干咳、呼吸困难等症状，不得带病参与赛事活动，应第一时间远离人群并告知组委会。</w:t>
      </w:r>
    </w:p>
    <w:p>
      <w:pPr>
        <w:spacing w:line="380" w:lineRule="exact"/>
        <w:ind w:firstLine="560" w:firstLineChars="200"/>
        <w:rPr>
          <w:rFonts w:ascii="黑体" w:hAnsi="黑体" w:eastAsia="黑体"/>
          <w:sz w:val="28"/>
          <w:szCs w:val="28"/>
        </w:rPr>
      </w:pPr>
    </w:p>
    <w:p>
      <w:pPr>
        <w:spacing w:line="500" w:lineRule="exact"/>
        <w:rPr>
          <w:rFonts w:ascii="黑体" w:hAnsi="黑体" w:eastAsia="黑体"/>
          <w:sz w:val="28"/>
          <w:szCs w:val="28"/>
          <w:u w:val="single"/>
        </w:rPr>
      </w:pPr>
      <w:r>
        <w:rPr>
          <w:rFonts w:hint="eastAsia" w:ascii="黑体" w:hAnsi="黑体" w:eastAsia="黑体"/>
          <w:sz w:val="28"/>
          <w:szCs w:val="28"/>
        </w:rPr>
        <w:t>队伍名称：</w:t>
      </w:r>
      <w:r>
        <w:rPr>
          <w:rFonts w:ascii="黑体" w:hAnsi="黑体" w:eastAsia="黑体"/>
          <w:sz w:val="28"/>
          <w:szCs w:val="28"/>
          <w:u w:val="single"/>
        </w:rPr>
        <w:t xml:space="preserve">                   </w:t>
      </w:r>
      <w:r>
        <w:rPr>
          <w:rFonts w:hint="eastAsia" w:ascii="黑体" w:hAnsi="黑体" w:eastAsia="黑体"/>
          <w:sz w:val="28"/>
          <w:szCs w:val="28"/>
          <w:u w:val="single"/>
        </w:rPr>
        <w:t xml:space="preserve">   </w:t>
      </w:r>
      <w:r>
        <w:rPr>
          <w:rFonts w:hint="eastAsia" w:ascii="黑体" w:hAnsi="黑体" w:eastAsia="黑体"/>
          <w:sz w:val="28"/>
          <w:szCs w:val="28"/>
        </w:rPr>
        <w:t xml:space="preserve">    个人签名：</w:t>
      </w:r>
      <w:r>
        <w:rPr>
          <w:rFonts w:ascii="黑体" w:hAnsi="黑体" w:eastAsia="黑体"/>
          <w:sz w:val="28"/>
          <w:szCs w:val="28"/>
          <w:u w:val="single"/>
        </w:rPr>
        <w:t xml:space="preserve">                   </w:t>
      </w:r>
      <w:r>
        <w:rPr>
          <w:rFonts w:hint="eastAsia" w:ascii="黑体" w:hAnsi="黑体" w:eastAsia="黑体"/>
          <w:sz w:val="28"/>
          <w:szCs w:val="28"/>
          <w:u w:val="single"/>
        </w:rPr>
        <w:t xml:space="preserve">  </w:t>
      </w:r>
    </w:p>
    <w:p>
      <w:pPr>
        <w:spacing w:line="360" w:lineRule="exact"/>
        <w:ind w:firstLine="5180" w:firstLineChars="1850"/>
        <w:rPr>
          <w:rFonts w:ascii="黑体" w:hAnsi="黑体" w:eastAsia="黑体"/>
          <w:sz w:val="28"/>
          <w:szCs w:val="28"/>
        </w:rPr>
      </w:pPr>
    </w:p>
    <w:p>
      <w:pPr>
        <w:spacing w:line="360" w:lineRule="exact"/>
        <w:ind w:firstLine="4340" w:firstLineChars="1550"/>
        <w:rPr>
          <w:rFonts w:ascii="黑体" w:hAnsi="黑体" w:eastAsia="黑体" w:cs="Arial"/>
          <w:sz w:val="32"/>
          <w:szCs w:val="32"/>
        </w:rPr>
      </w:pPr>
      <w:r>
        <w:rPr>
          <w:rFonts w:hint="eastAsia" w:ascii="黑体" w:hAnsi="黑体" w:eastAsia="黑体"/>
          <w:sz w:val="28"/>
          <w:szCs w:val="28"/>
        </w:rPr>
        <w:t>签署日期：</w:t>
      </w:r>
      <w:r>
        <w:rPr>
          <w:rFonts w:ascii="黑体" w:hAnsi="黑体" w:eastAsia="黑体"/>
          <w:sz w:val="28"/>
          <w:szCs w:val="28"/>
        </w:rPr>
        <w:t xml:space="preserve">      </w:t>
      </w:r>
      <w:r>
        <w:rPr>
          <w:rFonts w:hint="eastAsia" w:ascii="黑体" w:hAnsi="黑体" w:eastAsia="黑体"/>
          <w:sz w:val="28"/>
          <w:szCs w:val="28"/>
        </w:rPr>
        <w:t>年</w:t>
      </w:r>
      <w:r>
        <w:rPr>
          <w:rFonts w:ascii="黑体" w:hAnsi="黑体" w:eastAsia="黑体"/>
          <w:sz w:val="28"/>
          <w:szCs w:val="28"/>
        </w:rPr>
        <w:t xml:space="preserve">   </w:t>
      </w:r>
      <w:r>
        <w:rPr>
          <w:rFonts w:hint="eastAsia" w:ascii="黑体" w:hAnsi="黑体" w:eastAsia="黑体"/>
          <w:sz w:val="28"/>
          <w:szCs w:val="28"/>
        </w:rPr>
        <w:t>月</w:t>
      </w:r>
      <w:r>
        <w:rPr>
          <w:rFonts w:ascii="黑体" w:hAnsi="黑体" w:eastAsia="黑体"/>
          <w:sz w:val="28"/>
          <w:szCs w:val="28"/>
        </w:rPr>
        <w:t xml:space="preserve">   </w:t>
      </w:r>
      <w:r>
        <w:rPr>
          <w:rFonts w:hint="eastAsia" w:ascii="黑体" w:hAnsi="黑体" w:eastAsia="黑体"/>
          <w:sz w:val="28"/>
          <w:szCs w:val="28"/>
        </w:rPr>
        <w:t>日</w:t>
      </w:r>
    </w:p>
    <w:bookmarkEnd w:id="0"/>
    <w:sectPr>
      <w:footerReference r:id="rId3" w:type="default"/>
      <w:pgSz w:w="11906" w:h="16838"/>
      <w:pgMar w:top="1440" w:right="1474" w:bottom="1440" w:left="1474"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4674"/>
      <w:docPartObj>
        <w:docPartGallery w:val="autotext"/>
      </w:docPartObj>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887299"/>
    <w:rsid w:val="000001BE"/>
    <w:rsid w:val="000055B2"/>
    <w:rsid w:val="00034D0F"/>
    <w:rsid w:val="00066D07"/>
    <w:rsid w:val="00087DD0"/>
    <w:rsid w:val="00097D14"/>
    <w:rsid w:val="000A3B5C"/>
    <w:rsid w:val="000F48B5"/>
    <w:rsid w:val="00121E57"/>
    <w:rsid w:val="00122D00"/>
    <w:rsid w:val="00155CE2"/>
    <w:rsid w:val="0019261E"/>
    <w:rsid w:val="00193065"/>
    <w:rsid w:val="001C4DB3"/>
    <w:rsid w:val="001C5BC3"/>
    <w:rsid w:val="001C6CE2"/>
    <w:rsid w:val="001D6132"/>
    <w:rsid w:val="001E0A1B"/>
    <w:rsid w:val="001E1B5D"/>
    <w:rsid w:val="001F5F73"/>
    <w:rsid w:val="00280051"/>
    <w:rsid w:val="002B6CF5"/>
    <w:rsid w:val="002B7D6B"/>
    <w:rsid w:val="002E2D39"/>
    <w:rsid w:val="002F4C5F"/>
    <w:rsid w:val="00323697"/>
    <w:rsid w:val="00323B43"/>
    <w:rsid w:val="00342BB9"/>
    <w:rsid w:val="003879F1"/>
    <w:rsid w:val="003D37D8"/>
    <w:rsid w:val="003F2E55"/>
    <w:rsid w:val="003F3C2D"/>
    <w:rsid w:val="00413463"/>
    <w:rsid w:val="00424721"/>
    <w:rsid w:val="004358AB"/>
    <w:rsid w:val="0045696C"/>
    <w:rsid w:val="004845EB"/>
    <w:rsid w:val="0049257B"/>
    <w:rsid w:val="004A238C"/>
    <w:rsid w:val="004B54D7"/>
    <w:rsid w:val="004C6BD6"/>
    <w:rsid w:val="005275BB"/>
    <w:rsid w:val="005453CE"/>
    <w:rsid w:val="00584270"/>
    <w:rsid w:val="005F60F9"/>
    <w:rsid w:val="006378F2"/>
    <w:rsid w:val="0064780B"/>
    <w:rsid w:val="00654062"/>
    <w:rsid w:val="00660B6C"/>
    <w:rsid w:val="00670088"/>
    <w:rsid w:val="00674A93"/>
    <w:rsid w:val="006C62F7"/>
    <w:rsid w:val="00724EB3"/>
    <w:rsid w:val="00783269"/>
    <w:rsid w:val="00794126"/>
    <w:rsid w:val="00794785"/>
    <w:rsid w:val="007C3BC1"/>
    <w:rsid w:val="007C62E8"/>
    <w:rsid w:val="007D1445"/>
    <w:rsid w:val="007E3C5F"/>
    <w:rsid w:val="00814EC2"/>
    <w:rsid w:val="00832D00"/>
    <w:rsid w:val="008373FB"/>
    <w:rsid w:val="00863CA7"/>
    <w:rsid w:val="00873706"/>
    <w:rsid w:val="00887299"/>
    <w:rsid w:val="008B7726"/>
    <w:rsid w:val="008D3BE5"/>
    <w:rsid w:val="00916F7F"/>
    <w:rsid w:val="00935A73"/>
    <w:rsid w:val="009824DB"/>
    <w:rsid w:val="00A70861"/>
    <w:rsid w:val="00AF46D6"/>
    <w:rsid w:val="00B12E4E"/>
    <w:rsid w:val="00B567B9"/>
    <w:rsid w:val="00B750F3"/>
    <w:rsid w:val="00B83356"/>
    <w:rsid w:val="00B864E2"/>
    <w:rsid w:val="00BA14FB"/>
    <w:rsid w:val="00BB73E3"/>
    <w:rsid w:val="00C96692"/>
    <w:rsid w:val="00D36EF0"/>
    <w:rsid w:val="00D6062D"/>
    <w:rsid w:val="00D8076C"/>
    <w:rsid w:val="00D85069"/>
    <w:rsid w:val="00D95A64"/>
    <w:rsid w:val="00D97C4F"/>
    <w:rsid w:val="00E006FD"/>
    <w:rsid w:val="00E330EC"/>
    <w:rsid w:val="00E707DD"/>
    <w:rsid w:val="00E80F5A"/>
    <w:rsid w:val="00EA353A"/>
    <w:rsid w:val="00ED69B6"/>
    <w:rsid w:val="00F04633"/>
    <w:rsid w:val="00F27690"/>
    <w:rsid w:val="00F41C9C"/>
    <w:rsid w:val="00F555C3"/>
    <w:rsid w:val="13DF674C"/>
    <w:rsid w:val="30D5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nhideWhenUsed/>
    <w:uiPriority w:val="0"/>
    <w:pPr>
      <w:spacing w:after="120"/>
    </w:p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正文文本 Char"/>
    <w:basedOn w:val="9"/>
    <w:link w:val="2"/>
    <w:uiPriority w:val="0"/>
    <w:rPr>
      <w:rFonts w:ascii="Times New Roman" w:hAnsi="Times New Roman" w:eastAsia="宋体" w:cs="Times New Roman"/>
      <w:kern w:val="2"/>
      <w:sz w:val="21"/>
      <w:szCs w:val="24"/>
    </w:rPr>
  </w:style>
  <w:style w:type="character" w:customStyle="1" w:styleId="12">
    <w:name w:val="页眉 Char"/>
    <w:basedOn w:val="9"/>
    <w:link w:val="5"/>
    <w:qFormat/>
    <w:uiPriority w:val="99"/>
    <w:rPr>
      <w:rFonts w:ascii="Times New Roman" w:hAnsi="Times New Roman" w:eastAsia="宋体" w:cs="Times New Roman"/>
      <w:kern w:val="2"/>
      <w:sz w:val="18"/>
      <w:szCs w:val="18"/>
    </w:rPr>
  </w:style>
  <w:style w:type="character" w:customStyle="1" w:styleId="13">
    <w:name w:val="页脚 Char"/>
    <w:basedOn w:val="9"/>
    <w:link w:val="4"/>
    <w:qFormat/>
    <w:uiPriority w:val="99"/>
    <w:rPr>
      <w:rFonts w:ascii="Times New Roman" w:hAnsi="Times New Roman" w:eastAsia="宋体" w:cs="Times New Roman"/>
      <w:kern w:val="2"/>
      <w:sz w:val="18"/>
      <w:szCs w:val="18"/>
    </w:rPr>
  </w:style>
  <w:style w:type="character" w:customStyle="1" w:styleId="14">
    <w:name w:val="批注框文本 Char"/>
    <w:basedOn w:val="9"/>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5693B-BF80-4804-8ED3-973C3F531B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530</Words>
  <Characters>3027</Characters>
  <Lines>25</Lines>
  <Paragraphs>7</Paragraphs>
  <TotalTime>311</TotalTime>
  <ScaleCrop>false</ScaleCrop>
  <LinksUpToDate>false</LinksUpToDate>
  <CharactersWithSpaces>3550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2017-03-22T02:36:00Z</dcterms:created>
  <dc:creator>st002</dc:creator>
  <cp:lastModifiedBy>聚</cp:lastModifiedBy>
  <cp:lastPrinted>2021-05-13T02:26:00Z</cp:lastPrinted>
  <dcterms:modified xsi:type="dcterms:W3CDTF">2021-05-19T08:29:30Z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B462AD09500B418F8157A2850BF2437D</vt:lpwstr>
  </property>
</Properties>
</file>