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spacing w:before="312" w:beforeLines="100" w:line="560" w:lineRule="exact"/>
        <w:jc w:val="center"/>
        <w:rPr>
          <w:rFonts w:ascii="方正小标宋简体" w:hAnsi="黑体" w:eastAsia="方正小标宋简体"/>
          <w:spacing w:val="-4"/>
          <w:sz w:val="44"/>
          <w:szCs w:val="44"/>
        </w:rPr>
      </w:pPr>
      <w:r>
        <w:rPr>
          <w:rFonts w:hint="eastAsia" w:ascii="方正小标宋简体" w:hAnsi="黑体" w:eastAsia="方正小标宋简体"/>
          <w:spacing w:val="-4"/>
          <w:sz w:val="44"/>
          <w:szCs w:val="44"/>
        </w:rPr>
        <w:t>2022年北京市社会体育指导员交流展示类比赛</w:t>
      </w:r>
    </w:p>
    <w:p>
      <w:pPr>
        <w:spacing w:after="312" w:afterLines="100" w:line="560" w:lineRule="exact"/>
        <w:jc w:val="center"/>
        <w:rPr>
          <w:rFonts w:ascii="方正小标宋简体" w:hAnsi="宋体" w:eastAsia="方正小标宋简体"/>
          <w:b/>
          <w:sz w:val="44"/>
          <w:szCs w:val="44"/>
        </w:rPr>
      </w:pPr>
      <w:r>
        <w:rPr>
          <w:rFonts w:hint="eastAsia" w:ascii="方正小标宋简体" w:hAnsi="黑体" w:eastAsia="方正小标宋简体"/>
          <w:sz w:val="44"/>
          <w:szCs w:val="44"/>
        </w:rPr>
        <w:t>竞赛规程</w:t>
      </w:r>
    </w:p>
    <w:p>
      <w:pPr>
        <w:pStyle w:val="2"/>
        <w:snapToGrid w:val="0"/>
        <w:spacing w:line="560" w:lineRule="exact"/>
        <w:rPr>
          <w:rFonts w:hAnsi="黑体"/>
          <w:szCs w:val="32"/>
        </w:rPr>
      </w:pPr>
      <w:r>
        <w:rPr>
          <w:rFonts w:hint="eastAsia" w:hAnsi="黑体"/>
          <w:szCs w:val="32"/>
        </w:rPr>
        <w:t>本规程适用于北京市社会体育管理中心、北京市社会体育指导员协会2022年举办的社会体育指导员交流展示类比赛，其他比赛和活动可参照执行。</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比赛形式</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（一）健身技能展示</w:t>
      </w:r>
    </w:p>
    <w:p>
      <w:pPr>
        <w:pStyle w:val="2"/>
        <w:snapToGrid w:val="0"/>
        <w:spacing w:line="560" w:lineRule="exact"/>
        <w:rPr>
          <w:rFonts w:hAnsi="黑体"/>
          <w:szCs w:val="32"/>
        </w:rPr>
      </w:pPr>
      <w:r>
        <w:rPr>
          <w:rFonts w:hint="eastAsia" w:hAnsi="黑体"/>
          <w:szCs w:val="32"/>
        </w:rPr>
        <w:t>根据竞赛组别要求，自选一项健身项目的一个套路进行完整展示，规定套路和自编套路均可。主要考察展示套路的健身效果、动作的完成情况和参赛人员的技术水平。突出体育的特点，重点考察所展示套路的健身性、科学性、有效性和安全性。</w:t>
      </w:r>
    </w:p>
    <w:p>
      <w:pPr>
        <w:pStyle w:val="2"/>
        <w:snapToGrid w:val="0"/>
        <w:spacing w:line="560" w:lineRule="exact"/>
        <w:rPr>
          <w:rFonts w:hAnsi="黑体"/>
          <w:szCs w:val="32"/>
        </w:rPr>
      </w:pPr>
      <w:r>
        <w:rPr>
          <w:rFonts w:hint="eastAsia" w:hAnsi="黑体"/>
          <w:szCs w:val="32"/>
        </w:rPr>
        <w:t>上场人数：团体组比赛3至16人；个人组比赛1人。</w:t>
      </w:r>
    </w:p>
    <w:p>
      <w:pPr>
        <w:pStyle w:val="2"/>
        <w:snapToGrid w:val="0"/>
        <w:spacing w:line="560" w:lineRule="exact"/>
        <w:rPr>
          <w:rFonts w:hAnsi="黑体"/>
          <w:szCs w:val="32"/>
        </w:rPr>
      </w:pPr>
      <w:r>
        <w:rPr>
          <w:rFonts w:hint="eastAsia" w:hAnsi="黑体"/>
          <w:szCs w:val="32"/>
        </w:rPr>
        <w:t>完成时限：健身气功项目以缩编版无口令音乐时长为准；其他项目团体组比赛时长3至5分钟，个人组比赛时长2至5分钟。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（二）技能创编推广</w:t>
      </w:r>
    </w:p>
    <w:p>
      <w:pPr>
        <w:pStyle w:val="2"/>
        <w:snapToGrid w:val="0"/>
        <w:spacing w:line="560" w:lineRule="exact"/>
        <w:rPr>
          <w:rFonts w:hAnsi="黑体"/>
          <w:szCs w:val="32"/>
        </w:rPr>
      </w:pPr>
      <w:r>
        <w:rPr>
          <w:rFonts w:hint="eastAsia" w:hAnsi="黑体"/>
          <w:szCs w:val="32"/>
        </w:rPr>
        <w:t>对适于全民健身的新兴或新推广项目、新创编或自编套路进行推广介绍和展示。比赛形式需包含介绍和展示两个环节，先进行项目或套路介绍，再进行项目或套路展示。介绍环节可包括项目或套路名称、特色特点、健身效果、习练要求等内容，不进行技能教学。展示环节主要考察推广项目或套路的健身效果、是否适于全民健身普及推广以及参赛人员的技术水平等。</w:t>
      </w:r>
    </w:p>
    <w:p>
      <w:pPr>
        <w:pStyle w:val="2"/>
        <w:snapToGrid w:val="0"/>
        <w:spacing w:line="560" w:lineRule="exact"/>
        <w:rPr>
          <w:rFonts w:hAnsi="黑体"/>
          <w:szCs w:val="32"/>
        </w:rPr>
      </w:pPr>
      <w:r>
        <w:rPr>
          <w:rFonts w:hint="eastAsia" w:hAnsi="黑体"/>
          <w:szCs w:val="32"/>
        </w:rPr>
        <w:t>上场人数：1至16人。</w:t>
      </w:r>
    </w:p>
    <w:p>
      <w:pPr>
        <w:pStyle w:val="2"/>
        <w:snapToGrid w:val="0"/>
        <w:spacing w:line="560" w:lineRule="exact"/>
        <w:rPr>
          <w:rFonts w:hAnsi="黑体"/>
          <w:szCs w:val="32"/>
        </w:rPr>
      </w:pPr>
      <w:r>
        <w:rPr>
          <w:rFonts w:hint="eastAsia" w:hAnsi="黑体"/>
          <w:szCs w:val="32"/>
        </w:rPr>
        <w:t>完成时限：介绍1至2分钟；展示2至5分钟。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（三）教学能力挑战</w:t>
      </w:r>
    </w:p>
    <w:p>
      <w:pPr>
        <w:pStyle w:val="2"/>
        <w:snapToGrid w:val="0"/>
        <w:spacing w:line="560" w:lineRule="exact"/>
        <w:rPr>
          <w:rFonts w:hAnsi="黑体"/>
          <w:szCs w:val="32"/>
        </w:rPr>
      </w:pPr>
      <w:r>
        <w:rPr>
          <w:rFonts w:hint="eastAsia" w:hAnsi="黑体"/>
          <w:szCs w:val="32"/>
        </w:rPr>
        <w:t>自选一项健身项目（项目不限，冰雪类、球类、小众精品以及其他适于全民健身的竞技项目也可参赛），对其一至两组或一至两个八拍的动作进行模拟教学。教学过程应包括内容介绍、动作示范、分解教学、要点提示、错误纠正等环节。通过教学演示，重点考察社会体育指导员在教学方面的能力，促进社会体育指导员之间互相学习、共同提高。</w:t>
      </w:r>
    </w:p>
    <w:p>
      <w:pPr>
        <w:pStyle w:val="2"/>
        <w:snapToGrid w:val="0"/>
        <w:spacing w:line="560" w:lineRule="exact"/>
        <w:rPr>
          <w:rFonts w:hAnsi="黑体"/>
          <w:color w:val="000000" w:themeColor="text1"/>
          <w:szCs w:val="32"/>
          <w14:textFill>
            <w14:solidFill>
              <w14:schemeClr w14:val="tx1"/>
            </w14:solidFill>
          </w14:textFill>
        </w:rPr>
      </w:pPr>
      <w:r>
        <w:rPr>
          <w:rFonts w:hint="eastAsia" w:hAnsi="黑体"/>
          <w:szCs w:val="32"/>
        </w:rPr>
        <w:t>线上录制视频参赛可自选教学内容，自主决定是否带模拟学员；线下参赛（交流展示大赛）教学内容由参赛人员从组委会提供的技能教学动作组合库（见附件2）</w:t>
      </w:r>
      <w:r>
        <w:rPr>
          <w:rFonts w:hint="eastAsia" w:hAnsi="黑体"/>
          <w:color w:val="000000" w:themeColor="text1"/>
          <w:szCs w:val="32"/>
          <w14:textFill>
            <w14:solidFill>
              <w14:schemeClr w14:val="tx1"/>
            </w14:solidFill>
          </w14:textFill>
        </w:rPr>
        <w:t>中随机抽取两组动作，再从两组动作中自选一组进行教学展示，模拟学员由组委会邀请社会体育指导员志愿者担任。</w:t>
      </w:r>
    </w:p>
    <w:p>
      <w:pPr>
        <w:pStyle w:val="2"/>
        <w:snapToGrid w:val="0"/>
        <w:spacing w:line="560" w:lineRule="exact"/>
        <w:rPr>
          <w:rFonts w:hAnsi="黑体"/>
          <w:szCs w:val="32"/>
        </w:rPr>
      </w:pPr>
      <w:r>
        <w:rPr>
          <w:rFonts w:hint="eastAsia" w:hAnsi="黑体"/>
          <w:szCs w:val="32"/>
        </w:rPr>
        <w:t>上场人数：教学人员1人，模拟学员若干。</w:t>
      </w:r>
    </w:p>
    <w:p>
      <w:pPr>
        <w:pStyle w:val="2"/>
        <w:snapToGrid w:val="0"/>
        <w:spacing w:line="560" w:lineRule="exact"/>
        <w:rPr>
          <w:rFonts w:hAnsi="黑体"/>
          <w:szCs w:val="32"/>
        </w:rPr>
      </w:pPr>
      <w:r>
        <w:rPr>
          <w:rFonts w:hint="eastAsia" w:hAnsi="黑体"/>
          <w:szCs w:val="32"/>
        </w:rPr>
        <w:t>完成时限：3至5分钟。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（四）技能教学及团队展示</w:t>
      </w:r>
    </w:p>
    <w:p>
      <w:pPr>
        <w:pStyle w:val="2"/>
        <w:snapToGrid w:val="0"/>
        <w:spacing w:line="560" w:lineRule="exact"/>
        <w:rPr>
          <w:rFonts w:hAnsi="黑体"/>
          <w:szCs w:val="32"/>
        </w:rPr>
      </w:pPr>
      <w:r>
        <w:rPr>
          <w:rFonts w:hint="eastAsia" w:hAnsi="黑体"/>
          <w:szCs w:val="32"/>
        </w:rPr>
        <w:t>分为技能教学和团队展示两个环节，各占比赛总成绩的50％。各参赛队伍可根据自身实际情况决定两个环节的先后顺序。为保持良好的教学状态，建议先进行技能教学环节。</w:t>
      </w:r>
    </w:p>
    <w:p>
      <w:pPr>
        <w:pStyle w:val="2"/>
        <w:snapToGrid w:val="0"/>
        <w:spacing w:line="560" w:lineRule="exact"/>
        <w:rPr>
          <w:rFonts w:hAnsi="黑体"/>
          <w:szCs w:val="32"/>
        </w:rPr>
      </w:pPr>
      <w:r>
        <w:rPr>
          <w:rFonts w:hint="eastAsia" w:hAnsi="黑体"/>
          <w:szCs w:val="32"/>
        </w:rPr>
        <w:t>技能教学，在团队展示人员中指定1人为教学人员，选择所展示套路的一或几组动作进行模拟教学。</w:t>
      </w:r>
    </w:p>
    <w:p>
      <w:pPr>
        <w:pStyle w:val="2"/>
        <w:snapToGrid w:val="0"/>
        <w:spacing w:line="560" w:lineRule="exact"/>
        <w:rPr>
          <w:rFonts w:hAnsi="黑体"/>
          <w:szCs w:val="32"/>
        </w:rPr>
      </w:pPr>
      <w:r>
        <w:rPr>
          <w:rFonts w:hint="eastAsia" w:hAnsi="黑体"/>
          <w:szCs w:val="32"/>
        </w:rPr>
        <w:t>团队展示，由参赛团队自选符合要求的健身套路（要求参照健身技能展示）进行完整展示，展现本市健身团队的建设成果和社区居民积极向上、健康活跃的精神风貌。</w:t>
      </w:r>
    </w:p>
    <w:p>
      <w:pPr>
        <w:pStyle w:val="2"/>
        <w:snapToGrid w:val="0"/>
        <w:spacing w:line="560" w:lineRule="exact"/>
        <w:rPr>
          <w:rFonts w:hAnsi="黑体"/>
          <w:szCs w:val="32"/>
        </w:rPr>
      </w:pPr>
      <w:r>
        <w:rPr>
          <w:rFonts w:hint="eastAsia" w:hAnsi="黑体"/>
          <w:szCs w:val="32"/>
        </w:rPr>
        <w:t>项目要求：武术/健身气功限于传统武术、太极拳（剑/刀/扇/伞等）、健身气功（含气舞）；广场舞限于健身操舞（包括民族操舞、街舞、交谊舞、秧歌、腰鼓等），服装秀等非技能展示的项目不能作为参赛项目；柔力球限于花式柔力球；自选项目限于除武术/健身气功、广场舞、柔力球以外的适于团队展示的低风险全民健身项目，如空竹（单、双轮）、花棍、踢毽（不含毽球）、跳绳、健身瑜伽等。</w:t>
      </w:r>
    </w:p>
    <w:p>
      <w:pPr>
        <w:pStyle w:val="2"/>
        <w:snapToGrid w:val="0"/>
        <w:spacing w:line="560" w:lineRule="exact"/>
        <w:rPr>
          <w:rFonts w:hAnsi="黑体"/>
          <w:szCs w:val="32"/>
        </w:rPr>
      </w:pPr>
      <w:r>
        <w:rPr>
          <w:rFonts w:hint="eastAsia" w:hAnsi="黑体"/>
          <w:szCs w:val="32"/>
        </w:rPr>
        <w:t>上场人数：团队展示6至12人；技能教学教学人员1人，其他队员可做配合。</w:t>
      </w:r>
    </w:p>
    <w:p>
      <w:pPr>
        <w:pStyle w:val="2"/>
        <w:snapToGrid w:val="0"/>
        <w:spacing w:line="560" w:lineRule="exact"/>
        <w:rPr>
          <w:rFonts w:hAnsi="黑体"/>
          <w:szCs w:val="32"/>
        </w:rPr>
      </w:pPr>
      <w:r>
        <w:rPr>
          <w:rFonts w:hint="eastAsia" w:hAnsi="黑体"/>
          <w:szCs w:val="32"/>
        </w:rPr>
        <w:t>完成时限：技能教学3至5分钟；团队展示，健身气功项目以缩编版无口令音乐时长为准，其他项目时长3至5分钟；两个环节间衔接时间不超过1分钟。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（五）主题演讲</w:t>
      </w:r>
    </w:p>
    <w:p>
      <w:pPr>
        <w:pStyle w:val="2"/>
        <w:snapToGrid w:val="0"/>
        <w:spacing w:line="560" w:lineRule="exact"/>
        <w:rPr>
          <w:rFonts w:hAnsi="黑体"/>
          <w:szCs w:val="32"/>
        </w:rPr>
      </w:pPr>
      <w:r>
        <w:rPr>
          <w:rFonts w:hint="eastAsia" w:hAnsi="黑体"/>
          <w:szCs w:val="32"/>
        </w:rPr>
        <w:t>围绕“全民健身”“科学健身”“文明健身”“快乐健身”“冬奥会和冰雪运动”“居家健身”“志愿服务”等具有正能量的主题进行脱稿演讲。内容可以是社会体育指导员践行“奉献、服务、健康、快乐”工作理念的事迹，参与北京2022年冬奥会和冬残奥会志愿服务工作的故事，对社会体育指导员身份、工作的认识与体会，开展全民健身志愿服务工作中的感悟与收获等。其他诸如健身项目介绍、个体案例描述等只可作为演讲内容的补充。</w:t>
      </w:r>
    </w:p>
    <w:p>
      <w:pPr>
        <w:pStyle w:val="2"/>
        <w:snapToGrid w:val="0"/>
        <w:spacing w:line="560" w:lineRule="exact"/>
        <w:rPr>
          <w:rFonts w:hAnsi="黑体"/>
          <w:szCs w:val="32"/>
        </w:rPr>
      </w:pPr>
      <w:r>
        <w:rPr>
          <w:rFonts w:hint="eastAsia" w:hAnsi="黑体"/>
          <w:szCs w:val="32"/>
        </w:rPr>
        <w:t>完成时限：3至5分钟。</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参赛资格</w:t>
      </w:r>
    </w:p>
    <w:p>
      <w:pPr>
        <w:pStyle w:val="2"/>
        <w:snapToGrid w:val="0"/>
        <w:spacing w:line="560" w:lineRule="exact"/>
        <w:rPr>
          <w:rFonts w:hAnsi="黑体"/>
          <w:szCs w:val="32"/>
        </w:rPr>
      </w:pPr>
      <w:r>
        <w:rPr>
          <w:rFonts w:hint="eastAsia" w:hAnsi="黑体"/>
          <w:szCs w:val="32"/>
        </w:rPr>
        <w:t>（一）2021年12月31日前登记注册的社会体育指导员，充满正能量，发挥作用好，级别和指导项目不限。</w:t>
      </w:r>
    </w:p>
    <w:p>
      <w:pPr>
        <w:pStyle w:val="2"/>
        <w:snapToGrid w:val="0"/>
        <w:spacing w:line="560" w:lineRule="exact"/>
        <w:rPr>
          <w:rFonts w:hAnsi="黑体"/>
          <w:szCs w:val="32"/>
        </w:rPr>
      </w:pPr>
      <w:r>
        <w:rPr>
          <w:rFonts w:hint="eastAsia" w:hAnsi="黑体"/>
          <w:szCs w:val="32"/>
        </w:rPr>
        <w:t>（二）年龄不能小于18周岁，且线下参赛或线上实时互动参赛原则上不超过65周岁，线上视频投稿参赛年龄不设上限。鼓励年轻社会体育指导员参赛。</w:t>
      </w:r>
    </w:p>
    <w:p>
      <w:pPr>
        <w:pStyle w:val="2"/>
        <w:snapToGrid w:val="0"/>
        <w:spacing w:line="560" w:lineRule="exact"/>
        <w:rPr>
          <w:rFonts w:hAnsi="黑体"/>
          <w:szCs w:val="32"/>
        </w:rPr>
      </w:pPr>
      <w:r>
        <w:rPr>
          <w:rFonts w:hint="eastAsia" w:hAnsi="黑体"/>
          <w:szCs w:val="32"/>
        </w:rPr>
        <w:t>（三）线下参赛：不能兼项参加多组技能类比赛，每人仅限代表1支队伍（或个人）参加1组技能展示、教学、创编推广或技能教学及团队展示形式的比赛，但可同时兼项参加主题演讲比赛。线上实时互动参赛参照线下比赛相关要求。</w:t>
      </w:r>
    </w:p>
    <w:p>
      <w:pPr>
        <w:pStyle w:val="2"/>
        <w:snapToGrid w:val="0"/>
        <w:spacing w:line="560" w:lineRule="exact"/>
        <w:rPr>
          <w:rFonts w:hAnsi="黑体"/>
          <w:szCs w:val="32"/>
        </w:rPr>
      </w:pPr>
      <w:r>
        <w:rPr>
          <w:rFonts w:hint="eastAsia" w:hAnsi="黑体"/>
          <w:szCs w:val="32"/>
        </w:rPr>
        <w:t>（四）线上视频投稿参赛：每种比赛形式每人仅限报送1个参赛视频。其中区分团体组和个人组的比赛，团体组和个人组算作两种不同的比赛形式，社会体育指导员可以兼项报名。</w:t>
      </w:r>
    </w:p>
    <w:p>
      <w:pPr>
        <w:pStyle w:val="2"/>
        <w:snapToGrid w:val="0"/>
        <w:spacing w:line="560" w:lineRule="exact"/>
        <w:rPr>
          <w:rFonts w:hAnsi="黑体"/>
          <w:szCs w:val="32"/>
        </w:rPr>
      </w:pPr>
      <w:r>
        <w:rPr>
          <w:rFonts w:hint="eastAsia" w:hAnsi="黑体"/>
          <w:szCs w:val="32"/>
        </w:rPr>
        <w:t>（五）各单位总领队和各队伍领队可以兼任上场队员。</w:t>
      </w:r>
    </w:p>
    <w:p>
      <w:pPr>
        <w:pStyle w:val="2"/>
        <w:snapToGrid w:val="0"/>
        <w:spacing w:line="560" w:lineRule="exact"/>
        <w:rPr>
          <w:rFonts w:hAnsi="黑体"/>
          <w:szCs w:val="32"/>
        </w:rPr>
      </w:pPr>
      <w:r>
        <w:rPr>
          <w:rFonts w:hint="eastAsia" w:hAnsi="黑体"/>
          <w:szCs w:val="32"/>
        </w:rPr>
        <w:t>（六）参与比赛评审、仲裁的人员不得兼任任何单位总领队或任何队伍领队、上场队员。</w:t>
      </w:r>
    </w:p>
    <w:p>
      <w:pPr>
        <w:pStyle w:val="2"/>
        <w:snapToGrid w:val="0"/>
        <w:spacing w:line="560" w:lineRule="exact"/>
        <w:rPr>
          <w:rFonts w:hAnsi="黑体"/>
          <w:szCs w:val="32"/>
        </w:rPr>
      </w:pPr>
      <w:r>
        <w:rPr>
          <w:rFonts w:hint="eastAsia" w:hAnsi="黑体"/>
          <w:szCs w:val="32"/>
        </w:rPr>
        <w:t>（七）参加比赛需严格落实安全管理和疫情防控要求，服从比赛工作安排和安全管理，做好自身防护工作。线下参赛需自觉签订《安全和防疫责任书》（附件4），并于报到时上交。</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服装、器械</w:t>
      </w:r>
    </w:p>
    <w:p>
      <w:pPr>
        <w:pStyle w:val="2"/>
        <w:snapToGrid w:val="0"/>
        <w:spacing w:line="560" w:lineRule="exact"/>
        <w:rPr>
          <w:rFonts w:hAnsi="黑体"/>
          <w:szCs w:val="32"/>
        </w:rPr>
      </w:pPr>
      <w:r>
        <w:rPr>
          <w:rFonts w:hint="eastAsia" w:hAnsi="黑体"/>
          <w:szCs w:val="32"/>
        </w:rPr>
        <w:t>（一）各参赛队伍或个人自备统一的服装、鞋参加比赛，且应与比赛项目要求相一致。</w:t>
      </w:r>
    </w:p>
    <w:p>
      <w:pPr>
        <w:pStyle w:val="2"/>
        <w:snapToGrid w:val="0"/>
        <w:spacing w:line="560" w:lineRule="exact"/>
        <w:rPr>
          <w:rFonts w:hAnsi="黑体"/>
          <w:szCs w:val="32"/>
        </w:rPr>
      </w:pPr>
      <w:r>
        <w:rPr>
          <w:rFonts w:hint="eastAsia" w:hAnsi="黑体"/>
          <w:szCs w:val="32"/>
        </w:rPr>
        <w:t>（二）着装要得体，禁止带有不文明、不健康、商业化等元素，禁止佩戴可能伤及自身和他人的配饰。</w:t>
      </w:r>
    </w:p>
    <w:p>
      <w:pPr>
        <w:pStyle w:val="2"/>
        <w:snapToGrid w:val="0"/>
        <w:spacing w:line="560" w:lineRule="exact"/>
        <w:rPr>
          <w:rFonts w:hAnsi="黑体"/>
          <w:b/>
          <w:color w:val="FF0000"/>
          <w:szCs w:val="32"/>
        </w:rPr>
      </w:pPr>
      <w:r>
        <w:rPr>
          <w:rFonts w:hint="eastAsia" w:hAnsi="黑体"/>
          <w:szCs w:val="32"/>
        </w:rPr>
        <w:t>（三）参加比赛所用器械自备，禁止使用过高、过重、过长、带有危险性的器械。</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音乐、视频</w:t>
      </w:r>
    </w:p>
    <w:p>
      <w:pPr>
        <w:pStyle w:val="2"/>
        <w:snapToGrid w:val="0"/>
        <w:spacing w:line="560" w:lineRule="exact"/>
        <w:rPr>
          <w:rFonts w:hAnsi="黑体"/>
          <w:szCs w:val="32"/>
        </w:rPr>
      </w:pPr>
      <w:r>
        <w:rPr>
          <w:rFonts w:hint="eastAsia" w:hAnsi="黑体"/>
          <w:szCs w:val="32"/>
        </w:rPr>
        <w:t>线下或需要组委会统一播放音乐的线上比赛，各参赛队伍或个人自选或自制音乐，于比赛前提交组委会。提交时请将音乐文件统一命名为“组别+单位+队名+音乐名”。音乐录制必须达到专业化水准，如因制作问题导致比赛时出现音乐播放故障，各参赛队伍或个人自行负责。</w:t>
      </w:r>
    </w:p>
    <w:p>
      <w:pPr>
        <w:pStyle w:val="2"/>
        <w:snapToGrid w:val="0"/>
        <w:spacing w:line="560" w:lineRule="exact"/>
        <w:rPr>
          <w:rFonts w:hAnsi="黑体"/>
          <w:szCs w:val="32"/>
        </w:rPr>
      </w:pPr>
      <w:r>
        <w:rPr>
          <w:rFonts w:hint="eastAsia" w:hAnsi="黑体"/>
          <w:szCs w:val="32"/>
        </w:rPr>
        <w:t>线上视频投稿参赛，各参赛队伍或个人需自行完成比赛视频的录制、上传工作。视频必须是专为比赛制作的原创视频，无其他活动背景板、文字、标识、logo或商业内容，无不相关元素，无版权争议；采用全景拍摄，画质清晰，背景尽量纯净，横、竖版均可（建议横屏16:9比例），但需全程拍摄到所有上场队员；完整记录一次技能展示过程，音乐开始播放后至音乐停止前，不能做剪辑、拼接处理；技能展示期间不能有除比赛音乐外的口号、口令或其他无关声音。不符合要求的视频将不予采用。</w:t>
      </w:r>
    </w:p>
    <w:p>
      <w:pPr>
        <w:pStyle w:val="2"/>
        <w:snapToGrid w:val="0"/>
        <w:spacing w:line="560" w:lineRule="exact"/>
        <w:rPr>
          <w:rFonts w:hAnsi="黑体"/>
          <w:szCs w:val="32"/>
        </w:rPr>
      </w:pPr>
      <w:r>
        <w:rPr>
          <w:rFonts w:hint="eastAsia" w:hAnsi="黑体"/>
          <w:szCs w:val="32"/>
        </w:rPr>
        <w:t>依照《中华人民共和国著作权法》，线上视频投稿参赛的队伍和个人对本队（人）的参赛视频享有著作权；主办方对参赛视频享有发表、放映、出版、宣传及展览的权利，并享有优先使用权。线下比赛，主办方现场录制的比赛视频著作权由主办方享有。</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比赛场地</w:t>
      </w:r>
    </w:p>
    <w:p>
      <w:pPr>
        <w:pStyle w:val="2"/>
        <w:snapToGrid w:val="0"/>
        <w:spacing w:line="560" w:lineRule="exact"/>
        <w:rPr>
          <w:rFonts w:hAnsi="黑体"/>
          <w:szCs w:val="32"/>
        </w:rPr>
      </w:pPr>
      <w:r>
        <w:rPr>
          <w:rFonts w:hint="eastAsia" w:hAnsi="黑体"/>
          <w:szCs w:val="32"/>
        </w:rPr>
        <w:t>线下技能比赛由组委会提供适合运动的平整场地，横向20米×纵向16米，标记带宽10厘米，属于比赛场地的一部分；教学能力挑战赛、主题演讲比赛由组委会提供适合的场地，大小根据比赛需要确定。比赛场地距离评审人员坐席位置不少于3米。</w:t>
      </w:r>
    </w:p>
    <w:p>
      <w:pPr>
        <w:pStyle w:val="2"/>
        <w:snapToGrid w:val="0"/>
        <w:spacing w:line="560" w:lineRule="exact"/>
        <w:rPr>
          <w:rFonts w:hAnsi="黑体"/>
          <w:szCs w:val="32"/>
        </w:rPr>
      </w:pPr>
      <w:r>
        <w:rPr>
          <w:rFonts w:hint="eastAsia" w:hAnsi="黑体"/>
          <w:szCs w:val="32"/>
        </w:rPr>
        <w:t>线上比赛场地由参赛队伍和个人自选，大小不限，要求符合项目展示的安全标准，不得有其他活动背景板、LOGO、商业广告等元素露出，不得违规占用消防通道、安全出口、行车公路、盲道、残疾人通道等区域。</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出场顺序</w:t>
      </w:r>
    </w:p>
    <w:p>
      <w:pPr>
        <w:pStyle w:val="2"/>
        <w:snapToGrid w:val="0"/>
        <w:spacing w:line="560" w:lineRule="exact"/>
        <w:rPr>
          <w:szCs w:val="32"/>
        </w:rPr>
      </w:pPr>
      <w:r>
        <w:rPr>
          <w:rFonts w:hint="eastAsia" w:hAnsi="黑体"/>
          <w:szCs w:val="32"/>
        </w:rPr>
        <w:t>涉及出场顺序的比赛，提前召开领队会，抽签决定出场顺序。线上视频投稿参赛，由视频合格时间先后确定顺序。</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评分方法及标准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比赛采用评审人员打分的方式评分，每组比赛满分为10分。评审人员根据各参赛队伍或个人的发挥情况为其打分。在所有评审人员打分中去掉若干最高分和最低分后求取平均分值，扣除“评审长减分”，即为当前参赛队伍或个人的最后得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武术类项目评分标准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武术类（含太极拳）比赛参照中国武术协会审定的《传统武术套路竞赛规则》（2012版）及有关补充规定的评分标准。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健身气功项目评分标准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健身气功比赛参照健身气功中心2017年修订的《健身气功竞赛规则（试行）》及2021年《关于对2017版&lt;健身气功竞赛规则（试行）&gt;部分条款修改的通知》的评分标准，可自编气舞。</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广场舞项目评分标准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广场舞比赛参照全国广场舞推广委员会编著、国家体育总局社会体育指导中心审定的《广场舞竞赛规则》（2018年人民体育出版社出版）中自选套路评分标准。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柔力球项目评分标准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柔力球比赛参照国家体育总局社会体育指导中心审定的《柔力球运动竞赛规则》（2016年）中自编套路评分标准，均通过一轮比赛决出名次。</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踢毽项目评分标准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踢毽比赛参照国家体育总局社会体育指导中心组编的《花式毽竞赛规则》（2011年高等教育出版社出版）中非计数计时类比赛评分标准。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跳绳项目评分标准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跳绳比赛参照全国跳绳运动推广中心组编、国家体育总局社会体育指导中心审定的《2018-2021年全国跳绳运动比赛规则》中非计数计时类比赛评分标准。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第九套广播体操评分标准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第九套广播体操比赛参照《中华人民共和国第十四届全国运动会群众赛事活动广播体操展演活动规程》，按照国家体育总局审定的第九套广播体操动作标准予以评分。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其他项目评分标准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其他技能项目比赛，有国家体育总局或有关单项协会权威评分标准的，参照相应评分标准；无权威评分标准的，由主办方邀请相关项目专家共同确定适于比赛的评分标准。综合类比赛要统筹兼顾不同项目的特色特点，尽力做到评分公平、公正、合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教学能力挑战评分标准</w:t>
      </w:r>
    </w:p>
    <w:tbl>
      <w:tblPr>
        <w:tblStyle w:val="8"/>
        <w:tblW w:w="90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28" w:type="dxa"/>
          <w:left w:w="0" w:type="dxa"/>
          <w:bottom w:w="28" w:type="dxa"/>
          <w:right w:w="0" w:type="dxa"/>
        </w:tblCellMar>
      </w:tblPr>
      <w:tblGrid>
        <w:gridCol w:w="1669"/>
        <w:gridCol w:w="1374"/>
        <w:gridCol w:w="5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评分点</w:t>
            </w:r>
          </w:p>
        </w:tc>
        <w:tc>
          <w:tcPr>
            <w:tcW w:w="137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分值</w:t>
            </w:r>
          </w:p>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（10分）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着装仪态</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着装整洁得体，符合比赛要求。精神状态饱满，态度积极热情。能较好地运用姿态、动作、手势、表情等。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教学内容</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教学内容符合比赛要求（从组委会提供的技能教学动作组合库随机抽取、从团队展示套路中自选或不限），应包括一至两组或一至两个八拍的动作，具有一定的技术性和代表性，内容充实，难易程度适中。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语言表达</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3分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语言规范精炼，用词表达准确，能够正确使用专业术语。吐字清晰，声音洪亮，语速适中，语气、语调、节奏恰当自然。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动作示范</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4分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讲解人员采用正确的示范面，演示动作标准，示范准确规范，能够及时纠正配合人员错误动作。动作示范与语言表达有效衔接配合不脱节。队形整齐，站位合理。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完成情况</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在规定时间内完成，教学内容完整。超出或不足规定时间酌情扣分。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75" w:hRule="atLeast"/>
          <w:jc w:val="center"/>
        </w:trPr>
        <w:tc>
          <w:tcPr>
            <w:tcW w:w="166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综合扣分</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-10分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技能教学及团队展示比赛中，教学人员必须为参加团队展示的人员，如已报名但不参加团队展示或未报名人员上场进行教学讲解，技能教学整体不得分。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08" w:hRule="atLeast"/>
          <w:jc w:val="center"/>
        </w:trPr>
        <w:tc>
          <w:tcPr>
            <w:tcW w:w="1669"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line="360" w:lineRule="exact"/>
              <w:jc w:val="left"/>
              <w:rPr>
                <w:rFonts w:ascii="仿宋_GB2312" w:hAnsi="宋体" w:eastAsia="仿宋_GB2312" w:cs="宋体"/>
                <w:sz w:val="32"/>
                <w:szCs w:val="32"/>
              </w:rPr>
            </w:pP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-8分</w:t>
            </w:r>
          </w:p>
        </w:tc>
        <w:tc>
          <w:tcPr>
            <w:tcW w:w="59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教学内容与比赛要求不符，“教学内容”“语言表达”“动作示范”三项不得分。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1065" w:hRule="atLeast"/>
          <w:jc w:val="center"/>
        </w:trPr>
        <w:tc>
          <w:tcPr>
            <w:tcW w:w="9027"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60" w:lineRule="exact"/>
              <w:ind w:left="773" w:leftChars="-12" w:hanging="798" w:hangingChars="285"/>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注：1.技能教学及团队展示比赛，技能教学环节满分按照10分乘以50%的比例换算为满分5分，各评分点分值相应以表格分值乘以50%计算；</w:t>
            </w:r>
          </w:p>
          <w:p>
            <w:pPr>
              <w:snapToGrid w:val="0"/>
              <w:spacing w:line="360" w:lineRule="exact"/>
              <w:ind w:left="776" w:leftChars="243" w:hanging="266" w:hangingChars="95"/>
              <w:rPr>
                <w:rFonts w:ascii="仿宋_GB2312" w:hAnsi="宋体" w:eastAsia="仿宋_GB2312" w:cs="宋体"/>
                <w:color w:val="FF0000"/>
                <w:sz w:val="32"/>
                <w:szCs w:val="32"/>
              </w:rPr>
            </w:pPr>
            <w:r>
              <w:rPr>
                <w:rFonts w:hint="eastAsia" w:ascii="仿宋_GB2312" w:hAnsi="Times New Roman" w:eastAsia="仿宋_GB2312" w:cs="Times New Roman"/>
                <w:sz w:val="28"/>
                <w:szCs w:val="28"/>
              </w:rPr>
              <w:t>2.自选教学内容的教学能力挑战比赛，不计综合扣分。</w:t>
            </w:r>
          </w:p>
        </w:tc>
      </w:tr>
    </w:tbl>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主题演讲项目评分标准</w:t>
      </w:r>
    </w:p>
    <w:tbl>
      <w:tblPr>
        <w:tblStyle w:val="8"/>
        <w:tblW w:w="91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28" w:type="dxa"/>
          <w:left w:w="0" w:type="dxa"/>
          <w:bottom w:w="28" w:type="dxa"/>
          <w:right w:w="0" w:type="dxa"/>
        </w:tblCellMar>
      </w:tblPr>
      <w:tblGrid>
        <w:gridCol w:w="1456"/>
        <w:gridCol w:w="5954"/>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1456"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评分点</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5954"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要  求</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评分区间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1456" w:type="dxa"/>
            <w:vMerge w:val="restart"/>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演讲</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（3分）</w:t>
            </w: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内容紧扣主题，真实具体，观点正确、鲜明，见解独到，生动感人，结构巧妙，有文采。</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2.4-3分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内容紧扣主题，真实具体，观点正确，有一定见解，结构合理，有一定文采。</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1.6-2.3分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内容没有完全围绕主题，结构一般，文采一般。</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0.8-1.5分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内容偏离主题。</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0-0.7分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1456" w:type="dxa"/>
            <w:vMerge w:val="restart"/>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语言</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表达</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（2.5分）</w:t>
            </w: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语言规范，吐字清晰，声音洪亮，语速恰当，语气、语调、节奏表达准确、自然。</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2-2.5分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语言较为规范，吐字清晰，声音较为洪亮，语速、语气、语调、节奏较为准确、自然。</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1.3-1.9分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语言较为规范，吐字清晰，声音不洪亮，能区分语速、语气、语调、节奏。</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0.7-1.2分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语言不规范，吐字不清晰，声音不洪亮等。</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1456" w:type="dxa"/>
            <w:vMerge w:val="restart"/>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仪态</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风度</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（1分）</w:t>
            </w: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精神饱满，能较好地运用姿态、动作、手势、表情，表达对演讲稿的理解。</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0.8-1分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精神较为饱满，演讲中有一定的姿态、动作、手势。</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0.5-0.7分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精神状态一般，演讲中没有运用姿态、动作、手势。</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0.3-0.4分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精神状态不佳。</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1456" w:type="dxa"/>
            <w:vMerge w:val="restart"/>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演讲</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效果</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（3.5分）</w:t>
            </w: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具有较强的感染力、吸引力和号召力，演讲时间控制在3-4分钟。</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2.7-3.5分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具有感染力，演讲时间控制在3-4分钟之内。</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1.8-2.6分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没有感染力，互动不足，演讲超时或不足3分钟。</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0.9-1.7分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没有感染力，演讲超时或不足2分钟。</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0-0.8分</w:t>
            </w:r>
          </w:p>
        </w:tc>
      </w:tr>
    </w:tbl>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评审长减分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当评分中出现以下情况或明显不合理现象时，在示出参赛队伍或个人最后得分之前，评审长可酌情调整其应得分。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1.被叫到后20秒内未出场。</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2.参赛人数不符合规定。</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3.成套时间不足或超过。</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4.技能展示时出界或中途上下场。</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5.着装不符合规定。</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6.比赛时掉物或装束散落。</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违规处理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1.参赛队伍或个人未按规定时间出场视为主动弃权。</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2.不服从评审和管理者，情节严重取消参赛资格或比赛成绩。</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3.存在其他违法违纪行为的，取消参赛资格或比赛成绩。</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规则适用说明</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本规程参照的各项比赛规则、竞赛规程、评审方法、评分标准等凡与本规程不一致的，以本规程为准。</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评审、仲裁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评审组和仲裁委员会人员由主办方选派。京津冀比赛可根据需要邀请天津市、河北省相关专家参与评审、仲裁工作。</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（一）评审组</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每场比赛评审组，设置总评审长1人，副总评审长1至2人（如评审人员较少可不设置）；评审长1人、副评审长1人（如评审人员较少可不设置副评审长）；评委若干人；计时员、记分员、主持人根据需要可各设置1人。</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（二）仲裁委员会</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仲裁委员会负责受理参赛队伍或人员提出的仲裁请求；监督赛风、赛纪、赛场秩序和评审人员执裁的公正性；处理比赛现场出现的问题；处理赛事纠纷、处罚违纪违规行为。</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奖项设置</w:t>
      </w:r>
    </w:p>
    <w:p>
      <w:pPr>
        <w:pStyle w:val="2"/>
        <w:snapToGrid w:val="0"/>
        <w:spacing w:line="560" w:lineRule="exact"/>
        <w:rPr>
          <w:rFonts w:hAnsi="仿宋"/>
          <w:szCs w:val="32"/>
        </w:rPr>
      </w:pPr>
      <w:r>
        <w:rPr>
          <w:rFonts w:hint="eastAsia" w:hAnsi="黑体"/>
          <w:szCs w:val="32"/>
        </w:rPr>
        <w:t>各组比赛分别设置一等奖、二等奖、三等奖和风采展示奖若干。同时可根据需要设置优秀评审长、优秀评委、优秀志愿者、优秀领队、优秀组织奖、道德风尚奖、助力全民健身贡献奖等奖项若干。</w:t>
      </w:r>
    </w:p>
    <w:p>
      <w:pPr>
        <w:pStyle w:val="2"/>
        <w:numPr>
          <w:ilvl w:val="0"/>
          <w:numId w:val="1"/>
        </w:numPr>
        <w:tabs>
          <w:tab w:val="left" w:pos="1418"/>
        </w:tabs>
        <w:snapToGrid w:val="0"/>
        <w:spacing w:line="560" w:lineRule="exact"/>
        <w:ind w:left="0"/>
        <w:jc w:val="left"/>
        <w:rPr>
          <w:rFonts w:ascii="黑体" w:eastAsia="黑体"/>
          <w:szCs w:val="32"/>
        </w:rPr>
      </w:pPr>
      <w:r>
        <w:rPr>
          <w:rFonts w:hint="eastAsia" w:ascii="黑体" w:hAnsi="黑体" w:eastAsia="黑体"/>
          <w:szCs w:val="32"/>
        </w:rPr>
        <w:t>未尽事宜，另行通知。</w:t>
      </w:r>
      <w:r>
        <w:rPr>
          <w:rFonts w:ascii="黑体" w:eastAsia="黑体"/>
          <w:szCs w:val="32"/>
        </w:rPr>
        <w:br w:type="page"/>
      </w:r>
    </w:p>
    <w:p>
      <w:pPr>
        <w:spacing w:line="500" w:lineRule="exact"/>
        <w:rPr>
          <w:rFonts w:ascii="黑体" w:hAnsi="黑体" w:eastAsia="黑体"/>
          <w:sz w:val="32"/>
          <w:szCs w:val="32"/>
        </w:rPr>
      </w:pPr>
      <w:r>
        <w:rPr>
          <w:rFonts w:hint="eastAsia" w:ascii="黑体" w:hAnsi="黑体" w:eastAsia="黑体"/>
          <w:sz w:val="32"/>
          <w:szCs w:val="32"/>
        </w:rPr>
        <w:t>附件2</w:t>
      </w:r>
    </w:p>
    <w:p>
      <w:pPr>
        <w:spacing w:before="156" w:beforeLines="50" w:after="312" w:afterLines="100" w:line="5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技能教学动作组合库</w:t>
      </w:r>
    </w:p>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武术类</w:t>
      </w:r>
    </w:p>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（一）太极拳</w:t>
      </w:r>
    </w:p>
    <w:tbl>
      <w:tblPr>
        <w:tblStyle w:val="9"/>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3"/>
        <w:gridCol w:w="1871"/>
        <w:gridCol w:w="57"/>
        <w:gridCol w:w="853"/>
        <w:gridCol w:w="1871"/>
        <w:gridCol w:w="57"/>
        <w:gridCol w:w="838"/>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c>
          <w:tcPr>
            <w:tcW w:w="5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eastAsia="仿宋_GB2312"/>
                <w:sz w:val="32"/>
                <w:szCs w:val="3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c>
          <w:tcPr>
            <w:tcW w:w="5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20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187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野马分鬃</w:t>
            </w:r>
          </w:p>
        </w:tc>
        <w:tc>
          <w:tcPr>
            <w:tcW w:w="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等线" w:eastAsia="仿宋_GB2312" w:cs="Times New Roman"/>
                <w:kern w:val="0"/>
                <w:sz w:val="32"/>
                <w:szCs w:val="3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187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揽雀尾</w:t>
            </w:r>
          </w:p>
        </w:tc>
        <w:tc>
          <w:tcPr>
            <w:tcW w:w="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等线" w:eastAsia="仿宋_GB2312" w:cs="Times New Roman"/>
                <w:kern w:val="0"/>
                <w:sz w:val="32"/>
                <w:szCs w:val="32"/>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9</w:t>
            </w:r>
          </w:p>
        </w:tc>
        <w:tc>
          <w:tcPr>
            <w:tcW w:w="20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如封似闭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187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搂膝拗步</w:t>
            </w:r>
          </w:p>
        </w:tc>
        <w:tc>
          <w:tcPr>
            <w:tcW w:w="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等线" w:eastAsia="仿宋_GB2312" w:cs="Times New Roman"/>
                <w:kern w:val="0"/>
                <w:sz w:val="32"/>
                <w:szCs w:val="3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187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云手</w:t>
            </w:r>
          </w:p>
        </w:tc>
        <w:tc>
          <w:tcPr>
            <w:tcW w:w="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等线" w:eastAsia="仿宋_GB2312" w:cs="Times New Roman"/>
                <w:kern w:val="0"/>
                <w:sz w:val="32"/>
                <w:szCs w:val="32"/>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10</w:t>
            </w:r>
          </w:p>
        </w:tc>
        <w:tc>
          <w:tcPr>
            <w:tcW w:w="20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左右蹬脚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187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白鹤亮翅</w:t>
            </w:r>
          </w:p>
        </w:tc>
        <w:tc>
          <w:tcPr>
            <w:tcW w:w="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等线" w:eastAsia="仿宋_GB2312" w:cs="Times New Roman"/>
                <w:kern w:val="0"/>
                <w:sz w:val="32"/>
                <w:szCs w:val="3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7</w:t>
            </w:r>
          </w:p>
        </w:tc>
        <w:tc>
          <w:tcPr>
            <w:tcW w:w="187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高探马</w:t>
            </w:r>
          </w:p>
        </w:tc>
        <w:tc>
          <w:tcPr>
            <w:tcW w:w="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等线" w:eastAsia="仿宋_GB2312" w:cs="Times New Roman"/>
                <w:kern w:val="0"/>
                <w:sz w:val="32"/>
                <w:szCs w:val="32"/>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11</w:t>
            </w:r>
          </w:p>
        </w:tc>
        <w:tc>
          <w:tcPr>
            <w:tcW w:w="20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左右金鸡独立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187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倒卷肱</w:t>
            </w:r>
          </w:p>
        </w:tc>
        <w:tc>
          <w:tcPr>
            <w:tcW w:w="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等线" w:eastAsia="仿宋_GB2312" w:cs="Times New Roman"/>
                <w:kern w:val="0"/>
                <w:sz w:val="32"/>
                <w:szCs w:val="3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8</w:t>
            </w:r>
          </w:p>
        </w:tc>
        <w:tc>
          <w:tcPr>
            <w:tcW w:w="187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玉女穿梭</w:t>
            </w:r>
          </w:p>
        </w:tc>
        <w:tc>
          <w:tcPr>
            <w:tcW w:w="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等线" w:eastAsia="仿宋_GB2312" w:cs="Times New Roman"/>
                <w:kern w:val="0"/>
                <w:sz w:val="32"/>
                <w:szCs w:val="32"/>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12</w:t>
            </w:r>
          </w:p>
        </w:tc>
        <w:tc>
          <w:tcPr>
            <w:tcW w:w="20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十字手</w:t>
            </w:r>
          </w:p>
        </w:tc>
      </w:tr>
    </w:tbl>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（二）太极扇</w:t>
      </w:r>
    </w:p>
    <w:tbl>
      <w:tblPr>
        <w:tblStyle w:val="22"/>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942"/>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294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弓步劈扇</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歇步抱扇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294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马步抛扇</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独立撩扇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294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仆步穿扇</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盖步按扇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294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虚步亮扇</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翻身藏扇</w:t>
            </w:r>
          </w:p>
        </w:tc>
      </w:tr>
    </w:tbl>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（三）太极刀</w:t>
      </w:r>
    </w:p>
    <w:tbl>
      <w:tblPr>
        <w:tblStyle w:val="23"/>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弓步扎刀</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提膝劈刀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马步架刀</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弹踢撩刀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仆步按刀</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翻身挽花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虚步抱刀</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缠头裹脑</w:t>
            </w:r>
          </w:p>
        </w:tc>
      </w:tr>
    </w:tbl>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（四）太极剑</w:t>
      </w:r>
    </w:p>
    <w:tbl>
      <w:tblPr>
        <w:tblStyle w:val="24"/>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弓步劈剑</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歇步崩剑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马步推剑</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跳步平刺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仆步穿剑</w:t>
            </w:r>
          </w:p>
        </w:tc>
        <w:tc>
          <w:tcPr>
            <w:tcW w:w="236" w:type="dxa"/>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进步挂剑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虚步撩剑</w:t>
            </w:r>
          </w:p>
        </w:tc>
        <w:tc>
          <w:tcPr>
            <w:tcW w:w="236" w:type="dxa"/>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摆腿架剑</w:t>
            </w:r>
          </w:p>
        </w:tc>
      </w:tr>
    </w:tbl>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（五）太极伞</w:t>
      </w:r>
    </w:p>
    <w:tbl>
      <w:tblPr>
        <w:tblStyle w:val="25"/>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弓步划伞</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歇步架伞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马步顶伞</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插步推伞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仆步穿伞</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并步刺伞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虚步亮伞</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独立举伞</w:t>
            </w:r>
          </w:p>
        </w:tc>
      </w:tr>
    </w:tbl>
    <w:p>
      <w:pPr>
        <w:spacing w:line="640" w:lineRule="exact"/>
        <w:ind w:firstLine="640" w:firstLineChars="200"/>
        <w:jc w:val="left"/>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（六）其他武术项目</w:t>
      </w:r>
    </w:p>
    <w:p>
      <w:pPr>
        <w:spacing w:line="560" w:lineRule="exact"/>
        <w:ind w:firstLine="640" w:firstLineChars="200"/>
        <w:jc w:val="left"/>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选取八类通用型武术基本功作为可选动作组合。每一类动作组合可自选一种代表性动作进行教学演示即可（如基本腿法可单独讲解扫转性腿法或屈伸性腿法等）。</w:t>
      </w:r>
    </w:p>
    <w:tbl>
      <w:tblPr>
        <w:tblStyle w:val="25"/>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color w:val="000000" w:themeColor="text1"/>
                <w:kern w:val="0"/>
                <w:sz w:val="32"/>
                <w:szCs w:val="32"/>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基本手型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color w:val="000000" w:themeColor="text1"/>
                <w:kern w:val="0"/>
                <w:sz w:val="32"/>
                <w:szCs w:val="32"/>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基本身型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基本手法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color w:val="000000" w:themeColor="text1"/>
                <w:kern w:val="0"/>
                <w:sz w:val="32"/>
                <w:szCs w:val="32"/>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基本身法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基本步型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color w:val="000000" w:themeColor="text1"/>
                <w:kern w:val="0"/>
                <w:sz w:val="32"/>
                <w:szCs w:val="32"/>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基本腿法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基本步法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color w:val="000000" w:themeColor="text1"/>
                <w:kern w:val="0"/>
                <w:sz w:val="32"/>
                <w:szCs w:val="32"/>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color w:val="000000" w:themeColor="text1"/>
                <w:kern w:val="0"/>
                <w:sz w:val="32"/>
                <w:szCs w:val="32"/>
                <w14:textFill>
                  <w14:solidFill>
                    <w14:schemeClr w14:val="tx1"/>
                  </w14:solidFill>
                </w14:textFill>
              </w:rPr>
            </w:pPr>
            <w:r>
              <w:rPr>
                <w:rFonts w:hint="eastAsia" w:ascii="仿宋_GB2312" w:hAnsi="等线" w:eastAsia="仿宋_GB2312" w:cs="Times New Roman"/>
                <w:color w:val="000000" w:themeColor="text1"/>
                <w:kern w:val="0"/>
                <w:sz w:val="32"/>
                <w:szCs w:val="32"/>
                <w14:textFill>
                  <w14:solidFill>
                    <w14:schemeClr w14:val="tx1"/>
                  </w14:solidFill>
                </w14:textFill>
              </w:rPr>
              <w:t>基本平衡</w:t>
            </w:r>
          </w:p>
        </w:tc>
      </w:tr>
    </w:tbl>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健身气功</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选取健身气功·八段锦八个动作作为可选动作组合。</w:t>
      </w:r>
    </w:p>
    <w:tbl>
      <w:tblPr>
        <w:tblStyle w:val="9"/>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eastAsia="仿宋_GB2312"/>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两手托天理三焦</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摇头摆尾去心火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左右开弓似射雕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两手攀足固肾腰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调理脾胃须单举</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攒拳怒目增气力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五劳七伤往后瞧</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背后七颠百病消</w:t>
            </w:r>
          </w:p>
        </w:tc>
      </w:tr>
    </w:tbl>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健身操舞</w:t>
      </w:r>
    </w:p>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（一）健身舞</w:t>
      </w:r>
    </w:p>
    <w:tbl>
      <w:tblPr>
        <w:tblStyle w:val="9"/>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197"/>
        <w:gridCol w:w="236"/>
        <w:gridCol w:w="92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31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eastAsia="仿宋_GB2312"/>
                <w:sz w:val="32"/>
                <w:szCs w:val="32"/>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1</w:t>
            </w:r>
          </w:p>
        </w:tc>
        <w:tc>
          <w:tcPr>
            <w:tcW w:w="31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芭蕾舞七个基本手位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4</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把杆压前腿动作要领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2</w:t>
            </w:r>
          </w:p>
        </w:tc>
        <w:tc>
          <w:tcPr>
            <w:tcW w:w="31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芭蕾舞五个基本脚位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5</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藏族舞蹈“退踏步”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3</w:t>
            </w:r>
          </w:p>
        </w:tc>
        <w:tc>
          <w:tcPr>
            <w:tcW w:w="31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手臂波浪</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6</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蒙古族舞蹈“硬肩”</w:t>
            </w:r>
          </w:p>
        </w:tc>
      </w:tr>
    </w:tbl>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（二）健身操</w:t>
      </w:r>
    </w:p>
    <w:tbl>
      <w:tblPr>
        <w:tblStyle w:val="9"/>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eastAsia="仿宋_GB2312"/>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侧并步</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漫步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tabs>
                <w:tab w:val="left" w:pos="630"/>
                <w:tab w:val="center" w:pos="1366"/>
              </w:tabs>
              <w:spacing w:line="440" w:lineRule="exact"/>
              <w:ind w:left="33" w:leftChars="16"/>
              <w:jc w:val="center"/>
              <w:rPr>
                <w:rFonts w:ascii="仿宋_GB2312" w:eastAsia="仿宋_GB2312"/>
                <w:sz w:val="32"/>
                <w:szCs w:val="32"/>
              </w:rPr>
            </w:pPr>
            <w:r>
              <w:rPr>
                <w:rFonts w:hint="eastAsia" w:ascii="仿宋_GB2312" w:eastAsia="仿宋_GB2312"/>
                <w:sz w:val="32"/>
                <w:szCs w:val="32"/>
              </w:rPr>
              <w:t>“V”字步</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小马跳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侧交叉步</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屈膝弹动</w:t>
            </w:r>
          </w:p>
        </w:tc>
      </w:tr>
    </w:tbl>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（三）广播体操</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选取第九套广播体操八个动作作为可选动作组合。</w:t>
      </w:r>
    </w:p>
    <w:tbl>
      <w:tblPr>
        <w:tblStyle w:val="29"/>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Calibri" w:eastAsia="仿宋_GB2312" w:cs="Times New Roman"/>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伸展运动</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Calibri" w:eastAsia="仿宋_GB2312" w:cs="Times New Roman"/>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体转运动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扩胸运动</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Calibri" w:eastAsia="仿宋_GB2312" w:cs="Times New Roman"/>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全身运动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踢腿运动</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Calibri" w:eastAsia="仿宋_GB2312" w:cs="Times New Roman"/>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跳跃运动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体侧运动</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Calibri" w:eastAsia="仿宋_GB2312" w:cs="Times New Roman"/>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整理运动</w:t>
            </w:r>
          </w:p>
        </w:tc>
      </w:tr>
    </w:tbl>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柔力球</w:t>
      </w:r>
    </w:p>
    <w:tbl>
      <w:tblPr>
        <w:tblStyle w:val="28"/>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风火轮</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绕抛（左右、身后）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绕环（正反、八字）</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左右点翻（摆翻）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摆抛（左右、身后）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正反绕翻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平转立转（左右）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正反螺旋盘绕</w:t>
            </w:r>
          </w:p>
        </w:tc>
      </w:tr>
    </w:tbl>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空竹</w:t>
      </w:r>
    </w:p>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（一）单轮</w:t>
      </w:r>
    </w:p>
    <w:tbl>
      <w:tblPr>
        <w:tblStyle w:val="9"/>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948"/>
        <w:gridCol w:w="236"/>
        <w:gridCol w:w="1134"/>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29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29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背穿</w:t>
            </w:r>
          </w:p>
        </w:tc>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4</w:t>
            </w:r>
          </w:p>
        </w:tc>
        <w:tc>
          <w:tcPr>
            <w:tcW w:w="29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上杆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eastAsia="仿宋_GB2312"/>
                <w:sz w:val="32"/>
                <w:szCs w:val="32"/>
              </w:rPr>
              <w:t>背溜</w:t>
            </w:r>
          </w:p>
        </w:tc>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4" w:type="dxa"/>
            <w:tcBorders>
              <w:top w:val="single" w:color="auto" w:sz="4" w:space="0"/>
              <w:left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5</w:t>
            </w:r>
          </w:p>
        </w:tc>
        <w:tc>
          <w:tcPr>
            <w:tcW w:w="2948" w:type="dxa"/>
            <w:tcBorders>
              <w:top w:val="single" w:color="auto" w:sz="4" w:space="0"/>
              <w:left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骗马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32"/>
                <w:szCs w:val="32"/>
              </w:rPr>
            </w:pPr>
            <w:r>
              <w:rPr>
                <w:rFonts w:hint="eastAsia" w:ascii="仿宋_GB2312" w:eastAsia="仿宋_GB2312"/>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eastAsia="仿宋_GB2312"/>
                <w:sz w:val="32"/>
                <w:szCs w:val="32"/>
              </w:rPr>
              <w:t>捞月</w:t>
            </w:r>
          </w:p>
        </w:tc>
        <w:tc>
          <w:tcPr>
            <w:tcW w:w="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4" w:type="dxa"/>
            <w:tcBorders>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sz w:val="32"/>
                <w:szCs w:val="32"/>
              </w:rPr>
            </w:pPr>
            <w:r>
              <w:rPr>
                <w:rFonts w:hint="eastAsia" w:ascii="仿宋_GB2312" w:eastAsia="仿宋_GB2312"/>
                <w:sz w:val="32"/>
                <w:szCs w:val="32"/>
              </w:rPr>
              <w:t>6</w:t>
            </w:r>
          </w:p>
        </w:tc>
        <w:tc>
          <w:tcPr>
            <w:tcW w:w="2948" w:type="dxa"/>
            <w:tcBorders>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sz w:val="32"/>
                <w:szCs w:val="32"/>
              </w:rPr>
            </w:pPr>
            <w:r>
              <w:rPr>
                <w:rFonts w:hint="eastAsia" w:ascii="仿宋_GB2312" w:eastAsia="仿宋_GB2312"/>
                <w:sz w:val="32"/>
                <w:szCs w:val="32"/>
              </w:rPr>
              <w:t>正反盘丝</w:t>
            </w:r>
          </w:p>
        </w:tc>
      </w:tr>
    </w:tbl>
    <w:p>
      <w:pPr>
        <w:spacing w:line="640" w:lineRule="exact"/>
        <w:ind w:firstLine="640" w:firstLineChars="200"/>
        <w:jc w:val="left"/>
        <w:rPr>
          <w:rFonts w:ascii="楷体_GB2312" w:eastAsia="楷体_GB2312"/>
          <w:sz w:val="32"/>
          <w:szCs w:val="32"/>
        </w:rPr>
      </w:pPr>
      <w:r>
        <w:rPr>
          <w:rFonts w:hint="eastAsia" w:ascii="楷体_GB2312" w:eastAsia="楷体_GB2312"/>
          <w:sz w:val="32"/>
          <w:szCs w:val="32"/>
        </w:rPr>
        <w:t>（二）双轮</w:t>
      </w:r>
    </w:p>
    <w:tbl>
      <w:tblPr>
        <w:tblStyle w:val="9"/>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948"/>
        <w:gridCol w:w="238"/>
        <w:gridCol w:w="1134"/>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c>
          <w:tcPr>
            <w:tcW w:w="238"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eastAsia="仿宋_GB2312"/>
                <w:sz w:val="32"/>
                <w:szCs w:val="32"/>
              </w:rPr>
              <w:t>绕</w:t>
            </w:r>
          </w:p>
        </w:tc>
        <w:tc>
          <w:tcPr>
            <w:tcW w:w="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eastAsia="仿宋_GB2312"/>
                <w:sz w:val="32"/>
                <w:szCs w:val="32"/>
              </w:rPr>
              <w:t>摆</w:t>
            </w:r>
          </w:p>
        </w:tc>
        <w:tc>
          <w:tcPr>
            <w:tcW w:w="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eastAsia="仿宋_GB2312"/>
                <w:sz w:val="32"/>
                <w:szCs w:val="32"/>
              </w:rPr>
              <w:t>旋</w:t>
            </w:r>
          </w:p>
        </w:tc>
        <w:tc>
          <w:tcPr>
            <w:tcW w:w="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eastAsia="仿宋_GB2312"/>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eastAsia="仿宋_GB2312"/>
                <w:sz w:val="32"/>
                <w:szCs w:val="32"/>
              </w:rPr>
            </w:pPr>
            <w:r>
              <w:rPr>
                <w:rFonts w:hint="eastAsia" w:ascii="仿宋_GB2312" w:eastAsia="仿宋_GB2312"/>
                <w:sz w:val="32"/>
                <w:szCs w:val="32"/>
              </w:rPr>
              <w:t>抛</w:t>
            </w:r>
          </w:p>
        </w:tc>
      </w:tr>
    </w:tbl>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花棍</w:t>
      </w:r>
    </w:p>
    <w:tbl>
      <w:tblPr>
        <w:tblStyle w:val="27"/>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876"/>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87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287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鲤鱼摆尾</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鱼跃龙门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287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出水芙蓉</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落地生花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287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枪挑风车</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举火冲天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287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张飞跨马</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狮滚绣球</w:t>
            </w:r>
          </w:p>
        </w:tc>
      </w:tr>
    </w:tbl>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踢毽</w:t>
      </w:r>
    </w:p>
    <w:tbl>
      <w:tblPr>
        <w:tblStyle w:val="27"/>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盘踢</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里接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拐踢</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外落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磕踢</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抹踢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奔踢</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背踢</w:t>
            </w:r>
          </w:p>
        </w:tc>
      </w:tr>
    </w:tbl>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跳绳</w:t>
      </w:r>
    </w:p>
    <w:tbl>
      <w:tblPr>
        <w:tblStyle w:val="27"/>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单摇</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双摇编花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双摇</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单摇一带一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单摇编花</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双摇一带一</w:t>
            </w:r>
          </w:p>
        </w:tc>
      </w:tr>
    </w:tbl>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健身瑜伽</w:t>
      </w:r>
    </w:p>
    <w:tbl>
      <w:tblPr>
        <w:tblStyle w:val="26"/>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948"/>
        <w:gridCol w:w="236"/>
        <w:gridCol w:w="113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c>
          <w:tcPr>
            <w:tcW w:w="236" w:type="dxa"/>
            <w:vMerge w:val="restart"/>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hAnsi="等线" w:eastAsia="仿宋_GB2312" w:cs="Times New Roman"/>
                <w:kern w:val="0"/>
                <w:sz w:val="32"/>
                <w:szCs w:val="32"/>
              </w:rPr>
            </w:pPr>
          </w:p>
          <w:p>
            <w:pPr>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题号</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1</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山式站立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5</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婴儿式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2</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安神式</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6</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下犬式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3</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坐姿侧伸展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7</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树式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4</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猫式</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等线" w:eastAsia="仿宋_GB2312" w:cs="Times New Roman"/>
                <w:kern w:val="0"/>
                <w:sz w:val="32"/>
                <w:szCs w:val="32"/>
              </w:rPr>
            </w:pPr>
          </w:p>
        </w:tc>
        <w:tc>
          <w:tcPr>
            <w:tcW w:w="113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8</w:t>
            </w:r>
          </w:p>
        </w:tc>
        <w:tc>
          <w:tcPr>
            <w:tcW w:w="29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战士二式</w:t>
            </w:r>
          </w:p>
        </w:tc>
      </w:tr>
    </w:tbl>
    <w:p>
      <w:pPr>
        <w:pStyle w:val="15"/>
        <w:numPr>
          <w:ilvl w:val="0"/>
          <w:numId w:val="3"/>
        </w:numPr>
        <w:spacing w:line="700" w:lineRule="exact"/>
        <w:ind w:left="0" w:firstLine="640"/>
        <w:jc w:val="left"/>
        <w:rPr>
          <w:rFonts w:ascii="黑体" w:hAnsi="黑体" w:eastAsia="黑体"/>
          <w:sz w:val="32"/>
          <w:szCs w:val="32"/>
        </w:rPr>
      </w:pPr>
      <w:r>
        <w:rPr>
          <w:rFonts w:hint="eastAsia" w:ascii="黑体" w:hAnsi="黑体" w:eastAsia="黑体"/>
          <w:sz w:val="32"/>
          <w:szCs w:val="32"/>
        </w:rPr>
        <w:t>其他项目</w:t>
      </w:r>
    </w:p>
    <w:p>
      <w:pPr>
        <w:spacing w:line="560" w:lineRule="exact"/>
        <w:ind w:firstLine="640" w:firstLineChars="200"/>
        <w:jc w:val="left"/>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如参赛人员选择球类、走跑类、冰雪类（模拟场地）等其他项目进行教学能力展示，组委会将邀请相关项目专家制定动作组合库，并于比赛前公布。</w:t>
      </w:r>
      <w:r>
        <w:rPr>
          <w:rFonts w:ascii="仿宋_GB2312" w:hAnsi="等线" w:eastAsia="仿宋_GB2312" w:cs="Times New Roman"/>
          <w:kern w:val="0"/>
          <w:sz w:val="32"/>
          <w:szCs w:val="32"/>
        </w:rPr>
        <w:br w:type="page"/>
      </w:r>
    </w:p>
    <w:p>
      <w:pPr>
        <w:spacing w:line="560" w:lineRule="exact"/>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w:t>
      </w:r>
    </w:p>
    <w:p>
      <w:pPr>
        <w:spacing w:before="156" w:beforeLines="50" w:after="312" w:afterLines="100" w:line="5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视频课程投稿登记表</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804"/>
        <w:gridCol w:w="1701"/>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01" w:type="dxa"/>
            <w:vAlign w:val="center"/>
          </w:tcPr>
          <w:p>
            <w:pPr>
              <w:spacing w:line="440" w:lineRule="exact"/>
              <w:jc w:val="center"/>
              <w:rPr>
                <w:rFonts w:ascii="仿宋_GB2312" w:hAnsi="黑体" w:eastAsia="仿宋_GB2312"/>
                <w:sz w:val="28"/>
                <w:szCs w:val="28"/>
              </w:rPr>
            </w:pPr>
            <w:r>
              <w:rPr>
                <w:rFonts w:hint="eastAsia" w:ascii="仿宋_GB2312" w:hAnsi="黑体" w:eastAsia="仿宋_GB2312"/>
                <w:sz w:val="28"/>
                <w:szCs w:val="28"/>
              </w:rPr>
              <w:t>视频主题</w:t>
            </w:r>
          </w:p>
        </w:tc>
        <w:tc>
          <w:tcPr>
            <w:tcW w:w="7479" w:type="dxa"/>
            <w:gridSpan w:val="3"/>
            <w:vAlign w:val="center"/>
          </w:tcPr>
          <w:p>
            <w:pPr>
              <w:spacing w:line="50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line="500" w:lineRule="exact"/>
              <w:jc w:val="center"/>
              <w:rPr>
                <w:rFonts w:ascii="仿宋_GB2312" w:hAnsi="黑体" w:eastAsia="仿宋_GB2312"/>
                <w:sz w:val="28"/>
                <w:szCs w:val="28"/>
              </w:rPr>
            </w:pPr>
            <w:r>
              <w:rPr>
                <w:rFonts w:hint="eastAsia" w:ascii="仿宋_GB2312" w:hAnsi="黑体" w:eastAsia="仿宋_GB2312"/>
                <w:sz w:val="28"/>
                <w:szCs w:val="28"/>
              </w:rPr>
              <w:t>投 稿 人</w:t>
            </w:r>
          </w:p>
        </w:tc>
        <w:tc>
          <w:tcPr>
            <w:tcW w:w="2804" w:type="dxa"/>
            <w:vAlign w:val="center"/>
          </w:tcPr>
          <w:p>
            <w:pPr>
              <w:spacing w:line="500" w:lineRule="exact"/>
              <w:jc w:val="center"/>
              <w:rPr>
                <w:rFonts w:ascii="仿宋_GB2312" w:hAnsi="黑体" w:eastAsia="仿宋_GB2312"/>
                <w:sz w:val="28"/>
                <w:szCs w:val="28"/>
              </w:rPr>
            </w:pPr>
          </w:p>
        </w:tc>
        <w:tc>
          <w:tcPr>
            <w:tcW w:w="1701" w:type="dxa"/>
            <w:vAlign w:val="center"/>
          </w:tcPr>
          <w:p>
            <w:pPr>
              <w:spacing w:line="500" w:lineRule="exact"/>
              <w:jc w:val="center"/>
              <w:rPr>
                <w:rFonts w:ascii="仿宋_GB2312" w:hAnsi="黑体" w:eastAsia="仿宋_GB2312"/>
                <w:sz w:val="28"/>
                <w:szCs w:val="28"/>
              </w:rPr>
            </w:pPr>
            <w:r>
              <w:rPr>
                <w:rFonts w:hint="eastAsia" w:ascii="仿宋_GB2312" w:hAnsi="黑体" w:eastAsia="仿宋_GB2312"/>
                <w:sz w:val="28"/>
                <w:szCs w:val="28"/>
              </w:rPr>
              <w:t>联系电话</w:t>
            </w:r>
          </w:p>
        </w:tc>
        <w:tc>
          <w:tcPr>
            <w:tcW w:w="2974" w:type="dxa"/>
            <w:vAlign w:val="center"/>
          </w:tcPr>
          <w:p>
            <w:pPr>
              <w:spacing w:line="50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1701" w:type="dxa"/>
            <w:vAlign w:val="center"/>
          </w:tcPr>
          <w:p>
            <w:pPr>
              <w:spacing w:line="500" w:lineRule="exact"/>
              <w:jc w:val="center"/>
              <w:rPr>
                <w:rFonts w:ascii="仿宋_GB2312" w:hAnsi="黑体" w:eastAsia="仿宋_GB2312"/>
                <w:sz w:val="28"/>
                <w:szCs w:val="28"/>
              </w:rPr>
            </w:pPr>
            <w:r>
              <w:rPr>
                <w:rFonts w:hint="eastAsia" w:ascii="仿宋_GB2312" w:hAnsi="黑体" w:eastAsia="仿宋_GB2312"/>
                <w:sz w:val="28"/>
                <w:szCs w:val="28"/>
              </w:rPr>
              <w:t>视频简介</w:t>
            </w:r>
          </w:p>
        </w:tc>
        <w:tc>
          <w:tcPr>
            <w:tcW w:w="7479" w:type="dxa"/>
            <w:gridSpan w:val="3"/>
            <w:vAlign w:val="center"/>
          </w:tcPr>
          <w:p>
            <w:pPr>
              <w:spacing w:line="440" w:lineRule="exact"/>
              <w:ind w:firstLine="560" w:firstLineChars="200"/>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701" w:type="dxa"/>
            <w:vAlign w:val="center"/>
          </w:tcPr>
          <w:p>
            <w:pPr>
              <w:spacing w:line="440" w:lineRule="exact"/>
              <w:jc w:val="center"/>
              <w:rPr>
                <w:rFonts w:ascii="仿宋_GB2312" w:hAnsi="黑体" w:eastAsia="仿宋_GB2312"/>
                <w:sz w:val="28"/>
                <w:szCs w:val="28"/>
              </w:rPr>
            </w:pPr>
            <w:r>
              <w:rPr>
                <w:rFonts w:hint="eastAsia" w:ascii="仿宋_GB2312" w:hAnsi="黑体" w:eastAsia="仿宋_GB2312"/>
                <w:sz w:val="28"/>
                <w:szCs w:val="28"/>
              </w:rPr>
              <w:t>面向人群</w:t>
            </w:r>
          </w:p>
        </w:tc>
        <w:tc>
          <w:tcPr>
            <w:tcW w:w="7479" w:type="dxa"/>
            <w:gridSpan w:val="3"/>
            <w:vAlign w:val="center"/>
          </w:tcPr>
          <w:p>
            <w:pPr>
              <w:spacing w:line="500" w:lineRule="exact"/>
              <w:jc w:val="left"/>
              <w:rPr>
                <w:rFonts w:ascii="仿宋_GB2312" w:hAnsi="黑体" w:eastAsia="仿宋_GB2312"/>
                <w:sz w:val="28"/>
                <w:szCs w:val="28"/>
              </w:rPr>
            </w:pPr>
            <w:r>
              <w:rPr>
                <w:rFonts w:hint="eastAsia" w:ascii="仿宋_GB2312" w:hAnsi="宋体" w:eastAsia="仿宋_GB2312"/>
                <w:sz w:val="28"/>
                <w:szCs w:val="28"/>
              </w:rPr>
              <w:t>□青少年　　□中老年　　□女性　　</w:t>
            </w:r>
            <w:r>
              <w:rPr>
                <w:rFonts w:hint="eastAsia" w:ascii="仿宋_GB2312" w:hAnsi="黑体" w:eastAsia="仿宋_GB2312"/>
                <w:sz w:val="28"/>
                <w:szCs w:val="28"/>
              </w:rPr>
              <w:t>□残疾人</w:t>
            </w:r>
          </w:p>
          <w:p>
            <w:pPr>
              <w:spacing w:line="500" w:lineRule="exact"/>
              <w:jc w:val="left"/>
              <w:rPr>
                <w:rFonts w:ascii="仿宋_GB2312" w:hAnsi="黑体" w:eastAsia="仿宋_GB2312"/>
                <w:sz w:val="28"/>
                <w:szCs w:val="28"/>
              </w:rPr>
            </w:pP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701" w:type="dxa"/>
            <w:vAlign w:val="center"/>
          </w:tcPr>
          <w:p>
            <w:pPr>
              <w:spacing w:line="440" w:lineRule="exact"/>
              <w:jc w:val="center"/>
              <w:rPr>
                <w:rFonts w:ascii="仿宋_GB2312" w:hAnsi="黑体" w:eastAsia="仿宋_GB2312"/>
                <w:sz w:val="28"/>
                <w:szCs w:val="28"/>
              </w:rPr>
            </w:pPr>
            <w:r>
              <w:rPr>
                <w:rFonts w:hint="eastAsia" w:ascii="仿宋_GB2312" w:hAnsi="黑体" w:eastAsia="仿宋_GB2312"/>
                <w:sz w:val="28"/>
                <w:szCs w:val="28"/>
              </w:rPr>
              <w:t>个人简介</w:t>
            </w:r>
          </w:p>
        </w:tc>
        <w:tc>
          <w:tcPr>
            <w:tcW w:w="7479" w:type="dxa"/>
            <w:gridSpan w:val="3"/>
            <w:vAlign w:val="center"/>
          </w:tcPr>
          <w:p>
            <w:pPr>
              <w:spacing w:line="440" w:lineRule="exact"/>
              <w:ind w:firstLine="560" w:firstLineChars="200"/>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701" w:type="dxa"/>
            <w:vAlign w:val="center"/>
          </w:tcPr>
          <w:p>
            <w:pPr>
              <w:spacing w:line="440" w:lineRule="exact"/>
              <w:jc w:val="center"/>
              <w:rPr>
                <w:rFonts w:ascii="仿宋_GB2312" w:hAnsi="黑体" w:eastAsia="仿宋_GB2312"/>
                <w:sz w:val="28"/>
                <w:szCs w:val="28"/>
              </w:rPr>
            </w:pPr>
            <w:r>
              <w:rPr>
                <w:rFonts w:hint="eastAsia" w:ascii="仿宋_GB2312" w:hAnsi="黑体" w:eastAsia="仿宋_GB2312"/>
                <w:sz w:val="28"/>
                <w:szCs w:val="28"/>
              </w:rPr>
              <w:t>授权声明</w:t>
            </w:r>
          </w:p>
        </w:tc>
        <w:tc>
          <w:tcPr>
            <w:tcW w:w="7479" w:type="dxa"/>
            <w:gridSpan w:val="3"/>
            <w:vAlign w:val="center"/>
          </w:tcPr>
          <w:p>
            <w:pPr>
              <w:spacing w:line="320" w:lineRule="exact"/>
              <w:ind w:firstLine="560" w:firstLineChars="200"/>
              <w:jc w:val="left"/>
              <w:rPr>
                <w:rFonts w:ascii="仿宋_GB2312" w:hAnsi="宋体" w:eastAsia="仿宋_GB2312"/>
                <w:sz w:val="24"/>
                <w:szCs w:val="24"/>
              </w:rPr>
            </w:pPr>
            <w:r>
              <w:rPr>
                <w:rFonts w:hint="eastAsia" w:ascii="仿宋_GB2312" w:hAnsi="宋体" w:eastAsia="仿宋_GB2312"/>
                <w:sz w:val="28"/>
                <w:szCs w:val="24"/>
              </w:rPr>
              <w:t>我拥有投稿视频著作权的合法权利，我向北京市社会体育管理中心进行的授权是合法、有效、无争议，且不侵犯任何第三方合法权益的。我同意授权北京市社会体育管理中心免费使用投稿视频，因公益推广需要可以对视频进行编辑、复制共享、网络传播等且无需经过我的同意，但不得用于营利用途。如有因授权内容而使被授权人陷入任何投诉、调查、法律纠纷、行政处罚、诉讼或仲裁等，我负责全权处理和承担相关费用，并赔偿被授权人因此而受到的全部损失。</w:t>
            </w:r>
          </w:p>
          <w:p>
            <w:pPr>
              <w:spacing w:before="156" w:beforeLines="50" w:line="440" w:lineRule="exact"/>
              <w:ind w:firstLine="2354" w:firstLineChars="841"/>
              <w:jc w:val="left"/>
              <w:rPr>
                <w:rFonts w:ascii="仿宋_GB2312" w:hAnsi="宋体" w:eastAsia="仿宋_GB2312"/>
                <w:sz w:val="28"/>
                <w:szCs w:val="28"/>
              </w:rPr>
            </w:pPr>
            <w:r>
              <w:rPr>
                <w:rFonts w:hint="eastAsia" w:ascii="仿宋_GB2312" w:hAnsi="宋体" w:eastAsia="仿宋_GB2312"/>
                <w:sz w:val="28"/>
                <w:szCs w:val="28"/>
              </w:rPr>
              <w:t>授权人（签字）：</w:t>
            </w:r>
          </w:p>
          <w:p>
            <w:pPr>
              <w:spacing w:line="440" w:lineRule="exact"/>
              <w:ind w:firstLine="2354" w:firstLineChars="841"/>
              <w:jc w:val="left"/>
              <w:rPr>
                <w:rFonts w:ascii="仿宋_GB2312" w:hAnsi="宋体" w:eastAsia="仿宋_GB2312"/>
                <w:sz w:val="32"/>
                <w:szCs w:val="32"/>
              </w:rPr>
            </w:pPr>
            <w:r>
              <w:rPr>
                <w:rFonts w:hint="eastAsia" w:ascii="仿宋_GB2312" w:hAnsi="宋体" w:eastAsia="仿宋_GB2312"/>
                <w:sz w:val="28"/>
                <w:szCs w:val="28"/>
              </w:rPr>
              <w:t>授权时间：     年  月  日</w:t>
            </w:r>
          </w:p>
        </w:tc>
      </w:tr>
    </w:tbl>
    <w:p>
      <w:pPr>
        <w:widowControl/>
        <w:spacing w:line="40" w:lineRule="exact"/>
        <w:jc w:val="left"/>
        <w:rPr>
          <w:rFonts w:ascii="黑体" w:hAnsi="黑体" w:eastAsia="黑体"/>
          <w:sz w:val="32"/>
          <w:szCs w:val="32"/>
        </w:rPr>
      </w:pPr>
      <w:r>
        <w:rPr>
          <w:rFonts w:ascii="黑体" w:hAnsi="黑体" w:eastAsia="黑体"/>
          <w:sz w:val="32"/>
          <w:szCs w:val="32"/>
        </w:rPr>
        <w:br w:type="page"/>
      </w:r>
    </w:p>
    <w:p>
      <w:pPr>
        <w:spacing w:line="500" w:lineRule="exact"/>
        <w:rPr>
          <w:rFonts w:ascii="黑体" w:hAnsi="黑体" w:eastAsia="黑体"/>
          <w:sz w:val="32"/>
          <w:szCs w:val="32"/>
        </w:rPr>
      </w:pPr>
      <w:r>
        <w:rPr>
          <w:rFonts w:hint="eastAsia" w:ascii="黑体" w:hAnsi="黑体" w:eastAsia="黑体"/>
          <w:sz w:val="32"/>
          <w:szCs w:val="32"/>
        </w:rPr>
        <w:t>附件4</w:t>
      </w:r>
    </w:p>
    <w:p>
      <w:pPr>
        <w:spacing w:before="156" w:beforeLines="50" w:after="312" w:afterLines="100" w:line="5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安全和防疫责任书</w:t>
      </w:r>
    </w:p>
    <w:p>
      <w:pPr>
        <w:pStyle w:val="15"/>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本队自愿报名参加2022年北京市社会体育指导员交流推广系列活动</w:t>
      </w:r>
    </w:p>
    <w:p>
      <w:pPr>
        <w:pStyle w:val="15"/>
        <w:tabs>
          <w:tab w:val="left" w:pos="1418"/>
        </w:tabs>
        <w:adjustRightInd w:val="0"/>
        <w:snapToGrid w:val="0"/>
        <w:spacing w:line="340" w:lineRule="exact"/>
        <w:ind w:firstLine="0" w:firstLineChars="0"/>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并签署本责任书。对以下内容，我已认真阅读、全面理解并予以确认，愿意承担相应的责任和义务：</w:t>
      </w:r>
    </w:p>
    <w:p>
      <w:pPr>
        <w:pStyle w:val="15"/>
        <w:numPr>
          <w:ilvl w:val="0"/>
          <w:numId w:val="4"/>
        </w:numPr>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保证提供的身份、健康、等级等报名信息真实有效；</w:t>
      </w:r>
    </w:p>
    <w:p>
      <w:pPr>
        <w:pStyle w:val="15"/>
        <w:numPr>
          <w:ilvl w:val="0"/>
          <w:numId w:val="4"/>
        </w:numPr>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按要求参加系列活动安排的各项比赛、活动；</w:t>
      </w:r>
    </w:p>
    <w:p>
      <w:pPr>
        <w:pStyle w:val="15"/>
        <w:numPr>
          <w:ilvl w:val="0"/>
          <w:numId w:val="4"/>
        </w:numPr>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严格遵守系列活动的规程、规则和其他规定；</w:t>
      </w:r>
    </w:p>
    <w:p>
      <w:pPr>
        <w:pStyle w:val="15"/>
        <w:numPr>
          <w:ilvl w:val="0"/>
          <w:numId w:val="4"/>
        </w:numPr>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树立良好的赛季赛风，不弄虚作假；</w:t>
      </w:r>
    </w:p>
    <w:p>
      <w:pPr>
        <w:pStyle w:val="15"/>
        <w:numPr>
          <w:ilvl w:val="0"/>
          <w:numId w:val="4"/>
        </w:numPr>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确保参与活动的运动员不使用任何违禁药物，未患传染病；</w:t>
      </w:r>
    </w:p>
    <w:p>
      <w:pPr>
        <w:pStyle w:val="15"/>
        <w:numPr>
          <w:ilvl w:val="0"/>
          <w:numId w:val="4"/>
        </w:numPr>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风险防范措施完备，为参与活动的运动员办理意外伤害保险，承担本队任何风险和赔偿责任；</w:t>
      </w:r>
    </w:p>
    <w:p>
      <w:pPr>
        <w:pStyle w:val="15"/>
        <w:numPr>
          <w:ilvl w:val="0"/>
          <w:numId w:val="4"/>
        </w:numPr>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接受现场提供的急救治疗并支付相关费用；</w:t>
      </w:r>
    </w:p>
    <w:p>
      <w:pPr>
        <w:pStyle w:val="15"/>
        <w:numPr>
          <w:ilvl w:val="0"/>
          <w:numId w:val="4"/>
        </w:numPr>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授权举办方、媒体无偿使用本队及运动员参与活动的资料；</w:t>
      </w:r>
    </w:p>
    <w:p>
      <w:pPr>
        <w:pStyle w:val="15"/>
        <w:numPr>
          <w:ilvl w:val="0"/>
          <w:numId w:val="4"/>
        </w:numPr>
        <w:tabs>
          <w:tab w:val="left" w:pos="1418"/>
        </w:tabs>
        <w:adjustRightInd w:val="0"/>
        <w:snapToGrid w:val="0"/>
        <w:spacing w:line="340" w:lineRule="exact"/>
        <w:ind w:firstLine="560"/>
        <w:rPr>
          <w:rFonts w:ascii="仿宋_GB2312" w:eastAsia="仿宋_GB2312"/>
          <w:sz w:val="28"/>
          <w:szCs w:val="28"/>
        </w:rPr>
      </w:pPr>
      <w:r>
        <w:rPr>
          <w:rFonts w:hint="eastAsia" w:ascii="仿宋_GB2312" w:eastAsia="仿宋_GB2312"/>
          <w:sz w:val="28"/>
          <w:szCs w:val="28"/>
        </w:rPr>
        <w:t>我已知悉并承诺严格遵守以下防疫要求：</w:t>
      </w:r>
    </w:p>
    <w:p>
      <w:pPr>
        <w:pStyle w:val="15"/>
        <w:numPr>
          <w:ilvl w:val="0"/>
          <w:numId w:val="5"/>
        </w:numPr>
        <w:spacing w:line="340" w:lineRule="exact"/>
        <w:ind w:firstLine="560"/>
        <w:rPr>
          <w:rFonts w:ascii="仿宋_GB2312" w:hAnsi="仿宋" w:eastAsia="仿宋_GB2312"/>
          <w:sz w:val="28"/>
          <w:szCs w:val="28"/>
        </w:rPr>
      </w:pPr>
      <w:r>
        <w:rPr>
          <w:rFonts w:hint="eastAsia" w:ascii="仿宋_GB2312" w:hAnsi="仿宋" w:eastAsia="仿宋_GB2312"/>
          <w:sz w:val="28"/>
          <w:szCs w:val="28"/>
        </w:rPr>
        <w:t>严格服从活动防疫安全要求，服从现场防疫工作人员指挥；</w:t>
      </w:r>
    </w:p>
    <w:p>
      <w:pPr>
        <w:pStyle w:val="15"/>
        <w:numPr>
          <w:ilvl w:val="0"/>
          <w:numId w:val="5"/>
        </w:numPr>
        <w:spacing w:line="340" w:lineRule="exact"/>
        <w:ind w:firstLine="560"/>
        <w:rPr>
          <w:rFonts w:ascii="仿宋_GB2312" w:hAnsi="仿宋" w:eastAsia="仿宋_GB2312"/>
          <w:sz w:val="28"/>
          <w:szCs w:val="28"/>
        </w:rPr>
      </w:pPr>
      <w:r>
        <w:rPr>
          <w:rFonts w:hint="eastAsia" w:ascii="仿宋_GB2312" w:hAnsi="仿宋" w:eastAsia="仿宋_GB2312"/>
          <w:sz w:val="28"/>
          <w:szCs w:val="28"/>
        </w:rPr>
        <w:t>进入比赛、活动区域需主动出示“北京健康宝”并通过体温检测，拒绝接受扫码、体温检测或体温异常、处于隔离期等可疑人员，谢绝入场；</w:t>
      </w:r>
    </w:p>
    <w:p>
      <w:pPr>
        <w:pStyle w:val="15"/>
        <w:numPr>
          <w:ilvl w:val="0"/>
          <w:numId w:val="5"/>
        </w:numPr>
        <w:spacing w:line="340" w:lineRule="exact"/>
        <w:ind w:firstLine="560"/>
        <w:rPr>
          <w:rFonts w:ascii="仿宋_GB2312" w:hAnsi="仿宋" w:eastAsia="仿宋_GB2312"/>
          <w:sz w:val="28"/>
          <w:szCs w:val="28"/>
        </w:rPr>
      </w:pPr>
      <w:r>
        <w:rPr>
          <w:rFonts w:hint="eastAsia" w:ascii="仿宋_GB2312" w:hAnsi="仿宋" w:eastAsia="仿宋_GB2312"/>
          <w:sz w:val="28"/>
          <w:szCs w:val="28"/>
        </w:rPr>
        <w:t>自备符合防疫要求的口罩，并全程佩戴；运动员上场期间可不戴口罩，退场后后应及时佩戴口罩；</w:t>
      </w:r>
    </w:p>
    <w:p>
      <w:pPr>
        <w:pStyle w:val="15"/>
        <w:numPr>
          <w:ilvl w:val="0"/>
          <w:numId w:val="5"/>
        </w:numPr>
        <w:spacing w:line="340" w:lineRule="exact"/>
        <w:ind w:firstLine="560"/>
        <w:rPr>
          <w:rFonts w:ascii="仿宋_GB2312" w:hAnsi="仿宋" w:eastAsia="仿宋_GB2312"/>
          <w:sz w:val="28"/>
          <w:szCs w:val="28"/>
        </w:rPr>
      </w:pPr>
      <w:r>
        <w:rPr>
          <w:rFonts w:hint="eastAsia" w:ascii="仿宋_GB2312" w:hAnsi="仿宋" w:eastAsia="仿宋_GB2312"/>
          <w:sz w:val="28"/>
          <w:szCs w:val="28"/>
        </w:rPr>
        <w:t>在签到处、仪式区、领奖处等人员聚集区域，应保持1米以上间隔，避免交叉和近距离接触；在看台观看比赛、活动时，需间隔一个座位就坐，保持安全距离；</w:t>
      </w:r>
    </w:p>
    <w:p>
      <w:pPr>
        <w:pStyle w:val="15"/>
        <w:numPr>
          <w:ilvl w:val="0"/>
          <w:numId w:val="5"/>
        </w:numPr>
        <w:adjustRightInd w:val="0"/>
        <w:snapToGrid w:val="0"/>
        <w:spacing w:line="340" w:lineRule="exact"/>
        <w:ind w:firstLine="560"/>
        <w:rPr>
          <w:rFonts w:ascii="仿宋_GB2312" w:eastAsia="仿宋_GB2312"/>
          <w:sz w:val="28"/>
          <w:szCs w:val="28"/>
        </w:rPr>
      </w:pPr>
      <w:r>
        <w:rPr>
          <w:rFonts w:hint="eastAsia" w:ascii="仿宋_GB2312" w:hAnsi="仿宋" w:eastAsia="仿宋_GB2312"/>
          <w:sz w:val="28"/>
          <w:szCs w:val="28"/>
        </w:rPr>
        <w:t>一旦出现发热、干咳、呼吸困难等症状，不得带病参与比赛、活动，应第一时间远离人群并告知组委会。</w:t>
      </w:r>
    </w:p>
    <w:p>
      <w:pPr>
        <w:pStyle w:val="15"/>
        <w:numPr>
          <w:ilvl w:val="0"/>
          <w:numId w:val="4"/>
        </w:numPr>
        <w:spacing w:line="340" w:lineRule="exact"/>
        <w:ind w:firstLine="560"/>
        <w:rPr>
          <w:rFonts w:ascii="仿宋_GB2312" w:hAnsi="仿宋" w:eastAsia="仿宋_GB2312"/>
          <w:sz w:val="28"/>
          <w:szCs w:val="28"/>
        </w:rPr>
      </w:pPr>
      <w:r>
        <w:rPr>
          <w:rFonts w:hint="eastAsia" w:ascii="仿宋_GB2312" w:hAnsi="仿宋" w:eastAsia="仿宋_GB2312"/>
          <w:sz w:val="28"/>
          <w:szCs w:val="28"/>
        </w:rPr>
        <w:t>如有违反以上承诺，愿意接受相应的处罚。</w:t>
      </w:r>
    </w:p>
    <w:p>
      <w:pPr>
        <w:adjustRightInd w:val="0"/>
        <w:snapToGrid w:val="0"/>
        <w:spacing w:line="340" w:lineRule="exact"/>
        <w:ind w:firstLine="640" w:firstLineChars="200"/>
        <w:rPr>
          <w:rFonts w:ascii="仿宋_GB2312" w:eastAsia="仿宋_GB2312"/>
          <w:sz w:val="32"/>
          <w:szCs w:val="32"/>
        </w:rPr>
      </w:pPr>
    </w:p>
    <w:p>
      <w:pPr>
        <w:pStyle w:val="15"/>
        <w:spacing w:line="520" w:lineRule="exact"/>
        <w:ind w:left="-1" w:leftChars="-1" w:hanging="1" w:firstLineChars="0"/>
        <w:rPr>
          <w:rFonts w:ascii="仿宋_GB2312" w:eastAsia="仿宋_GB2312"/>
          <w:sz w:val="28"/>
          <w:szCs w:val="28"/>
          <w:u w:val="single"/>
        </w:rPr>
      </w:pPr>
      <w:r>
        <w:rPr>
          <w:rFonts w:hint="eastAsia" w:ascii="仿宋_GB2312" w:eastAsia="仿宋_GB2312"/>
          <w:sz w:val="28"/>
          <w:szCs w:val="28"/>
        </w:rPr>
        <w:t>代 表 队：</w:t>
      </w:r>
      <w:r>
        <w:rPr>
          <w:rFonts w:hint="eastAsia" w:ascii="仿宋_GB2312" w:eastAsia="仿宋_GB2312"/>
          <w:sz w:val="28"/>
          <w:szCs w:val="28"/>
          <w:u w:val="single"/>
        </w:rPr>
        <w:t>　　　　　　　　　　　　　　　</w:t>
      </w:r>
      <w:r>
        <w:rPr>
          <w:rFonts w:hint="eastAsia" w:ascii="仿宋_GB2312" w:eastAsia="仿宋_GB2312"/>
          <w:sz w:val="28"/>
          <w:szCs w:val="28"/>
        </w:rPr>
        <w:t>领队签名：</w:t>
      </w:r>
      <w:r>
        <w:rPr>
          <w:rFonts w:hint="eastAsia" w:ascii="仿宋_GB2312" w:eastAsia="仿宋_GB2312"/>
          <w:sz w:val="28"/>
          <w:szCs w:val="28"/>
          <w:u w:val="single"/>
        </w:rPr>
        <w:t>　　　　　　　</w:t>
      </w:r>
    </w:p>
    <w:p>
      <w:pPr>
        <w:pStyle w:val="15"/>
        <w:spacing w:line="520" w:lineRule="exact"/>
        <w:ind w:left="-1" w:leftChars="-1" w:hanging="1" w:firstLineChars="0"/>
        <w:rPr>
          <w:rFonts w:ascii="仿宋_GB2312" w:eastAsia="仿宋_GB2312"/>
          <w:sz w:val="28"/>
          <w:szCs w:val="28"/>
        </w:rPr>
      </w:pPr>
      <w:r>
        <w:rPr>
          <w:rFonts w:hint="eastAsia" w:ascii="仿宋_GB2312" w:eastAsia="仿宋_GB2312"/>
          <w:sz w:val="28"/>
          <w:szCs w:val="28"/>
        </w:rPr>
        <w:t>队员签名：</w:t>
      </w:r>
      <w:r>
        <w:rPr>
          <w:rFonts w:hint="eastAsia" w:ascii="仿宋_GB2312" w:eastAsia="仿宋_GB2312"/>
          <w:sz w:val="28"/>
          <w:szCs w:val="28"/>
          <w:u w:val="single"/>
        </w:rPr>
        <w:t>　　　　　　　　　　　　　　　　　　　　　　　　　　　</w:t>
      </w:r>
    </w:p>
    <w:p>
      <w:pPr>
        <w:pStyle w:val="15"/>
        <w:spacing w:line="520" w:lineRule="exact"/>
        <w:ind w:left="-1" w:leftChars="-1" w:hanging="1" w:firstLineChars="0"/>
        <w:rPr>
          <w:rFonts w:ascii="仿宋_GB2312" w:eastAsia="仿宋_GB2312"/>
          <w:sz w:val="28"/>
          <w:szCs w:val="28"/>
          <w:u w:val="single"/>
        </w:rPr>
      </w:pPr>
      <w:r>
        <w:rPr>
          <w:rFonts w:hint="eastAsia" w:ascii="仿宋_GB2312" w:eastAsia="仿宋_GB2312"/>
          <w:sz w:val="28"/>
          <w:szCs w:val="28"/>
          <w:u w:val="single"/>
        </w:rPr>
        <w:t>　　　　　　　　　　　　　　　　　　　　　　　　　　　　　　　　</w:t>
      </w:r>
    </w:p>
    <w:p>
      <w:pPr>
        <w:pStyle w:val="15"/>
        <w:spacing w:line="520" w:lineRule="exact"/>
        <w:ind w:left="-1" w:leftChars="-1" w:hanging="1" w:firstLineChars="0"/>
        <w:rPr>
          <w:rFonts w:ascii="仿宋_GB2312" w:eastAsia="仿宋_GB2312"/>
          <w:sz w:val="28"/>
          <w:szCs w:val="28"/>
        </w:rPr>
      </w:pPr>
      <w:r>
        <w:rPr>
          <w:rFonts w:hint="eastAsia" w:ascii="仿宋_GB2312" w:eastAsia="仿宋_GB2312"/>
          <w:sz w:val="28"/>
          <w:szCs w:val="28"/>
          <w:u w:val="single"/>
        </w:rPr>
        <w:t>　　　　　　　　　　　　　　　　　　　　　　　　　　　　　　　　</w:t>
      </w:r>
    </w:p>
    <w:p>
      <w:pPr>
        <w:spacing w:line="520" w:lineRule="exact"/>
        <w:ind w:firstLine="5810" w:firstLineChars="2075"/>
        <w:jc w:val="left"/>
        <w:rPr>
          <w:rFonts w:ascii="宋体" w:hAnsi="Calibri" w:eastAsia="宋体" w:cs="Times New Roman"/>
          <w:sz w:val="28"/>
          <w:szCs w:val="20"/>
        </w:rPr>
      </w:pPr>
      <w:r>
        <w:rPr>
          <w:rFonts w:ascii="仿宋_GB2312" w:eastAsia="仿宋_GB2312"/>
          <w:sz w:val="28"/>
          <w:szCs w:val="28"/>
        </w:rPr>
        <w:t>2022</w:t>
      </w:r>
      <w:r>
        <w:rPr>
          <w:rFonts w:hint="eastAsia" w:ascii="仿宋_GB2312" w:eastAsia="仿宋_GB2312"/>
          <w:sz w:val="28"/>
          <w:szCs w:val="28"/>
        </w:rPr>
        <w:t xml:space="preserve">年   月   日 </w:t>
      </w:r>
    </w:p>
    <w:p>
      <w:pPr>
        <w:wordWrap w:val="0"/>
        <w:spacing w:line="20" w:lineRule="exact"/>
        <w:jc w:val="right"/>
        <w:rPr>
          <w:rFonts w:ascii="宋体" w:hAnsi="Calibri" w:eastAsia="宋体" w:cs="Times New Roman"/>
          <w:sz w:val="28"/>
          <w:szCs w:val="20"/>
        </w:rPr>
      </w:pPr>
    </w:p>
    <w:sectPr>
      <w:footerReference r:id="rId5" w:type="first"/>
      <w:footerReference r:id="rId3" w:type="default"/>
      <w:footerReference r:id="rId4" w:type="even"/>
      <w:pgSz w:w="11906" w:h="16838"/>
      <w:pgMar w:top="2098" w:right="1474" w:bottom="1985" w:left="1588" w:header="1474" w:footer="158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2476811"/>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627475"/>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4" w:leftChars="202" w:right="311" w:rightChars="148"/>
      <w:jc w:val="right"/>
      <w:rPr>
        <w:rFonts w:asciiTheme="majorEastAsia" w:hAnsiTheme="majorEastAsia" w:eastAsiaTheme="maj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B1C55"/>
    <w:multiLevelType w:val="multilevel"/>
    <w:tmpl w:val="2EAB1C5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0847A74"/>
    <w:multiLevelType w:val="multilevel"/>
    <w:tmpl w:val="30847A74"/>
    <w:lvl w:ilvl="0" w:tentative="0">
      <w:start w:val="1"/>
      <w:numFmt w:val="chineseCountingThousand"/>
      <w:suff w:val="nothing"/>
      <w:lvlText w:val="%1、"/>
      <w:lvlJc w:val="left"/>
      <w:pPr>
        <w:ind w:left="353" w:firstLine="640"/>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2">
    <w:nsid w:val="36C90EA1"/>
    <w:multiLevelType w:val="multilevel"/>
    <w:tmpl w:val="36C90EA1"/>
    <w:lvl w:ilvl="0" w:tentative="0">
      <w:start w:val="1"/>
      <w:numFmt w:val="chineseCountingThousand"/>
      <w:suff w:val="nothing"/>
      <w:lvlText w:val="%1、"/>
      <w:lvlJc w:val="left"/>
      <w:pPr>
        <w:ind w:left="1838"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C497E97"/>
    <w:multiLevelType w:val="multilevel"/>
    <w:tmpl w:val="6C497E97"/>
    <w:lvl w:ilvl="0" w:tentative="0">
      <w:start w:val="1"/>
      <w:numFmt w:val="chineseCountingThousand"/>
      <w:suff w:val="nothing"/>
      <w:lvlText w:val="%1、"/>
      <w:lvlJc w:val="left"/>
      <w:pPr>
        <w:ind w:left="0" w:firstLine="0"/>
      </w:pPr>
      <w:rPr>
        <w:rFonts w:hint="eastAsia"/>
      </w:rPr>
    </w:lvl>
    <w:lvl w:ilvl="1" w:tentative="0">
      <w:start w:val="1"/>
      <w:numFmt w:val="decimal"/>
      <w:suff w:val="nothing"/>
      <w:lvlText w:val="%1.%2"/>
      <w:lvlJc w:val="left"/>
      <w:pPr>
        <w:ind w:left="0" w:firstLine="425"/>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C330B0E"/>
    <w:multiLevelType w:val="multilevel"/>
    <w:tmpl w:val="7C330B0E"/>
    <w:lvl w:ilvl="0" w:tentative="0">
      <w:start w:val="1"/>
      <w:numFmt w:val="chineseCountingThousand"/>
      <w:suff w:val="nothing"/>
      <w:lvlText w:val="（%1）"/>
      <w:lvlJc w:val="left"/>
      <w:pPr>
        <w:ind w:left="1697" w:hanging="420"/>
      </w:pPr>
      <w:rPr>
        <w:rFonts w:hint="eastAsia"/>
      </w:rPr>
    </w:lvl>
    <w:lvl w:ilvl="1" w:tentative="0">
      <w:start w:val="1"/>
      <w:numFmt w:val="lowerLetter"/>
      <w:lvlText w:val="%2)"/>
      <w:lvlJc w:val="left"/>
      <w:pPr>
        <w:ind w:left="2117" w:hanging="420"/>
      </w:pPr>
      <w:rPr>
        <w:rFonts w:hint="eastAsia"/>
      </w:rPr>
    </w:lvl>
    <w:lvl w:ilvl="2" w:tentative="0">
      <w:start w:val="1"/>
      <w:numFmt w:val="lowerRoman"/>
      <w:lvlText w:val="%3."/>
      <w:lvlJc w:val="right"/>
      <w:pPr>
        <w:ind w:left="2537" w:hanging="420"/>
      </w:pPr>
      <w:rPr>
        <w:rFonts w:hint="eastAsia"/>
      </w:rPr>
    </w:lvl>
    <w:lvl w:ilvl="3" w:tentative="0">
      <w:start w:val="1"/>
      <w:numFmt w:val="decimal"/>
      <w:lvlText w:val="%4."/>
      <w:lvlJc w:val="left"/>
      <w:pPr>
        <w:ind w:left="2957" w:hanging="420"/>
      </w:pPr>
      <w:rPr>
        <w:rFonts w:hint="eastAsia"/>
      </w:rPr>
    </w:lvl>
    <w:lvl w:ilvl="4" w:tentative="0">
      <w:start w:val="1"/>
      <w:numFmt w:val="lowerLetter"/>
      <w:lvlText w:val="%5)"/>
      <w:lvlJc w:val="left"/>
      <w:pPr>
        <w:ind w:left="3377" w:hanging="420"/>
      </w:pPr>
      <w:rPr>
        <w:rFonts w:hint="eastAsia"/>
      </w:rPr>
    </w:lvl>
    <w:lvl w:ilvl="5" w:tentative="0">
      <w:start w:val="1"/>
      <w:numFmt w:val="lowerRoman"/>
      <w:lvlText w:val="%6."/>
      <w:lvlJc w:val="right"/>
      <w:pPr>
        <w:ind w:left="3797" w:hanging="420"/>
      </w:pPr>
      <w:rPr>
        <w:rFonts w:hint="eastAsia"/>
      </w:rPr>
    </w:lvl>
    <w:lvl w:ilvl="6" w:tentative="0">
      <w:start w:val="1"/>
      <w:numFmt w:val="decimal"/>
      <w:lvlText w:val="%7."/>
      <w:lvlJc w:val="left"/>
      <w:pPr>
        <w:ind w:left="4217" w:hanging="420"/>
      </w:pPr>
      <w:rPr>
        <w:rFonts w:hint="eastAsia"/>
      </w:rPr>
    </w:lvl>
    <w:lvl w:ilvl="7" w:tentative="0">
      <w:start w:val="1"/>
      <w:numFmt w:val="lowerLetter"/>
      <w:lvlText w:val="%8)"/>
      <w:lvlJc w:val="left"/>
      <w:pPr>
        <w:ind w:left="4637" w:hanging="420"/>
      </w:pPr>
      <w:rPr>
        <w:rFonts w:hint="eastAsia"/>
      </w:rPr>
    </w:lvl>
    <w:lvl w:ilvl="8" w:tentative="0">
      <w:start w:val="1"/>
      <w:numFmt w:val="lowerRoman"/>
      <w:lvlText w:val="%9."/>
      <w:lvlJc w:val="right"/>
      <w:pPr>
        <w:ind w:left="5057" w:hanging="420"/>
      </w:pPr>
      <w:rPr>
        <w:rFonts w:hint="eastAsia"/>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YWZiOTk2YjE5ZTM1OTRkMjVjYWRhZGM2NzE2NjcifQ=="/>
  </w:docVars>
  <w:rsids>
    <w:rsidRoot w:val="004F698C"/>
    <w:rsid w:val="000009AD"/>
    <w:rsid w:val="0000173A"/>
    <w:rsid w:val="00001DBE"/>
    <w:rsid w:val="00001EB4"/>
    <w:rsid w:val="0000337A"/>
    <w:rsid w:val="000033C7"/>
    <w:rsid w:val="00003636"/>
    <w:rsid w:val="0000586F"/>
    <w:rsid w:val="000067BB"/>
    <w:rsid w:val="00007A9F"/>
    <w:rsid w:val="00010D48"/>
    <w:rsid w:val="00011602"/>
    <w:rsid w:val="000124BD"/>
    <w:rsid w:val="00013C86"/>
    <w:rsid w:val="00014B92"/>
    <w:rsid w:val="00014E0A"/>
    <w:rsid w:val="00015222"/>
    <w:rsid w:val="000161D8"/>
    <w:rsid w:val="00017676"/>
    <w:rsid w:val="00017A90"/>
    <w:rsid w:val="00017DB2"/>
    <w:rsid w:val="00017F9C"/>
    <w:rsid w:val="00020904"/>
    <w:rsid w:val="00021C2E"/>
    <w:rsid w:val="00021FE6"/>
    <w:rsid w:val="000237A2"/>
    <w:rsid w:val="000273F2"/>
    <w:rsid w:val="0002795C"/>
    <w:rsid w:val="00030D4A"/>
    <w:rsid w:val="000315DD"/>
    <w:rsid w:val="000327C9"/>
    <w:rsid w:val="00034E3D"/>
    <w:rsid w:val="000352D1"/>
    <w:rsid w:val="00035EA8"/>
    <w:rsid w:val="000361DC"/>
    <w:rsid w:val="00037076"/>
    <w:rsid w:val="00037985"/>
    <w:rsid w:val="00037C91"/>
    <w:rsid w:val="000411AE"/>
    <w:rsid w:val="00042073"/>
    <w:rsid w:val="0004244C"/>
    <w:rsid w:val="000426A3"/>
    <w:rsid w:val="000435D6"/>
    <w:rsid w:val="00047CDE"/>
    <w:rsid w:val="000517CA"/>
    <w:rsid w:val="00051D69"/>
    <w:rsid w:val="00051DB2"/>
    <w:rsid w:val="00051E50"/>
    <w:rsid w:val="000530A6"/>
    <w:rsid w:val="0005348C"/>
    <w:rsid w:val="00054CA9"/>
    <w:rsid w:val="000552AB"/>
    <w:rsid w:val="00056046"/>
    <w:rsid w:val="000566FA"/>
    <w:rsid w:val="00056961"/>
    <w:rsid w:val="00056973"/>
    <w:rsid w:val="00060D9C"/>
    <w:rsid w:val="000658BF"/>
    <w:rsid w:val="0006619F"/>
    <w:rsid w:val="00066CB6"/>
    <w:rsid w:val="00071808"/>
    <w:rsid w:val="0007193A"/>
    <w:rsid w:val="00071C5C"/>
    <w:rsid w:val="0007245D"/>
    <w:rsid w:val="0007369C"/>
    <w:rsid w:val="00073B66"/>
    <w:rsid w:val="0007467F"/>
    <w:rsid w:val="00076260"/>
    <w:rsid w:val="000801D5"/>
    <w:rsid w:val="0008294E"/>
    <w:rsid w:val="00082B24"/>
    <w:rsid w:val="00083686"/>
    <w:rsid w:val="00083AF3"/>
    <w:rsid w:val="000842E4"/>
    <w:rsid w:val="0008523A"/>
    <w:rsid w:val="00085A70"/>
    <w:rsid w:val="0008605E"/>
    <w:rsid w:val="0008664A"/>
    <w:rsid w:val="00087BFD"/>
    <w:rsid w:val="0009105B"/>
    <w:rsid w:val="000910AF"/>
    <w:rsid w:val="00091BE5"/>
    <w:rsid w:val="000920A3"/>
    <w:rsid w:val="00093B11"/>
    <w:rsid w:val="00094F7B"/>
    <w:rsid w:val="00097890"/>
    <w:rsid w:val="00097A87"/>
    <w:rsid w:val="00097BE1"/>
    <w:rsid w:val="000A03BD"/>
    <w:rsid w:val="000A0DE1"/>
    <w:rsid w:val="000A203D"/>
    <w:rsid w:val="000A26D8"/>
    <w:rsid w:val="000A2B5E"/>
    <w:rsid w:val="000A34E7"/>
    <w:rsid w:val="000A622B"/>
    <w:rsid w:val="000A6F55"/>
    <w:rsid w:val="000A7515"/>
    <w:rsid w:val="000A753C"/>
    <w:rsid w:val="000B2302"/>
    <w:rsid w:val="000B5770"/>
    <w:rsid w:val="000B6C60"/>
    <w:rsid w:val="000B7379"/>
    <w:rsid w:val="000B7BCA"/>
    <w:rsid w:val="000C0852"/>
    <w:rsid w:val="000C233E"/>
    <w:rsid w:val="000C30A1"/>
    <w:rsid w:val="000C394B"/>
    <w:rsid w:val="000C6013"/>
    <w:rsid w:val="000C6B93"/>
    <w:rsid w:val="000C78AF"/>
    <w:rsid w:val="000C7EA6"/>
    <w:rsid w:val="000D0261"/>
    <w:rsid w:val="000D0AE3"/>
    <w:rsid w:val="000D180B"/>
    <w:rsid w:val="000D3792"/>
    <w:rsid w:val="000D3E19"/>
    <w:rsid w:val="000D4297"/>
    <w:rsid w:val="000D454F"/>
    <w:rsid w:val="000D49D1"/>
    <w:rsid w:val="000D4D6D"/>
    <w:rsid w:val="000D4EC3"/>
    <w:rsid w:val="000D553D"/>
    <w:rsid w:val="000D618A"/>
    <w:rsid w:val="000D7EBD"/>
    <w:rsid w:val="000E0E56"/>
    <w:rsid w:val="000E1839"/>
    <w:rsid w:val="000E19F4"/>
    <w:rsid w:val="000E1FB7"/>
    <w:rsid w:val="000E207B"/>
    <w:rsid w:val="000E2189"/>
    <w:rsid w:val="000E36FB"/>
    <w:rsid w:val="000E3C60"/>
    <w:rsid w:val="000E7547"/>
    <w:rsid w:val="000E782B"/>
    <w:rsid w:val="000F00F0"/>
    <w:rsid w:val="000F07F9"/>
    <w:rsid w:val="000F1B65"/>
    <w:rsid w:val="000F24FF"/>
    <w:rsid w:val="000F29ED"/>
    <w:rsid w:val="000F2BD0"/>
    <w:rsid w:val="000F3074"/>
    <w:rsid w:val="000F4D3C"/>
    <w:rsid w:val="000F6F40"/>
    <w:rsid w:val="000F757A"/>
    <w:rsid w:val="000F7751"/>
    <w:rsid w:val="000F7F15"/>
    <w:rsid w:val="001020A7"/>
    <w:rsid w:val="00103CD3"/>
    <w:rsid w:val="001067DF"/>
    <w:rsid w:val="001070A6"/>
    <w:rsid w:val="001120D3"/>
    <w:rsid w:val="001131FC"/>
    <w:rsid w:val="00113572"/>
    <w:rsid w:val="00114899"/>
    <w:rsid w:val="00114F23"/>
    <w:rsid w:val="001168A5"/>
    <w:rsid w:val="00116936"/>
    <w:rsid w:val="001175FD"/>
    <w:rsid w:val="0012289E"/>
    <w:rsid w:val="00122BBC"/>
    <w:rsid w:val="0012365D"/>
    <w:rsid w:val="0012376E"/>
    <w:rsid w:val="001251D3"/>
    <w:rsid w:val="00126088"/>
    <w:rsid w:val="0012683C"/>
    <w:rsid w:val="00126A0D"/>
    <w:rsid w:val="00132777"/>
    <w:rsid w:val="00133BD5"/>
    <w:rsid w:val="00134D53"/>
    <w:rsid w:val="001351E3"/>
    <w:rsid w:val="00135590"/>
    <w:rsid w:val="001364B0"/>
    <w:rsid w:val="00136B9B"/>
    <w:rsid w:val="00141289"/>
    <w:rsid w:val="00142F04"/>
    <w:rsid w:val="00143FB6"/>
    <w:rsid w:val="00144E33"/>
    <w:rsid w:val="0014540E"/>
    <w:rsid w:val="00146DDF"/>
    <w:rsid w:val="001503FC"/>
    <w:rsid w:val="00151BF4"/>
    <w:rsid w:val="00151EA7"/>
    <w:rsid w:val="001548FC"/>
    <w:rsid w:val="001562EF"/>
    <w:rsid w:val="00156AC9"/>
    <w:rsid w:val="00160AD9"/>
    <w:rsid w:val="00162A58"/>
    <w:rsid w:val="001644BD"/>
    <w:rsid w:val="00164F7D"/>
    <w:rsid w:val="00165812"/>
    <w:rsid w:val="00165A9D"/>
    <w:rsid w:val="00165EEB"/>
    <w:rsid w:val="0016699F"/>
    <w:rsid w:val="001676A3"/>
    <w:rsid w:val="001719F5"/>
    <w:rsid w:val="00171ECA"/>
    <w:rsid w:val="00172623"/>
    <w:rsid w:val="00172B2F"/>
    <w:rsid w:val="001741FE"/>
    <w:rsid w:val="0017452C"/>
    <w:rsid w:val="00176CDC"/>
    <w:rsid w:val="00177A74"/>
    <w:rsid w:val="00181649"/>
    <w:rsid w:val="00181C69"/>
    <w:rsid w:val="001833E7"/>
    <w:rsid w:val="00183B00"/>
    <w:rsid w:val="00183E8E"/>
    <w:rsid w:val="001842A5"/>
    <w:rsid w:val="001843F3"/>
    <w:rsid w:val="00184632"/>
    <w:rsid w:val="00185333"/>
    <w:rsid w:val="0018600E"/>
    <w:rsid w:val="001904C4"/>
    <w:rsid w:val="00192834"/>
    <w:rsid w:val="00194765"/>
    <w:rsid w:val="00194C7F"/>
    <w:rsid w:val="00194C9A"/>
    <w:rsid w:val="001965D6"/>
    <w:rsid w:val="00196A57"/>
    <w:rsid w:val="001973EE"/>
    <w:rsid w:val="001A0B9D"/>
    <w:rsid w:val="001A23D5"/>
    <w:rsid w:val="001A26B6"/>
    <w:rsid w:val="001A2834"/>
    <w:rsid w:val="001A5691"/>
    <w:rsid w:val="001A5985"/>
    <w:rsid w:val="001A6D82"/>
    <w:rsid w:val="001A7C5E"/>
    <w:rsid w:val="001B0931"/>
    <w:rsid w:val="001B2654"/>
    <w:rsid w:val="001B2E15"/>
    <w:rsid w:val="001B2F9C"/>
    <w:rsid w:val="001B38E7"/>
    <w:rsid w:val="001B3D62"/>
    <w:rsid w:val="001B4145"/>
    <w:rsid w:val="001B4368"/>
    <w:rsid w:val="001B56B9"/>
    <w:rsid w:val="001B6F2E"/>
    <w:rsid w:val="001C08B9"/>
    <w:rsid w:val="001C0B0B"/>
    <w:rsid w:val="001C1816"/>
    <w:rsid w:val="001C18FC"/>
    <w:rsid w:val="001C2086"/>
    <w:rsid w:val="001C4521"/>
    <w:rsid w:val="001C59FA"/>
    <w:rsid w:val="001C665C"/>
    <w:rsid w:val="001D0EC0"/>
    <w:rsid w:val="001D155A"/>
    <w:rsid w:val="001D22A9"/>
    <w:rsid w:val="001D2E0C"/>
    <w:rsid w:val="001D32D0"/>
    <w:rsid w:val="001D3B08"/>
    <w:rsid w:val="001D55B0"/>
    <w:rsid w:val="001D5901"/>
    <w:rsid w:val="001D5BF0"/>
    <w:rsid w:val="001E00B4"/>
    <w:rsid w:val="001E2262"/>
    <w:rsid w:val="001E31E3"/>
    <w:rsid w:val="001E3530"/>
    <w:rsid w:val="001E5285"/>
    <w:rsid w:val="001E6977"/>
    <w:rsid w:val="001F0B24"/>
    <w:rsid w:val="001F116A"/>
    <w:rsid w:val="001F19AF"/>
    <w:rsid w:val="001F1F86"/>
    <w:rsid w:val="001F44F6"/>
    <w:rsid w:val="001F678D"/>
    <w:rsid w:val="001F7414"/>
    <w:rsid w:val="001F7B1B"/>
    <w:rsid w:val="002029D4"/>
    <w:rsid w:val="00202E63"/>
    <w:rsid w:val="0020333E"/>
    <w:rsid w:val="00204054"/>
    <w:rsid w:val="0020579B"/>
    <w:rsid w:val="00206A30"/>
    <w:rsid w:val="00207CE7"/>
    <w:rsid w:val="002113A8"/>
    <w:rsid w:val="0021331C"/>
    <w:rsid w:val="00213534"/>
    <w:rsid w:val="002142D4"/>
    <w:rsid w:val="002146BF"/>
    <w:rsid w:val="00214EB3"/>
    <w:rsid w:val="00216E5E"/>
    <w:rsid w:val="0021743F"/>
    <w:rsid w:val="00217507"/>
    <w:rsid w:val="00217B5F"/>
    <w:rsid w:val="002216DD"/>
    <w:rsid w:val="0022318C"/>
    <w:rsid w:val="00225E5F"/>
    <w:rsid w:val="002266A3"/>
    <w:rsid w:val="00230005"/>
    <w:rsid w:val="00230BB4"/>
    <w:rsid w:val="00230E81"/>
    <w:rsid w:val="00232CF1"/>
    <w:rsid w:val="0023440C"/>
    <w:rsid w:val="00237E18"/>
    <w:rsid w:val="00242630"/>
    <w:rsid w:val="00242763"/>
    <w:rsid w:val="00243A43"/>
    <w:rsid w:val="00243B6E"/>
    <w:rsid w:val="002452D2"/>
    <w:rsid w:val="002457F8"/>
    <w:rsid w:val="00246E3B"/>
    <w:rsid w:val="00247AD4"/>
    <w:rsid w:val="00251E73"/>
    <w:rsid w:val="00252C8D"/>
    <w:rsid w:val="00253769"/>
    <w:rsid w:val="002553F4"/>
    <w:rsid w:val="00255E4F"/>
    <w:rsid w:val="00256F9D"/>
    <w:rsid w:val="002602B3"/>
    <w:rsid w:val="00261406"/>
    <w:rsid w:val="00261AC0"/>
    <w:rsid w:val="00261B6B"/>
    <w:rsid w:val="00262320"/>
    <w:rsid w:val="00262662"/>
    <w:rsid w:val="00262EFE"/>
    <w:rsid w:val="00263131"/>
    <w:rsid w:val="00266C07"/>
    <w:rsid w:val="00266DDA"/>
    <w:rsid w:val="002705DD"/>
    <w:rsid w:val="00271211"/>
    <w:rsid w:val="00271CB2"/>
    <w:rsid w:val="002721DD"/>
    <w:rsid w:val="002751F1"/>
    <w:rsid w:val="002772B6"/>
    <w:rsid w:val="00277572"/>
    <w:rsid w:val="002777EC"/>
    <w:rsid w:val="00281063"/>
    <w:rsid w:val="002814E8"/>
    <w:rsid w:val="00281681"/>
    <w:rsid w:val="00281AF3"/>
    <w:rsid w:val="00282278"/>
    <w:rsid w:val="002830C4"/>
    <w:rsid w:val="00283F55"/>
    <w:rsid w:val="00284D1D"/>
    <w:rsid w:val="002870AC"/>
    <w:rsid w:val="0028713B"/>
    <w:rsid w:val="0028741E"/>
    <w:rsid w:val="00287C2C"/>
    <w:rsid w:val="0029684B"/>
    <w:rsid w:val="00297892"/>
    <w:rsid w:val="00297DFD"/>
    <w:rsid w:val="002A2137"/>
    <w:rsid w:val="002A2CDA"/>
    <w:rsid w:val="002A2E34"/>
    <w:rsid w:val="002A2F66"/>
    <w:rsid w:val="002A32F3"/>
    <w:rsid w:val="002A4348"/>
    <w:rsid w:val="002A6D08"/>
    <w:rsid w:val="002A78F5"/>
    <w:rsid w:val="002B06E1"/>
    <w:rsid w:val="002B1451"/>
    <w:rsid w:val="002B24A4"/>
    <w:rsid w:val="002B490C"/>
    <w:rsid w:val="002B53FD"/>
    <w:rsid w:val="002B5ADF"/>
    <w:rsid w:val="002C1C2C"/>
    <w:rsid w:val="002C1EC1"/>
    <w:rsid w:val="002C57FE"/>
    <w:rsid w:val="002C650A"/>
    <w:rsid w:val="002D02D9"/>
    <w:rsid w:val="002D078D"/>
    <w:rsid w:val="002D147C"/>
    <w:rsid w:val="002D1EF3"/>
    <w:rsid w:val="002D25F9"/>
    <w:rsid w:val="002D40B1"/>
    <w:rsid w:val="002D652D"/>
    <w:rsid w:val="002D6EA9"/>
    <w:rsid w:val="002D7783"/>
    <w:rsid w:val="002E3509"/>
    <w:rsid w:val="002E368D"/>
    <w:rsid w:val="002E3FCA"/>
    <w:rsid w:val="002E4303"/>
    <w:rsid w:val="002E5109"/>
    <w:rsid w:val="002E7FB7"/>
    <w:rsid w:val="002F0158"/>
    <w:rsid w:val="002F186E"/>
    <w:rsid w:val="002F1CB2"/>
    <w:rsid w:val="002F1FC4"/>
    <w:rsid w:val="002F2421"/>
    <w:rsid w:val="002F58B5"/>
    <w:rsid w:val="002F61D5"/>
    <w:rsid w:val="003009FF"/>
    <w:rsid w:val="0030133A"/>
    <w:rsid w:val="0030146C"/>
    <w:rsid w:val="00302EED"/>
    <w:rsid w:val="003033D8"/>
    <w:rsid w:val="00303EE5"/>
    <w:rsid w:val="00305299"/>
    <w:rsid w:val="00305893"/>
    <w:rsid w:val="00307CF2"/>
    <w:rsid w:val="003125B9"/>
    <w:rsid w:val="00312A4F"/>
    <w:rsid w:val="00312D78"/>
    <w:rsid w:val="00313095"/>
    <w:rsid w:val="003139EE"/>
    <w:rsid w:val="00313D04"/>
    <w:rsid w:val="00315685"/>
    <w:rsid w:val="00317356"/>
    <w:rsid w:val="003204E9"/>
    <w:rsid w:val="00321467"/>
    <w:rsid w:val="003219C6"/>
    <w:rsid w:val="00324036"/>
    <w:rsid w:val="00326FFA"/>
    <w:rsid w:val="003274D6"/>
    <w:rsid w:val="0032765A"/>
    <w:rsid w:val="00332086"/>
    <w:rsid w:val="00333FCA"/>
    <w:rsid w:val="00336087"/>
    <w:rsid w:val="00341E18"/>
    <w:rsid w:val="00342A7C"/>
    <w:rsid w:val="00344188"/>
    <w:rsid w:val="00344378"/>
    <w:rsid w:val="003443E3"/>
    <w:rsid w:val="00345F89"/>
    <w:rsid w:val="0034740A"/>
    <w:rsid w:val="0034772B"/>
    <w:rsid w:val="0035007C"/>
    <w:rsid w:val="00350379"/>
    <w:rsid w:val="0035157C"/>
    <w:rsid w:val="003520C2"/>
    <w:rsid w:val="00352400"/>
    <w:rsid w:val="00352758"/>
    <w:rsid w:val="00353ADA"/>
    <w:rsid w:val="003544AB"/>
    <w:rsid w:val="00355F98"/>
    <w:rsid w:val="003604D7"/>
    <w:rsid w:val="00361B18"/>
    <w:rsid w:val="00362C06"/>
    <w:rsid w:val="003632E8"/>
    <w:rsid w:val="00363EEF"/>
    <w:rsid w:val="00365210"/>
    <w:rsid w:val="00365943"/>
    <w:rsid w:val="00365DD2"/>
    <w:rsid w:val="00366958"/>
    <w:rsid w:val="003707E1"/>
    <w:rsid w:val="003722AF"/>
    <w:rsid w:val="00372569"/>
    <w:rsid w:val="00375007"/>
    <w:rsid w:val="0037616B"/>
    <w:rsid w:val="00377366"/>
    <w:rsid w:val="00380331"/>
    <w:rsid w:val="00381D84"/>
    <w:rsid w:val="00381FB3"/>
    <w:rsid w:val="003822E5"/>
    <w:rsid w:val="00385F48"/>
    <w:rsid w:val="00390C8E"/>
    <w:rsid w:val="00391CFC"/>
    <w:rsid w:val="0039254B"/>
    <w:rsid w:val="00392B33"/>
    <w:rsid w:val="00392F97"/>
    <w:rsid w:val="003936CF"/>
    <w:rsid w:val="00397891"/>
    <w:rsid w:val="00397A96"/>
    <w:rsid w:val="003A22FE"/>
    <w:rsid w:val="003A4B44"/>
    <w:rsid w:val="003A5D22"/>
    <w:rsid w:val="003A6F26"/>
    <w:rsid w:val="003A7BA3"/>
    <w:rsid w:val="003B056A"/>
    <w:rsid w:val="003B1FF3"/>
    <w:rsid w:val="003B2259"/>
    <w:rsid w:val="003B41BF"/>
    <w:rsid w:val="003B527B"/>
    <w:rsid w:val="003B58D0"/>
    <w:rsid w:val="003B6625"/>
    <w:rsid w:val="003B6A08"/>
    <w:rsid w:val="003C0C58"/>
    <w:rsid w:val="003C0CF4"/>
    <w:rsid w:val="003C141B"/>
    <w:rsid w:val="003C401C"/>
    <w:rsid w:val="003C60DB"/>
    <w:rsid w:val="003C7081"/>
    <w:rsid w:val="003C70BD"/>
    <w:rsid w:val="003C7F9A"/>
    <w:rsid w:val="003D0F3E"/>
    <w:rsid w:val="003D199B"/>
    <w:rsid w:val="003D211E"/>
    <w:rsid w:val="003D3804"/>
    <w:rsid w:val="003D478F"/>
    <w:rsid w:val="003D593F"/>
    <w:rsid w:val="003E129A"/>
    <w:rsid w:val="003E191D"/>
    <w:rsid w:val="003E2426"/>
    <w:rsid w:val="003E2F36"/>
    <w:rsid w:val="003E4783"/>
    <w:rsid w:val="003E5E79"/>
    <w:rsid w:val="003E66B5"/>
    <w:rsid w:val="003E7B37"/>
    <w:rsid w:val="003F0F51"/>
    <w:rsid w:val="003F2601"/>
    <w:rsid w:val="003F2E0F"/>
    <w:rsid w:val="003F67F7"/>
    <w:rsid w:val="004011DC"/>
    <w:rsid w:val="0040197E"/>
    <w:rsid w:val="00402B39"/>
    <w:rsid w:val="00402D46"/>
    <w:rsid w:val="004034C9"/>
    <w:rsid w:val="004046CB"/>
    <w:rsid w:val="00404ABB"/>
    <w:rsid w:val="00404C80"/>
    <w:rsid w:val="00404F40"/>
    <w:rsid w:val="00406485"/>
    <w:rsid w:val="004069C8"/>
    <w:rsid w:val="00406C35"/>
    <w:rsid w:val="0041082C"/>
    <w:rsid w:val="00410AA9"/>
    <w:rsid w:val="00411D4C"/>
    <w:rsid w:val="00412677"/>
    <w:rsid w:val="00412A92"/>
    <w:rsid w:val="004141B1"/>
    <w:rsid w:val="004141C8"/>
    <w:rsid w:val="0041481D"/>
    <w:rsid w:val="00414A7C"/>
    <w:rsid w:val="00415F18"/>
    <w:rsid w:val="00416E5D"/>
    <w:rsid w:val="004171BB"/>
    <w:rsid w:val="00417908"/>
    <w:rsid w:val="004207E1"/>
    <w:rsid w:val="00426B34"/>
    <w:rsid w:val="00427780"/>
    <w:rsid w:val="00430670"/>
    <w:rsid w:val="00430969"/>
    <w:rsid w:val="0043170A"/>
    <w:rsid w:val="00431A86"/>
    <w:rsid w:val="00433616"/>
    <w:rsid w:val="004361BA"/>
    <w:rsid w:val="00437395"/>
    <w:rsid w:val="00440709"/>
    <w:rsid w:val="00440D40"/>
    <w:rsid w:val="00441ACA"/>
    <w:rsid w:val="0044401D"/>
    <w:rsid w:val="00452700"/>
    <w:rsid w:val="00452B56"/>
    <w:rsid w:val="00453FE1"/>
    <w:rsid w:val="00454BEF"/>
    <w:rsid w:val="00456661"/>
    <w:rsid w:val="0045673F"/>
    <w:rsid w:val="004571E6"/>
    <w:rsid w:val="0045724E"/>
    <w:rsid w:val="00457D16"/>
    <w:rsid w:val="0046183F"/>
    <w:rsid w:val="00461BA0"/>
    <w:rsid w:val="00461E5C"/>
    <w:rsid w:val="004623C7"/>
    <w:rsid w:val="00463BEE"/>
    <w:rsid w:val="004650F1"/>
    <w:rsid w:val="004664A0"/>
    <w:rsid w:val="00466E82"/>
    <w:rsid w:val="0046772F"/>
    <w:rsid w:val="00467EA0"/>
    <w:rsid w:val="00467EE8"/>
    <w:rsid w:val="0047086A"/>
    <w:rsid w:val="00471237"/>
    <w:rsid w:val="00472BD1"/>
    <w:rsid w:val="00472DBC"/>
    <w:rsid w:val="004734C3"/>
    <w:rsid w:val="00473A69"/>
    <w:rsid w:val="00473AA6"/>
    <w:rsid w:val="00475B2A"/>
    <w:rsid w:val="00475B9D"/>
    <w:rsid w:val="00475BE0"/>
    <w:rsid w:val="00476CF5"/>
    <w:rsid w:val="00477E66"/>
    <w:rsid w:val="00482F4B"/>
    <w:rsid w:val="00483252"/>
    <w:rsid w:val="00484EA9"/>
    <w:rsid w:val="00485A2A"/>
    <w:rsid w:val="00487049"/>
    <w:rsid w:val="00493598"/>
    <w:rsid w:val="00495773"/>
    <w:rsid w:val="004963DF"/>
    <w:rsid w:val="00496DAA"/>
    <w:rsid w:val="0049744E"/>
    <w:rsid w:val="00497E54"/>
    <w:rsid w:val="004A12E9"/>
    <w:rsid w:val="004A2CFC"/>
    <w:rsid w:val="004A3586"/>
    <w:rsid w:val="004A3E77"/>
    <w:rsid w:val="004A3EAB"/>
    <w:rsid w:val="004A4397"/>
    <w:rsid w:val="004A4C9F"/>
    <w:rsid w:val="004A55ED"/>
    <w:rsid w:val="004A7FB3"/>
    <w:rsid w:val="004B057E"/>
    <w:rsid w:val="004B29CD"/>
    <w:rsid w:val="004B52CE"/>
    <w:rsid w:val="004B5583"/>
    <w:rsid w:val="004B5600"/>
    <w:rsid w:val="004B560C"/>
    <w:rsid w:val="004B5773"/>
    <w:rsid w:val="004B5869"/>
    <w:rsid w:val="004B7261"/>
    <w:rsid w:val="004B7713"/>
    <w:rsid w:val="004C0B38"/>
    <w:rsid w:val="004C14E2"/>
    <w:rsid w:val="004C366F"/>
    <w:rsid w:val="004C3910"/>
    <w:rsid w:val="004C3A23"/>
    <w:rsid w:val="004C45D2"/>
    <w:rsid w:val="004C470C"/>
    <w:rsid w:val="004C552B"/>
    <w:rsid w:val="004C5DFA"/>
    <w:rsid w:val="004C7647"/>
    <w:rsid w:val="004D2640"/>
    <w:rsid w:val="004D268C"/>
    <w:rsid w:val="004D274C"/>
    <w:rsid w:val="004D2D0F"/>
    <w:rsid w:val="004D3DDD"/>
    <w:rsid w:val="004D649B"/>
    <w:rsid w:val="004E244A"/>
    <w:rsid w:val="004E3037"/>
    <w:rsid w:val="004E7666"/>
    <w:rsid w:val="004F053E"/>
    <w:rsid w:val="004F1B2E"/>
    <w:rsid w:val="004F26A2"/>
    <w:rsid w:val="004F5F66"/>
    <w:rsid w:val="004F698C"/>
    <w:rsid w:val="00501205"/>
    <w:rsid w:val="0050338B"/>
    <w:rsid w:val="005041A3"/>
    <w:rsid w:val="0050454D"/>
    <w:rsid w:val="0050487B"/>
    <w:rsid w:val="00505C2D"/>
    <w:rsid w:val="00506005"/>
    <w:rsid w:val="00506429"/>
    <w:rsid w:val="00506F19"/>
    <w:rsid w:val="00507142"/>
    <w:rsid w:val="00507388"/>
    <w:rsid w:val="00510729"/>
    <w:rsid w:val="00510CCA"/>
    <w:rsid w:val="00514839"/>
    <w:rsid w:val="00515793"/>
    <w:rsid w:val="00515A1F"/>
    <w:rsid w:val="005161ED"/>
    <w:rsid w:val="005172A3"/>
    <w:rsid w:val="0052222E"/>
    <w:rsid w:val="005223D2"/>
    <w:rsid w:val="0052313A"/>
    <w:rsid w:val="00526A8B"/>
    <w:rsid w:val="00527DC7"/>
    <w:rsid w:val="005303EA"/>
    <w:rsid w:val="00531A61"/>
    <w:rsid w:val="00531AEE"/>
    <w:rsid w:val="00536021"/>
    <w:rsid w:val="00537028"/>
    <w:rsid w:val="00542A51"/>
    <w:rsid w:val="005440EC"/>
    <w:rsid w:val="00545625"/>
    <w:rsid w:val="00551EF8"/>
    <w:rsid w:val="00551FE9"/>
    <w:rsid w:val="00552516"/>
    <w:rsid w:val="00553BF0"/>
    <w:rsid w:val="00553F53"/>
    <w:rsid w:val="00553F5A"/>
    <w:rsid w:val="00554100"/>
    <w:rsid w:val="00554C98"/>
    <w:rsid w:val="005612AA"/>
    <w:rsid w:val="00561AD9"/>
    <w:rsid w:val="005621E2"/>
    <w:rsid w:val="00562E95"/>
    <w:rsid w:val="00564CD6"/>
    <w:rsid w:val="00565394"/>
    <w:rsid w:val="00565D1D"/>
    <w:rsid w:val="00570165"/>
    <w:rsid w:val="00570A9D"/>
    <w:rsid w:val="00570F05"/>
    <w:rsid w:val="005713F8"/>
    <w:rsid w:val="00572323"/>
    <w:rsid w:val="005728D8"/>
    <w:rsid w:val="00573BA4"/>
    <w:rsid w:val="00574931"/>
    <w:rsid w:val="00575CC1"/>
    <w:rsid w:val="00576579"/>
    <w:rsid w:val="0057686F"/>
    <w:rsid w:val="0057687A"/>
    <w:rsid w:val="005768B7"/>
    <w:rsid w:val="00576FB6"/>
    <w:rsid w:val="0057792E"/>
    <w:rsid w:val="00581023"/>
    <w:rsid w:val="005814B4"/>
    <w:rsid w:val="0058213D"/>
    <w:rsid w:val="005834A0"/>
    <w:rsid w:val="00584385"/>
    <w:rsid w:val="005846EB"/>
    <w:rsid w:val="00585863"/>
    <w:rsid w:val="00585D31"/>
    <w:rsid w:val="00586440"/>
    <w:rsid w:val="005864C0"/>
    <w:rsid w:val="00587CF1"/>
    <w:rsid w:val="00591758"/>
    <w:rsid w:val="00591BAF"/>
    <w:rsid w:val="00592243"/>
    <w:rsid w:val="00592261"/>
    <w:rsid w:val="00593126"/>
    <w:rsid w:val="005935A7"/>
    <w:rsid w:val="00593BCB"/>
    <w:rsid w:val="00593EC9"/>
    <w:rsid w:val="005953B5"/>
    <w:rsid w:val="00596230"/>
    <w:rsid w:val="00596721"/>
    <w:rsid w:val="00596928"/>
    <w:rsid w:val="005A36AF"/>
    <w:rsid w:val="005A5A41"/>
    <w:rsid w:val="005A6A84"/>
    <w:rsid w:val="005A6CB2"/>
    <w:rsid w:val="005A7321"/>
    <w:rsid w:val="005B1683"/>
    <w:rsid w:val="005B1DF3"/>
    <w:rsid w:val="005B22BF"/>
    <w:rsid w:val="005B3C3C"/>
    <w:rsid w:val="005B5438"/>
    <w:rsid w:val="005B5452"/>
    <w:rsid w:val="005B6466"/>
    <w:rsid w:val="005B6F76"/>
    <w:rsid w:val="005C03AF"/>
    <w:rsid w:val="005C27D3"/>
    <w:rsid w:val="005C30D9"/>
    <w:rsid w:val="005C3C80"/>
    <w:rsid w:val="005C4616"/>
    <w:rsid w:val="005C584A"/>
    <w:rsid w:val="005C5F49"/>
    <w:rsid w:val="005C62AE"/>
    <w:rsid w:val="005C67F7"/>
    <w:rsid w:val="005C7884"/>
    <w:rsid w:val="005D28A5"/>
    <w:rsid w:val="005D2F63"/>
    <w:rsid w:val="005D4293"/>
    <w:rsid w:val="005D4DA0"/>
    <w:rsid w:val="005D57CE"/>
    <w:rsid w:val="005D7C6F"/>
    <w:rsid w:val="005E0EE7"/>
    <w:rsid w:val="005E1048"/>
    <w:rsid w:val="005E155F"/>
    <w:rsid w:val="005E33ED"/>
    <w:rsid w:val="005E3CA6"/>
    <w:rsid w:val="005E4A10"/>
    <w:rsid w:val="005E4C14"/>
    <w:rsid w:val="005E5039"/>
    <w:rsid w:val="005E5674"/>
    <w:rsid w:val="005E58C5"/>
    <w:rsid w:val="005E74D3"/>
    <w:rsid w:val="005F0A08"/>
    <w:rsid w:val="005F2118"/>
    <w:rsid w:val="005F3E44"/>
    <w:rsid w:val="005F5DC5"/>
    <w:rsid w:val="005F7685"/>
    <w:rsid w:val="0060027C"/>
    <w:rsid w:val="00600BA5"/>
    <w:rsid w:val="00601CFE"/>
    <w:rsid w:val="00602D4B"/>
    <w:rsid w:val="006031C9"/>
    <w:rsid w:val="00603222"/>
    <w:rsid w:val="00605757"/>
    <w:rsid w:val="00606687"/>
    <w:rsid w:val="00610229"/>
    <w:rsid w:val="006111CF"/>
    <w:rsid w:val="00611524"/>
    <w:rsid w:val="006122B1"/>
    <w:rsid w:val="0061306B"/>
    <w:rsid w:val="006130FB"/>
    <w:rsid w:val="00613153"/>
    <w:rsid w:val="00613B95"/>
    <w:rsid w:val="0061527F"/>
    <w:rsid w:val="00620040"/>
    <w:rsid w:val="00620410"/>
    <w:rsid w:val="00621F35"/>
    <w:rsid w:val="00622B2E"/>
    <w:rsid w:val="0062335E"/>
    <w:rsid w:val="00623F91"/>
    <w:rsid w:val="006273A5"/>
    <w:rsid w:val="00627A14"/>
    <w:rsid w:val="00630569"/>
    <w:rsid w:val="00633293"/>
    <w:rsid w:val="0063350A"/>
    <w:rsid w:val="00634F86"/>
    <w:rsid w:val="00635183"/>
    <w:rsid w:val="00640862"/>
    <w:rsid w:val="00644741"/>
    <w:rsid w:val="006453E9"/>
    <w:rsid w:val="00645EEC"/>
    <w:rsid w:val="00647171"/>
    <w:rsid w:val="006473DA"/>
    <w:rsid w:val="00647522"/>
    <w:rsid w:val="006479A5"/>
    <w:rsid w:val="00647EB4"/>
    <w:rsid w:val="006528E9"/>
    <w:rsid w:val="006540C3"/>
    <w:rsid w:val="00654EEC"/>
    <w:rsid w:val="006555E1"/>
    <w:rsid w:val="0065630D"/>
    <w:rsid w:val="006571E0"/>
    <w:rsid w:val="00661564"/>
    <w:rsid w:val="006618F8"/>
    <w:rsid w:val="00661A91"/>
    <w:rsid w:val="00661C40"/>
    <w:rsid w:val="00661E87"/>
    <w:rsid w:val="00662489"/>
    <w:rsid w:val="00663CCE"/>
    <w:rsid w:val="00663D94"/>
    <w:rsid w:val="00665A8F"/>
    <w:rsid w:val="00666A12"/>
    <w:rsid w:val="00666AE6"/>
    <w:rsid w:val="00670720"/>
    <w:rsid w:val="00672753"/>
    <w:rsid w:val="0067388B"/>
    <w:rsid w:val="00673C8F"/>
    <w:rsid w:val="00674499"/>
    <w:rsid w:val="00674CA3"/>
    <w:rsid w:val="00675624"/>
    <w:rsid w:val="00676259"/>
    <w:rsid w:val="006766EC"/>
    <w:rsid w:val="00677046"/>
    <w:rsid w:val="006813F6"/>
    <w:rsid w:val="00681C3F"/>
    <w:rsid w:val="00681E3E"/>
    <w:rsid w:val="00681EAF"/>
    <w:rsid w:val="00684E82"/>
    <w:rsid w:val="006850DB"/>
    <w:rsid w:val="00687C20"/>
    <w:rsid w:val="006916D6"/>
    <w:rsid w:val="00691AF9"/>
    <w:rsid w:val="00692E7E"/>
    <w:rsid w:val="00693218"/>
    <w:rsid w:val="00693FE4"/>
    <w:rsid w:val="00695CBC"/>
    <w:rsid w:val="006963FA"/>
    <w:rsid w:val="006967FD"/>
    <w:rsid w:val="00696849"/>
    <w:rsid w:val="00697A40"/>
    <w:rsid w:val="006A01D7"/>
    <w:rsid w:val="006A021C"/>
    <w:rsid w:val="006A03CE"/>
    <w:rsid w:val="006A059C"/>
    <w:rsid w:val="006A0A2D"/>
    <w:rsid w:val="006A1094"/>
    <w:rsid w:val="006A13F8"/>
    <w:rsid w:val="006A16BF"/>
    <w:rsid w:val="006A1A16"/>
    <w:rsid w:val="006A2C5C"/>
    <w:rsid w:val="006A32CA"/>
    <w:rsid w:val="006A5D43"/>
    <w:rsid w:val="006A61A0"/>
    <w:rsid w:val="006A64D0"/>
    <w:rsid w:val="006A6752"/>
    <w:rsid w:val="006A6FD2"/>
    <w:rsid w:val="006A735C"/>
    <w:rsid w:val="006A763B"/>
    <w:rsid w:val="006B0905"/>
    <w:rsid w:val="006B278A"/>
    <w:rsid w:val="006B2F8E"/>
    <w:rsid w:val="006B408D"/>
    <w:rsid w:val="006B469D"/>
    <w:rsid w:val="006B5140"/>
    <w:rsid w:val="006B5DF3"/>
    <w:rsid w:val="006B6211"/>
    <w:rsid w:val="006B6A98"/>
    <w:rsid w:val="006B6D6F"/>
    <w:rsid w:val="006C05BB"/>
    <w:rsid w:val="006C0802"/>
    <w:rsid w:val="006C0DF8"/>
    <w:rsid w:val="006C75BA"/>
    <w:rsid w:val="006D180F"/>
    <w:rsid w:val="006D1C03"/>
    <w:rsid w:val="006D53A1"/>
    <w:rsid w:val="006D6F3A"/>
    <w:rsid w:val="006E2C40"/>
    <w:rsid w:val="006E35BB"/>
    <w:rsid w:val="006E580E"/>
    <w:rsid w:val="006E59B4"/>
    <w:rsid w:val="006E6789"/>
    <w:rsid w:val="006E7D5E"/>
    <w:rsid w:val="006F0120"/>
    <w:rsid w:val="006F13A3"/>
    <w:rsid w:val="006F2347"/>
    <w:rsid w:val="006F2AF3"/>
    <w:rsid w:val="006F2FA7"/>
    <w:rsid w:val="006F3FAC"/>
    <w:rsid w:val="006F6C54"/>
    <w:rsid w:val="006F703C"/>
    <w:rsid w:val="006F797F"/>
    <w:rsid w:val="007011B1"/>
    <w:rsid w:val="00702260"/>
    <w:rsid w:val="007028A5"/>
    <w:rsid w:val="00703070"/>
    <w:rsid w:val="0070359D"/>
    <w:rsid w:val="00704E32"/>
    <w:rsid w:val="00707329"/>
    <w:rsid w:val="00707622"/>
    <w:rsid w:val="00710806"/>
    <w:rsid w:val="007110A5"/>
    <w:rsid w:val="00711A08"/>
    <w:rsid w:val="0071398C"/>
    <w:rsid w:val="007148C8"/>
    <w:rsid w:val="00716385"/>
    <w:rsid w:val="00720919"/>
    <w:rsid w:val="0072477F"/>
    <w:rsid w:val="007258D9"/>
    <w:rsid w:val="007311B6"/>
    <w:rsid w:val="00731A5D"/>
    <w:rsid w:val="00732BD6"/>
    <w:rsid w:val="0073304D"/>
    <w:rsid w:val="007330A5"/>
    <w:rsid w:val="00733CBE"/>
    <w:rsid w:val="00734026"/>
    <w:rsid w:val="00734328"/>
    <w:rsid w:val="00734E89"/>
    <w:rsid w:val="007359D5"/>
    <w:rsid w:val="007367B3"/>
    <w:rsid w:val="00736E3A"/>
    <w:rsid w:val="00737028"/>
    <w:rsid w:val="0073798F"/>
    <w:rsid w:val="00740058"/>
    <w:rsid w:val="007401A3"/>
    <w:rsid w:val="00740592"/>
    <w:rsid w:val="007417D8"/>
    <w:rsid w:val="00745343"/>
    <w:rsid w:val="00745C70"/>
    <w:rsid w:val="00746303"/>
    <w:rsid w:val="00747170"/>
    <w:rsid w:val="007518B6"/>
    <w:rsid w:val="00754084"/>
    <w:rsid w:val="00756EE6"/>
    <w:rsid w:val="007572FD"/>
    <w:rsid w:val="00760A7E"/>
    <w:rsid w:val="00760C78"/>
    <w:rsid w:val="00761D78"/>
    <w:rsid w:val="00764058"/>
    <w:rsid w:val="00764FFB"/>
    <w:rsid w:val="00765FE7"/>
    <w:rsid w:val="0076610C"/>
    <w:rsid w:val="00767551"/>
    <w:rsid w:val="00770333"/>
    <w:rsid w:val="007705AC"/>
    <w:rsid w:val="0077074B"/>
    <w:rsid w:val="007717A6"/>
    <w:rsid w:val="00771E3F"/>
    <w:rsid w:val="007724C1"/>
    <w:rsid w:val="007738E8"/>
    <w:rsid w:val="00774B76"/>
    <w:rsid w:val="0077586C"/>
    <w:rsid w:val="00775E7F"/>
    <w:rsid w:val="00780541"/>
    <w:rsid w:val="00781982"/>
    <w:rsid w:val="00781FE3"/>
    <w:rsid w:val="0078495A"/>
    <w:rsid w:val="0078602A"/>
    <w:rsid w:val="00790F58"/>
    <w:rsid w:val="00791AAD"/>
    <w:rsid w:val="00791B0F"/>
    <w:rsid w:val="00791FF1"/>
    <w:rsid w:val="007963D9"/>
    <w:rsid w:val="0079705A"/>
    <w:rsid w:val="00797232"/>
    <w:rsid w:val="007A1446"/>
    <w:rsid w:val="007A252F"/>
    <w:rsid w:val="007A2EAB"/>
    <w:rsid w:val="007A4647"/>
    <w:rsid w:val="007A4739"/>
    <w:rsid w:val="007A58E8"/>
    <w:rsid w:val="007A5A5B"/>
    <w:rsid w:val="007A693E"/>
    <w:rsid w:val="007A6EB5"/>
    <w:rsid w:val="007A7781"/>
    <w:rsid w:val="007A7AE7"/>
    <w:rsid w:val="007B0B0D"/>
    <w:rsid w:val="007B0E9F"/>
    <w:rsid w:val="007B1E06"/>
    <w:rsid w:val="007B48A2"/>
    <w:rsid w:val="007B55ED"/>
    <w:rsid w:val="007B6452"/>
    <w:rsid w:val="007B7918"/>
    <w:rsid w:val="007C23E5"/>
    <w:rsid w:val="007C48A0"/>
    <w:rsid w:val="007D04BD"/>
    <w:rsid w:val="007D1A1A"/>
    <w:rsid w:val="007D1D38"/>
    <w:rsid w:val="007D1DAA"/>
    <w:rsid w:val="007D3C6E"/>
    <w:rsid w:val="007D4731"/>
    <w:rsid w:val="007D594F"/>
    <w:rsid w:val="007D5E6E"/>
    <w:rsid w:val="007D62CE"/>
    <w:rsid w:val="007D690C"/>
    <w:rsid w:val="007D797B"/>
    <w:rsid w:val="007E038A"/>
    <w:rsid w:val="007E09BF"/>
    <w:rsid w:val="007E1FD7"/>
    <w:rsid w:val="007E2B12"/>
    <w:rsid w:val="007E761D"/>
    <w:rsid w:val="007F0322"/>
    <w:rsid w:val="007F0343"/>
    <w:rsid w:val="007F2D4B"/>
    <w:rsid w:val="007F366C"/>
    <w:rsid w:val="007F39F8"/>
    <w:rsid w:val="007F4744"/>
    <w:rsid w:val="007F47B1"/>
    <w:rsid w:val="007F4C51"/>
    <w:rsid w:val="007F5192"/>
    <w:rsid w:val="007F5DA5"/>
    <w:rsid w:val="007F647F"/>
    <w:rsid w:val="007F667B"/>
    <w:rsid w:val="007F71A3"/>
    <w:rsid w:val="007F7B46"/>
    <w:rsid w:val="008002AD"/>
    <w:rsid w:val="008037E1"/>
    <w:rsid w:val="00805C70"/>
    <w:rsid w:val="00806FF4"/>
    <w:rsid w:val="008079E7"/>
    <w:rsid w:val="00807ED4"/>
    <w:rsid w:val="00810562"/>
    <w:rsid w:val="00810DA7"/>
    <w:rsid w:val="00811FAD"/>
    <w:rsid w:val="0081473D"/>
    <w:rsid w:val="00815FC0"/>
    <w:rsid w:val="00820A45"/>
    <w:rsid w:val="00826D40"/>
    <w:rsid w:val="008279CD"/>
    <w:rsid w:val="00830D18"/>
    <w:rsid w:val="00831F2C"/>
    <w:rsid w:val="00833E92"/>
    <w:rsid w:val="00834CD3"/>
    <w:rsid w:val="008375DF"/>
    <w:rsid w:val="00841253"/>
    <w:rsid w:val="00845DC4"/>
    <w:rsid w:val="00846369"/>
    <w:rsid w:val="008475E3"/>
    <w:rsid w:val="0084762E"/>
    <w:rsid w:val="00847E5F"/>
    <w:rsid w:val="00850BC9"/>
    <w:rsid w:val="0085106A"/>
    <w:rsid w:val="00851CE0"/>
    <w:rsid w:val="00851FF3"/>
    <w:rsid w:val="00852435"/>
    <w:rsid w:val="00852D69"/>
    <w:rsid w:val="008539C0"/>
    <w:rsid w:val="00855431"/>
    <w:rsid w:val="00855FE7"/>
    <w:rsid w:val="00857202"/>
    <w:rsid w:val="0086126E"/>
    <w:rsid w:val="00861DA4"/>
    <w:rsid w:val="00863ECF"/>
    <w:rsid w:val="00864304"/>
    <w:rsid w:val="0086433D"/>
    <w:rsid w:val="0086528A"/>
    <w:rsid w:val="00865A93"/>
    <w:rsid w:val="0086775B"/>
    <w:rsid w:val="008718DC"/>
    <w:rsid w:val="00872BE5"/>
    <w:rsid w:val="008747E1"/>
    <w:rsid w:val="00875B06"/>
    <w:rsid w:val="00877381"/>
    <w:rsid w:val="008775DA"/>
    <w:rsid w:val="00880247"/>
    <w:rsid w:val="008826B7"/>
    <w:rsid w:val="00882E80"/>
    <w:rsid w:val="00883C2E"/>
    <w:rsid w:val="008864C8"/>
    <w:rsid w:val="00887079"/>
    <w:rsid w:val="00887EE6"/>
    <w:rsid w:val="00890731"/>
    <w:rsid w:val="00890D3A"/>
    <w:rsid w:val="00893BBB"/>
    <w:rsid w:val="0089442C"/>
    <w:rsid w:val="00894BCF"/>
    <w:rsid w:val="00896C77"/>
    <w:rsid w:val="008A0467"/>
    <w:rsid w:val="008A4A18"/>
    <w:rsid w:val="008A5063"/>
    <w:rsid w:val="008A611E"/>
    <w:rsid w:val="008A6543"/>
    <w:rsid w:val="008A66D5"/>
    <w:rsid w:val="008B0804"/>
    <w:rsid w:val="008B09C9"/>
    <w:rsid w:val="008B16E8"/>
    <w:rsid w:val="008B1D44"/>
    <w:rsid w:val="008B5225"/>
    <w:rsid w:val="008B72F6"/>
    <w:rsid w:val="008B73C4"/>
    <w:rsid w:val="008C01E1"/>
    <w:rsid w:val="008C0AAF"/>
    <w:rsid w:val="008C252D"/>
    <w:rsid w:val="008C3EFF"/>
    <w:rsid w:val="008C5400"/>
    <w:rsid w:val="008C6773"/>
    <w:rsid w:val="008C6885"/>
    <w:rsid w:val="008C704B"/>
    <w:rsid w:val="008D0B34"/>
    <w:rsid w:val="008D0F2D"/>
    <w:rsid w:val="008D2065"/>
    <w:rsid w:val="008D5A99"/>
    <w:rsid w:val="008D6F2A"/>
    <w:rsid w:val="008E0DA0"/>
    <w:rsid w:val="008E1F81"/>
    <w:rsid w:val="008E2AA2"/>
    <w:rsid w:val="008E41EC"/>
    <w:rsid w:val="008E4CC2"/>
    <w:rsid w:val="008E5483"/>
    <w:rsid w:val="008E58F5"/>
    <w:rsid w:val="008E5BAC"/>
    <w:rsid w:val="008E5D8B"/>
    <w:rsid w:val="008E6987"/>
    <w:rsid w:val="008E75E0"/>
    <w:rsid w:val="008F175C"/>
    <w:rsid w:val="008F4099"/>
    <w:rsid w:val="008F61E6"/>
    <w:rsid w:val="008F7779"/>
    <w:rsid w:val="009000BD"/>
    <w:rsid w:val="009029F4"/>
    <w:rsid w:val="0090405D"/>
    <w:rsid w:val="009047F3"/>
    <w:rsid w:val="009048EE"/>
    <w:rsid w:val="00906A63"/>
    <w:rsid w:val="00910257"/>
    <w:rsid w:val="00910612"/>
    <w:rsid w:val="00911760"/>
    <w:rsid w:val="00912C73"/>
    <w:rsid w:val="009152DA"/>
    <w:rsid w:val="00921DB2"/>
    <w:rsid w:val="0092263B"/>
    <w:rsid w:val="00922A83"/>
    <w:rsid w:val="00923303"/>
    <w:rsid w:val="009300D7"/>
    <w:rsid w:val="00931898"/>
    <w:rsid w:val="00932569"/>
    <w:rsid w:val="0093317A"/>
    <w:rsid w:val="00933B52"/>
    <w:rsid w:val="009410DC"/>
    <w:rsid w:val="009415A7"/>
    <w:rsid w:val="0094177A"/>
    <w:rsid w:val="009432AE"/>
    <w:rsid w:val="00946214"/>
    <w:rsid w:val="009464C9"/>
    <w:rsid w:val="009478AD"/>
    <w:rsid w:val="0095141D"/>
    <w:rsid w:val="0095171B"/>
    <w:rsid w:val="009517B8"/>
    <w:rsid w:val="00952149"/>
    <w:rsid w:val="009533E8"/>
    <w:rsid w:val="00957900"/>
    <w:rsid w:val="009604CB"/>
    <w:rsid w:val="00961BAC"/>
    <w:rsid w:val="00962DB2"/>
    <w:rsid w:val="009650EB"/>
    <w:rsid w:val="009702AF"/>
    <w:rsid w:val="009713B8"/>
    <w:rsid w:val="00974847"/>
    <w:rsid w:val="00974F9D"/>
    <w:rsid w:val="00975B7A"/>
    <w:rsid w:val="009767CF"/>
    <w:rsid w:val="00983034"/>
    <w:rsid w:val="00986CA4"/>
    <w:rsid w:val="009908F1"/>
    <w:rsid w:val="009937CB"/>
    <w:rsid w:val="009938A2"/>
    <w:rsid w:val="00994F2B"/>
    <w:rsid w:val="00995814"/>
    <w:rsid w:val="00997361"/>
    <w:rsid w:val="009A1338"/>
    <w:rsid w:val="009A19DB"/>
    <w:rsid w:val="009A3465"/>
    <w:rsid w:val="009A5706"/>
    <w:rsid w:val="009A6CFC"/>
    <w:rsid w:val="009A7013"/>
    <w:rsid w:val="009B08BA"/>
    <w:rsid w:val="009B0D48"/>
    <w:rsid w:val="009B24CF"/>
    <w:rsid w:val="009B2553"/>
    <w:rsid w:val="009B71E9"/>
    <w:rsid w:val="009C01DD"/>
    <w:rsid w:val="009C0D5C"/>
    <w:rsid w:val="009C412F"/>
    <w:rsid w:val="009C475F"/>
    <w:rsid w:val="009C52B8"/>
    <w:rsid w:val="009C5CAB"/>
    <w:rsid w:val="009D01A9"/>
    <w:rsid w:val="009D0D76"/>
    <w:rsid w:val="009D10BD"/>
    <w:rsid w:val="009D1DBE"/>
    <w:rsid w:val="009D373A"/>
    <w:rsid w:val="009D6569"/>
    <w:rsid w:val="009E06A6"/>
    <w:rsid w:val="009E258B"/>
    <w:rsid w:val="009E37E4"/>
    <w:rsid w:val="009E6DFC"/>
    <w:rsid w:val="009E7501"/>
    <w:rsid w:val="009F2957"/>
    <w:rsid w:val="009F3030"/>
    <w:rsid w:val="009F38A2"/>
    <w:rsid w:val="009F4098"/>
    <w:rsid w:val="009F43D4"/>
    <w:rsid w:val="009F67C4"/>
    <w:rsid w:val="00A0133D"/>
    <w:rsid w:val="00A02D96"/>
    <w:rsid w:val="00A038DE"/>
    <w:rsid w:val="00A03A94"/>
    <w:rsid w:val="00A05F7B"/>
    <w:rsid w:val="00A066D8"/>
    <w:rsid w:val="00A07BA9"/>
    <w:rsid w:val="00A119C8"/>
    <w:rsid w:val="00A11A94"/>
    <w:rsid w:val="00A11B56"/>
    <w:rsid w:val="00A136E1"/>
    <w:rsid w:val="00A13BB2"/>
    <w:rsid w:val="00A14782"/>
    <w:rsid w:val="00A15715"/>
    <w:rsid w:val="00A17105"/>
    <w:rsid w:val="00A17364"/>
    <w:rsid w:val="00A17B8A"/>
    <w:rsid w:val="00A20407"/>
    <w:rsid w:val="00A22839"/>
    <w:rsid w:val="00A22A82"/>
    <w:rsid w:val="00A22B2B"/>
    <w:rsid w:val="00A236C0"/>
    <w:rsid w:val="00A23C96"/>
    <w:rsid w:val="00A2575B"/>
    <w:rsid w:val="00A25A2B"/>
    <w:rsid w:val="00A265D8"/>
    <w:rsid w:val="00A27276"/>
    <w:rsid w:val="00A31643"/>
    <w:rsid w:val="00A31ADB"/>
    <w:rsid w:val="00A3390F"/>
    <w:rsid w:val="00A34071"/>
    <w:rsid w:val="00A34954"/>
    <w:rsid w:val="00A35273"/>
    <w:rsid w:val="00A35DDA"/>
    <w:rsid w:val="00A35E69"/>
    <w:rsid w:val="00A35F14"/>
    <w:rsid w:val="00A36EA4"/>
    <w:rsid w:val="00A40131"/>
    <w:rsid w:val="00A406F9"/>
    <w:rsid w:val="00A40983"/>
    <w:rsid w:val="00A4122A"/>
    <w:rsid w:val="00A41AE3"/>
    <w:rsid w:val="00A427FC"/>
    <w:rsid w:val="00A443A8"/>
    <w:rsid w:val="00A44940"/>
    <w:rsid w:val="00A460BE"/>
    <w:rsid w:val="00A4696A"/>
    <w:rsid w:val="00A47DA9"/>
    <w:rsid w:val="00A50376"/>
    <w:rsid w:val="00A505B4"/>
    <w:rsid w:val="00A51559"/>
    <w:rsid w:val="00A51C33"/>
    <w:rsid w:val="00A52829"/>
    <w:rsid w:val="00A539EA"/>
    <w:rsid w:val="00A53B04"/>
    <w:rsid w:val="00A60A07"/>
    <w:rsid w:val="00A611B8"/>
    <w:rsid w:val="00A61463"/>
    <w:rsid w:val="00A61953"/>
    <w:rsid w:val="00A621D1"/>
    <w:rsid w:val="00A623EA"/>
    <w:rsid w:val="00A62457"/>
    <w:rsid w:val="00A625E8"/>
    <w:rsid w:val="00A62FAC"/>
    <w:rsid w:val="00A63312"/>
    <w:rsid w:val="00A6514E"/>
    <w:rsid w:val="00A654D5"/>
    <w:rsid w:val="00A6607C"/>
    <w:rsid w:val="00A666DE"/>
    <w:rsid w:val="00A67715"/>
    <w:rsid w:val="00A67FAF"/>
    <w:rsid w:val="00A70E2C"/>
    <w:rsid w:val="00A70FD7"/>
    <w:rsid w:val="00A72579"/>
    <w:rsid w:val="00A73F94"/>
    <w:rsid w:val="00A7628A"/>
    <w:rsid w:val="00A765CB"/>
    <w:rsid w:val="00A770E7"/>
    <w:rsid w:val="00A7769C"/>
    <w:rsid w:val="00A802D6"/>
    <w:rsid w:val="00A816D9"/>
    <w:rsid w:val="00A81809"/>
    <w:rsid w:val="00A82027"/>
    <w:rsid w:val="00A822A6"/>
    <w:rsid w:val="00A825B3"/>
    <w:rsid w:val="00A83376"/>
    <w:rsid w:val="00A84B70"/>
    <w:rsid w:val="00A94074"/>
    <w:rsid w:val="00A943E3"/>
    <w:rsid w:val="00A951AB"/>
    <w:rsid w:val="00A972AA"/>
    <w:rsid w:val="00AA02F1"/>
    <w:rsid w:val="00AA37F5"/>
    <w:rsid w:val="00AA4CA7"/>
    <w:rsid w:val="00AA5CD3"/>
    <w:rsid w:val="00AA663C"/>
    <w:rsid w:val="00AA72B0"/>
    <w:rsid w:val="00AB1CAA"/>
    <w:rsid w:val="00AB28AD"/>
    <w:rsid w:val="00AB2C65"/>
    <w:rsid w:val="00AB3613"/>
    <w:rsid w:val="00AB3681"/>
    <w:rsid w:val="00AB4238"/>
    <w:rsid w:val="00AB5200"/>
    <w:rsid w:val="00AB5440"/>
    <w:rsid w:val="00AB5D3D"/>
    <w:rsid w:val="00AB5E2C"/>
    <w:rsid w:val="00AB6E93"/>
    <w:rsid w:val="00AC0099"/>
    <w:rsid w:val="00AC1014"/>
    <w:rsid w:val="00AC2105"/>
    <w:rsid w:val="00AC3117"/>
    <w:rsid w:val="00AC59E0"/>
    <w:rsid w:val="00AC5E26"/>
    <w:rsid w:val="00AD0407"/>
    <w:rsid w:val="00AD529E"/>
    <w:rsid w:val="00AD76B8"/>
    <w:rsid w:val="00AD7A7B"/>
    <w:rsid w:val="00AE1D0A"/>
    <w:rsid w:val="00AE2B57"/>
    <w:rsid w:val="00AE390F"/>
    <w:rsid w:val="00AE4CB0"/>
    <w:rsid w:val="00AE4D1C"/>
    <w:rsid w:val="00AE5BF4"/>
    <w:rsid w:val="00AF4F8F"/>
    <w:rsid w:val="00AF6109"/>
    <w:rsid w:val="00B001ED"/>
    <w:rsid w:val="00B022C3"/>
    <w:rsid w:val="00B0316B"/>
    <w:rsid w:val="00B032B8"/>
    <w:rsid w:val="00B054C3"/>
    <w:rsid w:val="00B07A2F"/>
    <w:rsid w:val="00B11E08"/>
    <w:rsid w:val="00B12312"/>
    <w:rsid w:val="00B12A8E"/>
    <w:rsid w:val="00B1361A"/>
    <w:rsid w:val="00B13FD7"/>
    <w:rsid w:val="00B16A55"/>
    <w:rsid w:val="00B26843"/>
    <w:rsid w:val="00B268B6"/>
    <w:rsid w:val="00B27AAD"/>
    <w:rsid w:val="00B30328"/>
    <w:rsid w:val="00B311B3"/>
    <w:rsid w:val="00B33A2A"/>
    <w:rsid w:val="00B34600"/>
    <w:rsid w:val="00B350E9"/>
    <w:rsid w:val="00B35FBA"/>
    <w:rsid w:val="00B3791F"/>
    <w:rsid w:val="00B40D92"/>
    <w:rsid w:val="00B40E1E"/>
    <w:rsid w:val="00B410C9"/>
    <w:rsid w:val="00B41530"/>
    <w:rsid w:val="00B4311F"/>
    <w:rsid w:val="00B43E41"/>
    <w:rsid w:val="00B443B7"/>
    <w:rsid w:val="00B45175"/>
    <w:rsid w:val="00B45972"/>
    <w:rsid w:val="00B46964"/>
    <w:rsid w:val="00B47213"/>
    <w:rsid w:val="00B47226"/>
    <w:rsid w:val="00B47554"/>
    <w:rsid w:val="00B47690"/>
    <w:rsid w:val="00B47FD4"/>
    <w:rsid w:val="00B504A5"/>
    <w:rsid w:val="00B52055"/>
    <w:rsid w:val="00B52311"/>
    <w:rsid w:val="00B55AA4"/>
    <w:rsid w:val="00B55C58"/>
    <w:rsid w:val="00B57653"/>
    <w:rsid w:val="00B63C08"/>
    <w:rsid w:val="00B64015"/>
    <w:rsid w:val="00B65EAA"/>
    <w:rsid w:val="00B66083"/>
    <w:rsid w:val="00B66901"/>
    <w:rsid w:val="00B67660"/>
    <w:rsid w:val="00B67867"/>
    <w:rsid w:val="00B707A7"/>
    <w:rsid w:val="00B72099"/>
    <w:rsid w:val="00B72230"/>
    <w:rsid w:val="00B743CB"/>
    <w:rsid w:val="00B757A6"/>
    <w:rsid w:val="00B773A6"/>
    <w:rsid w:val="00B77839"/>
    <w:rsid w:val="00B8034A"/>
    <w:rsid w:val="00B803A0"/>
    <w:rsid w:val="00B81CAA"/>
    <w:rsid w:val="00B81DDF"/>
    <w:rsid w:val="00B82AD6"/>
    <w:rsid w:val="00B87934"/>
    <w:rsid w:val="00B91271"/>
    <w:rsid w:val="00B924CF"/>
    <w:rsid w:val="00B937DB"/>
    <w:rsid w:val="00B93C78"/>
    <w:rsid w:val="00B945B8"/>
    <w:rsid w:val="00B94C7F"/>
    <w:rsid w:val="00B9600F"/>
    <w:rsid w:val="00B96778"/>
    <w:rsid w:val="00B9717D"/>
    <w:rsid w:val="00BA1D56"/>
    <w:rsid w:val="00BA50F8"/>
    <w:rsid w:val="00BA6AA1"/>
    <w:rsid w:val="00BA6C7B"/>
    <w:rsid w:val="00BA70D7"/>
    <w:rsid w:val="00BA7F8D"/>
    <w:rsid w:val="00BB03D8"/>
    <w:rsid w:val="00BB064A"/>
    <w:rsid w:val="00BB0A9F"/>
    <w:rsid w:val="00BB19E4"/>
    <w:rsid w:val="00BB3975"/>
    <w:rsid w:val="00BB3FE4"/>
    <w:rsid w:val="00BB5CB8"/>
    <w:rsid w:val="00BB624A"/>
    <w:rsid w:val="00BB68C4"/>
    <w:rsid w:val="00BC04F4"/>
    <w:rsid w:val="00BC085A"/>
    <w:rsid w:val="00BC08B2"/>
    <w:rsid w:val="00BC0A8D"/>
    <w:rsid w:val="00BC0E0A"/>
    <w:rsid w:val="00BC30CC"/>
    <w:rsid w:val="00BC4C50"/>
    <w:rsid w:val="00BC4DE1"/>
    <w:rsid w:val="00BC657B"/>
    <w:rsid w:val="00BC7CA9"/>
    <w:rsid w:val="00BD15E3"/>
    <w:rsid w:val="00BD1623"/>
    <w:rsid w:val="00BD1A0A"/>
    <w:rsid w:val="00BD4B13"/>
    <w:rsid w:val="00BD5132"/>
    <w:rsid w:val="00BD69A7"/>
    <w:rsid w:val="00BD754D"/>
    <w:rsid w:val="00BD768F"/>
    <w:rsid w:val="00BD76C7"/>
    <w:rsid w:val="00BD7D53"/>
    <w:rsid w:val="00BE0643"/>
    <w:rsid w:val="00BE093C"/>
    <w:rsid w:val="00BE0FF1"/>
    <w:rsid w:val="00BE3364"/>
    <w:rsid w:val="00BE338A"/>
    <w:rsid w:val="00BE339D"/>
    <w:rsid w:val="00BE4457"/>
    <w:rsid w:val="00BE4621"/>
    <w:rsid w:val="00BE499A"/>
    <w:rsid w:val="00BE49C9"/>
    <w:rsid w:val="00BE4C6B"/>
    <w:rsid w:val="00BE5D17"/>
    <w:rsid w:val="00BE7093"/>
    <w:rsid w:val="00BE7B38"/>
    <w:rsid w:val="00BE7D65"/>
    <w:rsid w:val="00BF0892"/>
    <w:rsid w:val="00BF0DCD"/>
    <w:rsid w:val="00BF1AE5"/>
    <w:rsid w:val="00BF291E"/>
    <w:rsid w:val="00BF2C9F"/>
    <w:rsid w:val="00BF464C"/>
    <w:rsid w:val="00BF4774"/>
    <w:rsid w:val="00BF5296"/>
    <w:rsid w:val="00BF5725"/>
    <w:rsid w:val="00BF5B55"/>
    <w:rsid w:val="00BF5C2D"/>
    <w:rsid w:val="00BF632D"/>
    <w:rsid w:val="00BF63DB"/>
    <w:rsid w:val="00BF7C7A"/>
    <w:rsid w:val="00C00E52"/>
    <w:rsid w:val="00C01B54"/>
    <w:rsid w:val="00C044BF"/>
    <w:rsid w:val="00C059C0"/>
    <w:rsid w:val="00C06A1E"/>
    <w:rsid w:val="00C0705E"/>
    <w:rsid w:val="00C11AB4"/>
    <w:rsid w:val="00C141B0"/>
    <w:rsid w:val="00C151F7"/>
    <w:rsid w:val="00C1526C"/>
    <w:rsid w:val="00C158A6"/>
    <w:rsid w:val="00C1724A"/>
    <w:rsid w:val="00C17F73"/>
    <w:rsid w:val="00C20823"/>
    <w:rsid w:val="00C20BCB"/>
    <w:rsid w:val="00C20BFA"/>
    <w:rsid w:val="00C21CFF"/>
    <w:rsid w:val="00C24E55"/>
    <w:rsid w:val="00C3234C"/>
    <w:rsid w:val="00C3491E"/>
    <w:rsid w:val="00C351C7"/>
    <w:rsid w:val="00C404D6"/>
    <w:rsid w:val="00C41CDE"/>
    <w:rsid w:val="00C43970"/>
    <w:rsid w:val="00C43A09"/>
    <w:rsid w:val="00C43E2B"/>
    <w:rsid w:val="00C444CC"/>
    <w:rsid w:val="00C449EE"/>
    <w:rsid w:val="00C463E2"/>
    <w:rsid w:val="00C50F8C"/>
    <w:rsid w:val="00C510D8"/>
    <w:rsid w:val="00C51DF4"/>
    <w:rsid w:val="00C5454A"/>
    <w:rsid w:val="00C54FF0"/>
    <w:rsid w:val="00C559FC"/>
    <w:rsid w:val="00C571B1"/>
    <w:rsid w:val="00C575B4"/>
    <w:rsid w:val="00C57F27"/>
    <w:rsid w:val="00C619F9"/>
    <w:rsid w:val="00C62DE0"/>
    <w:rsid w:val="00C63E7D"/>
    <w:rsid w:val="00C64249"/>
    <w:rsid w:val="00C64C1E"/>
    <w:rsid w:val="00C654BD"/>
    <w:rsid w:val="00C702E0"/>
    <w:rsid w:val="00C729BE"/>
    <w:rsid w:val="00C74CD4"/>
    <w:rsid w:val="00C7532F"/>
    <w:rsid w:val="00C77D1F"/>
    <w:rsid w:val="00C812B8"/>
    <w:rsid w:val="00C8148C"/>
    <w:rsid w:val="00C817AB"/>
    <w:rsid w:val="00C845B9"/>
    <w:rsid w:val="00C852BD"/>
    <w:rsid w:val="00C91167"/>
    <w:rsid w:val="00C9231A"/>
    <w:rsid w:val="00C92A2A"/>
    <w:rsid w:val="00C93259"/>
    <w:rsid w:val="00C95964"/>
    <w:rsid w:val="00C97960"/>
    <w:rsid w:val="00C97ABF"/>
    <w:rsid w:val="00CA04D1"/>
    <w:rsid w:val="00CA1ABF"/>
    <w:rsid w:val="00CA230D"/>
    <w:rsid w:val="00CA2D17"/>
    <w:rsid w:val="00CA3B5B"/>
    <w:rsid w:val="00CA3D15"/>
    <w:rsid w:val="00CA3E8A"/>
    <w:rsid w:val="00CA4E12"/>
    <w:rsid w:val="00CA5822"/>
    <w:rsid w:val="00CA5E09"/>
    <w:rsid w:val="00CA6848"/>
    <w:rsid w:val="00CA6F15"/>
    <w:rsid w:val="00CA6F21"/>
    <w:rsid w:val="00CA6F92"/>
    <w:rsid w:val="00CB0D0D"/>
    <w:rsid w:val="00CB1687"/>
    <w:rsid w:val="00CB2B88"/>
    <w:rsid w:val="00CB37AF"/>
    <w:rsid w:val="00CB4210"/>
    <w:rsid w:val="00CB450B"/>
    <w:rsid w:val="00CB47BF"/>
    <w:rsid w:val="00CB5974"/>
    <w:rsid w:val="00CB6B35"/>
    <w:rsid w:val="00CB7321"/>
    <w:rsid w:val="00CC0533"/>
    <w:rsid w:val="00CC209F"/>
    <w:rsid w:val="00CC27FB"/>
    <w:rsid w:val="00CC38F3"/>
    <w:rsid w:val="00CC46A7"/>
    <w:rsid w:val="00CC4DFB"/>
    <w:rsid w:val="00CC57CF"/>
    <w:rsid w:val="00CC64F7"/>
    <w:rsid w:val="00CC6D97"/>
    <w:rsid w:val="00CC7118"/>
    <w:rsid w:val="00CD01DA"/>
    <w:rsid w:val="00CD1046"/>
    <w:rsid w:val="00CD31FF"/>
    <w:rsid w:val="00CD3927"/>
    <w:rsid w:val="00CD5C8B"/>
    <w:rsid w:val="00CD5FC3"/>
    <w:rsid w:val="00CD7D18"/>
    <w:rsid w:val="00CE4A0E"/>
    <w:rsid w:val="00CE65DC"/>
    <w:rsid w:val="00CF1181"/>
    <w:rsid w:val="00CF194F"/>
    <w:rsid w:val="00CF3388"/>
    <w:rsid w:val="00CF3AA9"/>
    <w:rsid w:val="00CF4078"/>
    <w:rsid w:val="00CF5FD6"/>
    <w:rsid w:val="00CF61BF"/>
    <w:rsid w:val="00CF71A9"/>
    <w:rsid w:val="00CF7AD1"/>
    <w:rsid w:val="00D06A55"/>
    <w:rsid w:val="00D06B8C"/>
    <w:rsid w:val="00D07A31"/>
    <w:rsid w:val="00D1290E"/>
    <w:rsid w:val="00D12FCA"/>
    <w:rsid w:val="00D132EF"/>
    <w:rsid w:val="00D147F4"/>
    <w:rsid w:val="00D14B5A"/>
    <w:rsid w:val="00D15731"/>
    <w:rsid w:val="00D159E0"/>
    <w:rsid w:val="00D172B0"/>
    <w:rsid w:val="00D21209"/>
    <w:rsid w:val="00D260D4"/>
    <w:rsid w:val="00D27F53"/>
    <w:rsid w:val="00D30879"/>
    <w:rsid w:val="00D30FF4"/>
    <w:rsid w:val="00D312B5"/>
    <w:rsid w:val="00D31DEC"/>
    <w:rsid w:val="00D340CB"/>
    <w:rsid w:val="00D35613"/>
    <w:rsid w:val="00D36569"/>
    <w:rsid w:val="00D36C43"/>
    <w:rsid w:val="00D37690"/>
    <w:rsid w:val="00D37D26"/>
    <w:rsid w:val="00D37EA1"/>
    <w:rsid w:val="00D40832"/>
    <w:rsid w:val="00D409BE"/>
    <w:rsid w:val="00D412AA"/>
    <w:rsid w:val="00D4407F"/>
    <w:rsid w:val="00D4408E"/>
    <w:rsid w:val="00D44407"/>
    <w:rsid w:val="00D46127"/>
    <w:rsid w:val="00D4628B"/>
    <w:rsid w:val="00D46667"/>
    <w:rsid w:val="00D47BB6"/>
    <w:rsid w:val="00D505EE"/>
    <w:rsid w:val="00D5348B"/>
    <w:rsid w:val="00D53733"/>
    <w:rsid w:val="00D57C36"/>
    <w:rsid w:val="00D60529"/>
    <w:rsid w:val="00D60577"/>
    <w:rsid w:val="00D61D62"/>
    <w:rsid w:val="00D62B12"/>
    <w:rsid w:val="00D63103"/>
    <w:rsid w:val="00D6355E"/>
    <w:rsid w:val="00D636A1"/>
    <w:rsid w:val="00D65B19"/>
    <w:rsid w:val="00D66D2C"/>
    <w:rsid w:val="00D67E41"/>
    <w:rsid w:val="00D7026D"/>
    <w:rsid w:val="00D70DAA"/>
    <w:rsid w:val="00D71D26"/>
    <w:rsid w:val="00D731DE"/>
    <w:rsid w:val="00D74F03"/>
    <w:rsid w:val="00D7523F"/>
    <w:rsid w:val="00D75531"/>
    <w:rsid w:val="00D757EB"/>
    <w:rsid w:val="00D75901"/>
    <w:rsid w:val="00D761B4"/>
    <w:rsid w:val="00D76EED"/>
    <w:rsid w:val="00D77A44"/>
    <w:rsid w:val="00D811B6"/>
    <w:rsid w:val="00D815E3"/>
    <w:rsid w:val="00D82C15"/>
    <w:rsid w:val="00D82CE5"/>
    <w:rsid w:val="00D82F14"/>
    <w:rsid w:val="00D85064"/>
    <w:rsid w:val="00D86D6D"/>
    <w:rsid w:val="00D870BB"/>
    <w:rsid w:val="00D8729A"/>
    <w:rsid w:val="00D92189"/>
    <w:rsid w:val="00D92DC9"/>
    <w:rsid w:val="00D974B0"/>
    <w:rsid w:val="00D97589"/>
    <w:rsid w:val="00DA31FA"/>
    <w:rsid w:val="00DA34F8"/>
    <w:rsid w:val="00DA359B"/>
    <w:rsid w:val="00DA3A94"/>
    <w:rsid w:val="00DA4ADF"/>
    <w:rsid w:val="00DA603A"/>
    <w:rsid w:val="00DA666D"/>
    <w:rsid w:val="00DB00C8"/>
    <w:rsid w:val="00DB040F"/>
    <w:rsid w:val="00DB107C"/>
    <w:rsid w:val="00DB1AC8"/>
    <w:rsid w:val="00DB2B50"/>
    <w:rsid w:val="00DB461F"/>
    <w:rsid w:val="00DB5E71"/>
    <w:rsid w:val="00DB6C19"/>
    <w:rsid w:val="00DB6C85"/>
    <w:rsid w:val="00DB6C93"/>
    <w:rsid w:val="00DB7A8D"/>
    <w:rsid w:val="00DB7D04"/>
    <w:rsid w:val="00DC0C49"/>
    <w:rsid w:val="00DC21DC"/>
    <w:rsid w:val="00DC3588"/>
    <w:rsid w:val="00DD2C1D"/>
    <w:rsid w:val="00DD3D3B"/>
    <w:rsid w:val="00DD3FDA"/>
    <w:rsid w:val="00DD4B10"/>
    <w:rsid w:val="00DD4D0E"/>
    <w:rsid w:val="00DD5787"/>
    <w:rsid w:val="00DE15D8"/>
    <w:rsid w:val="00DE2466"/>
    <w:rsid w:val="00DE2AB5"/>
    <w:rsid w:val="00DE3FE6"/>
    <w:rsid w:val="00DE4A7C"/>
    <w:rsid w:val="00DE51F8"/>
    <w:rsid w:val="00DE5D82"/>
    <w:rsid w:val="00DE6D5D"/>
    <w:rsid w:val="00DF0E74"/>
    <w:rsid w:val="00DF1916"/>
    <w:rsid w:val="00DF1A59"/>
    <w:rsid w:val="00DF1F38"/>
    <w:rsid w:val="00DF3075"/>
    <w:rsid w:val="00DF5AEE"/>
    <w:rsid w:val="00DF73C9"/>
    <w:rsid w:val="00DF7591"/>
    <w:rsid w:val="00DF7AF4"/>
    <w:rsid w:val="00DF7D39"/>
    <w:rsid w:val="00E014BC"/>
    <w:rsid w:val="00E01A13"/>
    <w:rsid w:val="00E02512"/>
    <w:rsid w:val="00E0275C"/>
    <w:rsid w:val="00E035F6"/>
    <w:rsid w:val="00E045CD"/>
    <w:rsid w:val="00E04AC1"/>
    <w:rsid w:val="00E050B2"/>
    <w:rsid w:val="00E05F2C"/>
    <w:rsid w:val="00E06B0C"/>
    <w:rsid w:val="00E07ABE"/>
    <w:rsid w:val="00E1020D"/>
    <w:rsid w:val="00E112E3"/>
    <w:rsid w:val="00E117ED"/>
    <w:rsid w:val="00E11E7A"/>
    <w:rsid w:val="00E1501D"/>
    <w:rsid w:val="00E15B1A"/>
    <w:rsid w:val="00E16052"/>
    <w:rsid w:val="00E171C6"/>
    <w:rsid w:val="00E172C1"/>
    <w:rsid w:val="00E17AE7"/>
    <w:rsid w:val="00E20558"/>
    <w:rsid w:val="00E233A3"/>
    <w:rsid w:val="00E23631"/>
    <w:rsid w:val="00E24BFB"/>
    <w:rsid w:val="00E24FCD"/>
    <w:rsid w:val="00E250F8"/>
    <w:rsid w:val="00E26102"/>
    <w:rsid w:val="00E308BB"/>
    <w:rsid w:val="00E30C7E"/>
    <w:rsid w:val="00E34D28"/>
    <w:rsid w:val="00E37A58"/>
    <w:rsid w:val="00E37C2D"/>
    <w:rsid w:val="00E41D55"/>
    <w:rsid w:val="00E4251E"/>
    <w:rsid w:val="00E42D6D"/>
    <w:rsid w:val="00E43821"/>
    <w:rsid w:val="00E43D8B"/>
    <w:rsid w:val="00E43F9C"/>
    <w:rsid w:val="00E452DA"/>
    <w:rsid w:val="00E45F2B"/>
    <w:rsid w:val="00E46620"/>
    <w:rsid w:val="00E46D49"/>
    <w:rsid w:val="00E4776D"/>
    <w:rsid w:val="00E5404C"/>
    <w:rsid w:val="00E54AED"/>
    <w:rsid w:val="00E573EF"/>
    <w:rsid w:val="00E576A3"/>
    <w:rsid w:val="00E61C70"/>
    <w:rsid w:val="00E63036"/>
    <w:rsid w:val="00E63889"/>
    <w:rsid w:val="00E65089"/>
    <w:rsid w:val="00E6655D"/>
    <w:rsid w:val="00E67A7F"/>
    <w:rsid w:val="00E67FB1"/>
    <w:rsid w:val="00E7022F"/>
    <w:rsid w:val="00E719D6"/>
    <w:rsid w:val="00E72657"/>
    <w:rsid w:val="00E73546"/>
    <w:rsid w:val="00E75A05"/>
    <w:rsid w:val="00E761EF"/>
    <w:rsid w:val="00E768E1"/>
    <w:rsid w:val="00E772C4"/>
    <w:rsid w:val="00E80927"/>
    <w:rsid w:val="00E81F24"/>
    <w:rsid w:val="00E82177"/>
    <w:rsid w:val="00E822F2"/>
    <w:rsid w:val="00E82DCB"/>
    <w:rsid w:val="00E84D86"/>
    <w:rsid w:val="00E86D4D"/>
    <w:rsid w:val="00E86F67"/>
    <w:rsid w:val="00E91150"/>
    <w:rsid w:val="00E917B5"/>
    <w:rsid w:val="00E9304B"/>
    <w:rsid w:val="00E93F42"/>
    <w:rsid w:val="00E94543"/>
    <w:rsid w:val="00E96B52"/>
    <w:rsid w:val="00E97BE2"/>
    <w:rsid w:val="00EA1B7C"/>
    <w:rsid w:val="00EA268C"/>
    <w:rsid w:val="00EA3A4A"/>
    <w:rsid w:val="00EA630E"/>
    <w:rsid w:val="00EA78CE"/>
    <w:rsid w:val="00EB180E"/>
    <w:rsid w:val="00EB27F7"/>
    <w:rsid w:val="00EB3C22"/>
    <w:rsid w:val="00EB3ED8"/>
    <w:rsid w:val="00EB43D4"/>
    <w:rsid w:val="00EB49A7"/>
    <w:rsid w:val="00EB575C"/>
    <w:rsid w:val="00EB5DEF"/>
    <w:rsid w:val="00EB7F65"/>
    <w:rsid w:val="00EC0A92"/>
    <w:rsid w:val="00EC0F9E"/>
    <w:rsid w:val="00EC3330"/>
    <w:rsid w:val="00EC3AF4"/>
    <w:rsid w:val="00EC5811"/>
    <w:rsid w:val="00EC62F2"/>
    <w:rsid w:val="00EC6EBC"/>
    <w:rsid w:val="00ED08E6"/>
    <w:rsid w:val="00ED12A1"/>
    <w:rsid w:val="00ED7B03"/>
    <w:rsid w:val="00EE0A86"/>
    <w:rsid w:val="00EE16AF"/>
    <w:rsid w:val="00EE3BAE"/>
    <w:rsid w:val="00EE3EB8"/>
    <w:rsid w:val="00EE4208"/>
    <w:rsid w:val="00EE46B5"/>
    <w:rsid w:val="00EE4AA7"/>
    <w:rsid w:val="00EE73FF"/>
    <w:rsid w:val="00EF3528"/>
    <w:rsid w:val="00EF490A"/>
    <w:rsid w:val="00EF6533"/>
    <w:rsid w:val="00EF6C1A"/>
    <w:rsid w:val="00F005D1"/>
    <w:rsid w:val="00F0087A"/>
    <w:rsid w:val="00F01893"/>
    <w:rsid w:val="00F01EB2"/>
    <w:rsid w:val="00F026EF"/>
    <w:rsid w:val="00F0315D"/>
    <w:rsid w:val="00F033FF"/>
    <w:rsid w:val="00F04D26"/>
    <w:rsid w:val="00F05668"/>
    <w:rsid w:val="00F05F89"/>
    <w:rsid w:val="00F05F98"/>
    <w:rsid w:val="00F066FF"/>
    <w:rsid w:val="00F06F32"/>
    <w:rsid w:val="00F074CF"/>
    <w:rsid w:val="00F10E52"/>
    <w:rsid w:val="00F12DBB"/>
    <w:rsid w:val="00F1337E"/>
    <w:rsid w:val="00F13A35"/>
    <w:rsid w:val="00F1420E"/>
    <w:rsid w:val="00F147E1"/>
    <w:rsid w:val="00F14B09"/>
    <w:rsid w:val="00F16C8C"/>
    <w:rsid w:val="00F16CA7"/>
    <w:rsid w:val="00F2093E"/>
    <w:rsid w:val="00F21531"/>
    <w:rsid w:val="00F218A2"/>
    <w:rsid w:val="00F2199D"/>
    <w:rsid w:val="00F21C31"/>
    <w:rsid w:val="00F21E11"/>
    <w:rsid w:val="00F22A7D"/>
    <w:rsid w:val="00F22A84"/>
    <w:rsid w:val="00F23A3C"/>
    <w:rsid w:val="00F23A9D"/>
    <w:rsid w:val="00F244D3"/>
    <w:rsid w:val="00F314B3"/>
    <w:rsid w:val="00F32EC2"/>
    <w:rsid w:val="00F32F1C"/>
    <w:rsid w:val="00F35709"/>
    <w:rsid w:val="00F366B5"/>
    <w:rsid w:val="00F36892"/>
    <w:rsid w:val="00F4144E"/>
    <w:rsid w:val="00F42C2E"/>
    <w:rsid w:val="00F4454D"/>
    <w:rsid w:val="00F45CBE"/>
    <w:rsid w:val="00F45FDE"/>
    <w:rsid w:val="00F4603E"/>
    <w:rsid w:val="00F47A5D"/>
    <w:rsid w:val="00F51B71"/>
    <w:rsid w:val="00F520BD"/>
    <w:rsid w:val="00F55275"/>
    <w:rsid w:val="00F55511"/>
    <w:rsid w:val="00F620F5"/>
    <w:rsid w:val="00F62596"/>
    <w:rsid w:val="00F6337B"/>
    <w:rsid w:val="00F63618"/>
    <w:rsid w:val="00F64E21"/>
    <w:rsid w:val="00F65EB9"/>
    <w:rsid w:val="00F668FC"/>
    <w:rsid w:val="00F66B41"/>
    <w:rsid w:val="00F66D74"/>
    <w:rsid w:val="00F710D6"/>
    <w:rsid w:val="00F745EA"/>
    <w:rsid w:val="00F77406"/>
    <w:rsid w:val="00F80365"/>
    <w:rsid w:val="00F80891"/>
    <w:rsid w:val="00F810DF"/>
    <w:rsid w:val="00F849BC"/>
    <w:rsid w:val="00F863BB"/>
    <w:rsid w:val="00F87645"/>
    <w:rsid w:val="00F90A9C"/>
    <w:rsid w:val="00F90F6A"/>
    <w:rsid w:val="00F92817"/>
    <w:rsid w:val="00F93121"/>
    <w:rsid w:val="00F941B5"/>
    <w:rsid w:val="00F96205"/>
    <w:rsid w:val="00F97CCB"/>
    <w:rsid w:val="00FA0480"/>
    <w:rsid w:val="00FA08EE"/>
    <w:rsid w:val="00FA0A8F"/>
    <w:rsid w:val="00FA1189"/>
    <w:rsid w:val="00FA2966"/>
    <w:rsid w:val="00FA3F61"/>
    <w:rsid w:val="00FA5B25"/>
    <w:rsid w:val="00FA5FFE"/>
    <w:rsid w:val="00FA60D2"/>
    <w:rsid w:val="00FA7444"/>
    <w:rsid w:val="00FB04AD"/>
    <w:rsid w:val="00FB086C"/>
    <w:rsid w:val="00FB0B4C"/>
    <w:rsid w:val="00FB1031"/>
    <w:rsid w:val="00FB10E1"/>
    <w:rsid w:val="00FB335C"/>
    <w:rsid w:val="00FB3B04"/>
    <w:rsid w:val="00FB4D38"/>
    <w:rsid w:val="00FB5749"/>
    <w:rsid w:val="00FB6548"/>
    <w:rsid w:val="00FB65D0"/>
    <w:rsid w:val="00FB6BB6"/>
    <w:rsid w:val="00FB7B5E"/>
    <w:rsid w:val="00FC0650"/>
    <w:rsid w:val="00FC1598"/>
    <w:rsid w:val="00FC6E07"/>
    <w:rsid w:val="00FC799A"/>
    <w:rsid w:val="00FD0EE7"/>
    <w:rsid w:val="00FD19CF"/>
    <w:rsid w:val="00FD7A56"/>
    <w:rsid w:val="00FE2EAE"/>
    <w:rsid w:val="00FE66AE"/>
    <w:rsid w:val="00FE72C1"/>
    <w:rsid w:val="00FE79AF"/>
    <w:rsid w:val="00FE7AF4"/>
    <w:rsid w:val="00FE7B2F"/>
    <w:rsid w:val="00FE7FE9"/>
    <w:rsid w:val="00FF0D2E"/>
    <w:rsid w:val="00FF109C"/>
    <w:rsid w:val="00FF1D7D"/>
    <w:rsid w:val="00FF49DA"/>
    <w:rsid w:val="00FF6240"/>
    <w:rsid w:val="00FF6BC4"/>
    <w:rsid w:val="064371AF"/>
    <w:rsid w:val="135D1CB2"/>
    <w:rsid w:val="20D93617"/>
    <w:rsid w:val="2ED73127"/>
    <w:rsid w:val="4AF219FC"/>
    <w:rsid w:val="556C1793"/>
    <w:rsid w:val="7540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60" w:lineRule="exact"/>
      <w:ind w:firstLine="640" w:firstLineChars="200"/>
    </w:pPr>
    <w:rPr>
      <w:rFonts w:ascii="仿宋_GB2312" w:eastAsia="仿宋_GB2312"/>
      <w:sz w:val="32"/>
      <w:szCs w:val="24"/>
    </w:r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customStyle="1" w:styleId="13">
    <w:name w:val="正文文本缩进 Char"/>
    <w:link w:val="2"/>
    <w:qFormat/>
    <w:uiPriority w:val="0"/>
    <w:rPr>
      <w:rFonts w:ascii="仿宋_GB2312" w:eastAsia="仿宋_GB2312"/>
      <w:sz w:val="32"/>
      <w:szCs w:val="24"/>
    </w:rPr>
  </w:style>
  <w:style w:type="character" w:customStyle="1" w:styleId="14">
    <w:name w:val="正文文本缩进 Char1"/>
    <w:basedOn w:val="10"/>
    <w:semiHidden/>
    <w:qFormat/>
    <w:uiPriority w:val="99"/>
  </w:style>
  <w:style w:type="paragraph" w:styleId="15">
    <w:name w:val="List Paragraph"/>
    <w:basedOn w:val="1"/>
    <w:qFormat/>
    <w:uiPriority w:val="34"/>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框文本 Char"/>
    <w:basedOn w:val="10"/>
    <w:link w:val="4"/>
    <w:semiHidden/>
    <w:qFormat/>
    <w:uiPriority w:val="99"/>
    <w:rPr>
      <w:sz w:val="18"/>
      <w:szCs w:val="18"/>
    </w:rPr>
  </w:style>
  <w:style w:type="character" w:customStyle="1" w:styleId="20">
    <w:name w:val="日期 Char"/>
    <w:basedOn w:val="10"/>
    <w:link w:val="3"/>
    <w:semiHidden/>
    <w:qFormat/>
    <w:uiPriority w:val="99"/>
  </w:style>
  <w:style w:type="table" w:customStyle="1" w:styleId="21">
    <w:name w:val="网格型4"/>
    <w:basedOn w:val="8"/>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6"/>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网格型7"/>
    <w:basedOn w:val="8"/>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网格型8"/>
    <w:basedOn w:val="8"/>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9"/>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10"/>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11"/>
    <w:basedOn w:val="8"/>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12"/>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1"/>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0781-3AC5-4B9F-8964-79B8438C4C22}">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26</Pages>
  <Words>10932</Words>
  <Characters>11302</Characters>
  <Lines>87</Lines>
  <Paragraphs>24</Paragraphs>
  <TotalTime>2028</TotalTime>
  <ScaleCrop>false</ScaleCrop>
  <LinksUpToDate>false</LinksUpToDate>
  <CharactersWithSpaces>11523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2022-05-11T09:12:00Z</dcterms:created>
  <dc:creator>xt256.com</dc:creator>
  <cp:lastModifiedBy>Administrator</cp:lastModifiedBy>
  <cp:lastPrinted>2022-07-15T01:27:00Z</cp:lastPrinted>
  <dcterms:modified xsi:type="dcterms:W3CDTF">2022-07-15T02:38:27Z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69EEC6D7ABDB4AF0B3DC3B80DA1CAEC7</vt:lpwstr>
  </property>
</Properties>
</file>