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E2876">
      <w:pPr>
        <w:pStyle w:val="5"/>
        <w:spacing w:before="0" w:after="0" w:line="560" w:lineRule="exact"/>
        <w:jc w:val="both"/>
        <w:rPr>
          <w:rFonts w:ascii="黑体" w:hAnsi="黑体" w:eastAsia="黑体" w:cs="黑体"/>
          <w:b w:val="0"/>
          <w:bCs w:val="0"/>
          <w:szCs w:val="30"/>
        </w:rPr>
      </w:pPr>
      <w:bookmarkStart w:id="0" w:name="_GoBack"/>
      <w:bookmarkEnd w:id="0"/>
      <w:r>
        <w:rPr>
          <w:rFonts w:hint="eastAsia" w:ascii="黑体" w:hAnsi="黑体" w:eastAsia="黑体" w:cs="黑体"/>
          <w:b w:val="0"/>
          <w:bCs w:val="0"/>
          <w:szCs w:val="30"/>
        </w:rPr>
        <w:t>附件1</w:t>
      </w:r>
    </w:p>
    <w:p w14:paraId="34B56086">
      <w:pPr>
        <w:spacing w:line="560" w:lineRule="exact"/>
      </w:pPr>
    </w:p>
    <w:p w14:paraId="4BD9604C">
      <w:pPr>
        <w:snapToGrid w:val="0"/>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2024年京津冀社会体育指导员交流展示大会</w:t>
      </w:r>
    </w:p>
    <w:p w14:paraId="410771E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北京邀请赛竞赛规程</w:t>
      </w:r>
    </w:p>
    <w:p w14:paraId="0FE91824">
      <w:pPr>
        <w:spacing w:line="560" w:lineRule="exact"/>
        <w:jc w:val="center"/>
        <w:rPr>
          <w:rFonts w:ascii="方正小标宋简体" w:eastAsia="方正小标宋简体"/>
          <w:sz w:val="44"/>
          <w:szCs w:val="44"/>
        </w:rPr>
      </w:pPr>
    </w:p>
    <w:p w14:paraId="4A4DF21D">
      <w:pPr>
        <w:pStyle w:val="2"/>
        <w:numPr>
          <w:ilvl w:val="0"/>
          <w:numId w:val="1"/>
        </w:numPr>
        <w:tabs>
          <w:tab w:val="left" w:pos="1418"/>
        </w:tabs>
        <w:snapToGrid w:val="0"/>
        <w:spacing w:line="560" w:lineRule="exact"/>
        <w:rPr>
          <w:rFonts w:ascii="黑体" w:hAnsi="黑体" w:eastAsia="黑体"/>
          <w:szCs w:val="32"/>
        </w:rPr>
      </w:pPr>
      <w:r>
        <w:rPr>
          <w:rFonts w:hint="eastAsia" w:ascii="黑体" w:hAnsi="黑体" w:eastAsia="黑体"/>
          <w:szCs w:val="32"/>
        </w:rPr>
        <w:t>活动时间</w:t>
      </w:r>
    </w:p>
    <w:p w14:paraId="684EBEB3">
      <w:pPr>
        <w:pStyle w:val="2"/>
        <w:tabs>
          <w:tab w:val="left" w:pos="1418"/>
        </w:tabs>
        <w:snapToGrid w:val="0"/>
        <w:spacing w:line="560" w:lineRule="exact"/>
        <w:rPr>
          <w:rFonts w:hAnsi="黑体"/>
          <w:szCs w:val="32"/>
        </w:rPr>
      </w:pPr>
      <w:r>
        <w:rPr>
          <w:rFonts w:hint="eastAsia" w:hAnsi="黑体"/>
          <w:szCs w:val="32"/>
        </w:rPr>
        <w:t>2024年10月10日-12日</w:t>
      </w:r>
    </w:p>
    <w:p w14:paraId="20EC55EC">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活动地点</w:t>
      </w:r>
    </w:p>
    <w:p w14:paraId="23001E28">
      <w:pPr>
        <w:pStyle w:val="2"/>
        <w:tabs>
          <w:tab w:val="left" w:pos="1418"/>
        </w:tabs>
        <w:snapToGrid w:val="0"/>
        <w:spacing w:line="560" w:lineRule="exact"/>
        <w:rPr>
          <w:rFonts w:hAnsi="黑体"/>
          <w:szCs w:val="32"/>
        </w:rPr>
      </w:pPr>
      <w:r>
        <w:rPr>
          <w:rFonts w:hint="eastAsia" w:hAnsi="黑体"/>
          <w:szCs w:val="32"/>
        </w:rPr>
        <w:t>大兴区体育中心</w:t>
      </w:r>
    </w:p>
    <w:p w14:paraId="319E1ED0">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活动内容</w:t>
      </w:r>
    </w:p>
    <w:p w14:paraId="691828BF">
      <w:pPr>
        <w:pStyle w:val="2"/>
        <w:snapToGrid w:val="0"/>
        <w:spacing w:line="560" w:lineRule="exact"/>
        <w:rPr>
          <w:rFonts w:hAnsi="黑体"/>
          <w:szCs w:val="32"/>
        </w:rPr>
      </w:pPr>
      <w:r>
        <w:rPr>
          <w:rFonts w:hint="eastAsia" w:hAnsi="黑体"/>
          <w:szCs w:val="32"/>
        </w:rPr>
        <w:t>本次比赛分为健身技能交流展示和健身技能公益培训。</w:t>
      </w:r>
    </w:p>
    <w:p w14:paraId="11CA2229">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（一）健身技能交流展示</w:t>
      </w:r>
    </w:p>
    <w:p w14:paraId="2969DDBD">
      <w:pPr>
        <w:pStyle w:val="2"/>
        <w:snapToGrid w:val="0"/>
        <w:spacing w:line="560" w:lineRule="exact"/>
        <w:rPr>
          <w:rFonts w:hAnsi="黑体"/>
          <w:szCs w:val="32"/>
        </w:rPr>
      </w:pPr>
      <w:r>
        <w:rPr>
          <w:rFonts w:hint="eastAsia" w:hAnsi="黑体"/>
          <w:szCs w:val="32"/>
        </w:rPr>
        <w:t>1．比赛形式</w:t>
      </w:r>
    </w:p>
    <w:p w14:paraId="78EADEA0">
      <w:pPr>
        <w:pStyle w:val="2"/>
        <w:snapToGrid w:val="0"/>
        <w:spacing w:line="560" w:lineRule="exact"/>
        <w:rPr>
          <w:rFonts w:hAnsi="黑体"/>
          <w:szCs w:val="32"/>
        </w:rPr>
      </w:pPr>
      <w:r>
        <w:rPr>
          <w:rFonts w:hint="eastAsia" w:hAnsi="黑体"/>
          <w:szCs w:val="32"/>
        </w:rPr>
        <w:t>由参赛团队自选符合要求的健身套路进行完整展示。主要考察展示套路的健身效果、动作的完成情况、参赛人员的技术水平和团队配合情况。突出体育的特点，重点考察所展示套路的健身性、科学性、有效性和安全性。</w:t>
      </w:r>
    </w:p>
    <w:p w14:paraId="71807D1E">
      <w:pPr>
        <w:pStyle w:val="2"/>
        <w:snapToGrid w:val="0"/>
        <w:spacing w:line="560" w:lineRule="exact"/>
        <w:rPr>
          <w:rFonts w:hAnsi="黑体"/>
          <w:szCs w:val="32"/>
        </w:rPr>
      </w:pPr>
      <w:r>
        <w:rPr>
          <w:rFonts w:hint="eastAsia" w:hAnsi="黑体"/>
          <w:szCs w:val="32"/>
        </w:rPr>
        <w:t>上场人数：6-12人。</w:t>
      </w:r>
    </w:p>
    <w:p w14:paraId="2F9A9087">
      <w:pPr>
        <w:pStyle w:val="2"/>
        <w:snapToGrid w:val="0"/>
        <w:spacing w:line="560" w:lineRule="exact"/>
        <w:rPr>
          <w:rFonts w:hAnsi="黑体"/>
          <w:szCs w:val="32"/>
        </w:rPr>
      </w:pPr>
      <w:r>
        <w:rPr>
          <w:rFonts w:hint="eastAsia" w:hAnsi="黑体"/>
          <w:szCs w:val="32"/>
        </w:rPr>
        <w:t>完成时限：规定套路或总局推广套路展示时长以配套音乐时长为准（其中健身气功使用缩编版无口令音乐），其他项目时长3至5分钟。</w:t>
      </w:r>
    </w:p>
    <w:p w14:paraId="774872FC">
      <w:pPr>
        <w:pStyle w:val="2"/>
        <w:snapToGrid w:val="0"/>
        <w:spacing w:line="560" w:lineRule="exact"/>
        <w:rPr>
          <w:rFonts w:hAnsi="黑体"/>
          <w:szCs w:val="32"/>
        </w:rPr>
      </w:pPr>
      <w:r>
        <w:rPr>
          <w:rFonts w:hint="eastAsia" w:hAnsi="黑体"/>
          <w:szCs w:val="32"/>
        </w:rPr>
        <w:t>2．竞赛组别</w:t>
      </w:r>
    </w:p>
    <w:p w14:paraId="3CADD152">
      <w:pPr>
        <w:pStyle w:val="2"/>
        <w:snapToGrid w:val="0"/>
        <w:spacing w:line="560" w:lineRule="exact"/>
        <w:rPr>
          <w:rFonts w:hAnsi="黑体"/>
          <w:szCs w:val="32"/>
        </w:rPr>
      </w:pPr>
      <w:r>
        <w:rPr>
          <w:rFonts w:hint="eastAsia" w:hAnsi="黑体"/>
          <w:szCs w:val="32"/>
        </w:rPr>
        <w:t>设置健身操舞类、民族传统类、其他健身项目三个竞赛组别。其中：健身操舞类限于广场舞、民族操舞、街舞、交谊舞、秧歌、腰鼓等，服装秀等非技能展示的项目不能作为参赛项目；民族传统类限于健身气功（健身气功·易筋经、健身气功·五禽戏、健身气功·六字诀、健身气功·八段锦）、太极拳、传统武术、柔力球（花式）、空竹（单、双轮）、花棍等；其他健身项目限于除健身操舞类、民族传统类以外的适于团队展示的低风险全民健身项目，如踢毽（不含毽球）、跳绳、健身瑜伽等。</w:t>
      </w:r>
    </w:p>
    <w:p w14:paraId="0474478D">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（二）健身技能公益培训</w:t>
      </w:r>
    </w:p>
    <w:p w14:paraId="5AF44D02">
      <w:pPr>
        <w:pStyle w:val="2"/>
        <w:snapToGrid w:val="0"/>
        <w:spacing w:line="560" w:lineRule="exact"/>
        <w:rPr>
          <w:rFonts w:hAnsi="黑体"/>
          <w:szCs w:val="32"/>
        </w:rPr>
      </w:pPr>
      <w:r>
        <w:rPr>
          <w:rFonts w:hint="eastAsia" w:hAnsi="黑体"/>
          <w:szCs w:val="32"/>
        </w:rPr>
        <w:t>设置</w:t>
      </w:r>
      <w:r>
        <w:rPr>
          <w:rFonts w:hAnsi="黑体"/>
          <w:szCs w:val="32"/>
        </w:rPr>
        <w:t>健身操舞类推广套路教学、民族传统类推广套路教学</w:t>
      </w:r>
      <w:r>
        <w:rPr>
          <w:rFonts w:hint="eastAsia" w:hAnsi="黑体"/>
          <w:szCs w:val="32"/>
        </w:rPr>
        <w:t>两个组别，参赛社会体育指导员可自愿参加交流培训。</w:t>
      </w:r>
    </w:p>
    <w:p w14:paraId="790A9444">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日程安排</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244"/>
        <w:gridCol w:w="3168"/>
        <w:gridCol w:w="1869"/>
      </w:tblGrid>
      <w:tr w14:paraId="67E271AB">
        <w:trPr>
          <w:trHeight w:val="680" w:hRule="exact"/>
          <w:jc w:val="center"/>
        </w:trPr>
        <w:tc>
          <w:tcPr>
            <w:tcW w:w="1790" w:type="dxa"/>
            <w:vAlign w:val="center"/>
          </w:tcPr>
          <w:p w14:paraId="639A4B2D">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日期</w:t>
            </w:r>
          </w:p>
        </w:tc>
        <w:tc>
          <w:tcPr>
            <w:tcW w:w="2244" w:type="dxa"/>
            <w:vAlign w:val="center"/>
          </w:tcPr>
          <w:p w14:paraId="64A6E35E">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时间</w:t>
            </w:r>
          </w:p>
        </w:tc>
        <w:tc>
          <w:tcPr>
            <w:tcW w:w="3168" w:type="dxa"/>
            <w:vAlign w:val="center"/>
          </w:tcPr>
          <w:p w14:paraId="1ECC32A6">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活动安排</w:t>
            </w:r>
          </w:p>
        </w:tc>
        <w:tc>
          <w:tcPr>
            <w:tcW w:w="1869" w:type="dxa"/>
            <w:vAlign w:val="center"/>
          </w:tcPr>
          <w:p w14:paraId="41B41339">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地点</w:t>
            </w:r>
          </w:p>
        </w:tc>
      </w:tr>
      <w:tr w14:paraId="018B12C3">
        <w:trPr>
          <w:trHeight w:val="23" w:hRule="atLeast"/>
          <w:jc w:val="center"/>
        </w:trPr>
        <w:tc>
          <w:tcPr>
            <w:tcW w:w="1790" w:type="dxa"/>
            <w:vAlign w:val="center"/>
          </w:tcPr>
          <w:p w14:paraId="695D8557">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10月9日</w:t>
            </w:r>
          </w:p>
        </w:tc>
        <w:tc>
          <w:tcPr>
            <w:tcW w:w="2244" w:type="dxa"/>
            <w:vAlign w:val="center"/>
          </w:tcPr>
          <w:p w14:paraId="0A02807F">
            <w:pPr>
              <w:pStyle w:val="2"/>
              <w:tabs>
                <w:tab w:val="left" w:pos="1418"/>
              </w:tabs>
              <w:snapToGrid w:val="0"/>
              <w:spacing w:line="560" w:lineRule="exact"/>
              <w:ind w:firstLine="0" w:firstLineChars="0"/>
              <w:jc w:val="center"/>
              <w:rPr>
                <w:rFonts w:hAnsi="黑体"/>
                <w:kern w:val="0"/>
                <w:szCs w:val="32"/>
              </w:rPr>
            </w:pPr>
            <w:r>
              <w:rPr>
                <w:rFonts w:hAnsi="黑体"/>
                <w:kern w:val="0"/>
                <w:szCs w:val="32"/>
              </w:rPr>
              <w:t>14</w:t>
            </w:r>
            <w:r>
              <w:rPr>
                <w:rFonts w:hint="eastAsia" w:hAnsi="黑体"/>
                <w:kern w:val="0"/>
                <w:szCs w:val="32"/>
              </w:rPr>
              <w:t>:00-1</w:t>
            </w:r>
            <w:r>
              <w:rPr>
                <w:rFonts w:hAnsi="黑体"/>
                <w:kern w:val="0"/>
                <w:szCs w:val="32"/>
              </w:rPr>
              <w:t>8</w:t>
            </w:r>
            <w:r>
              <w:rPr>
                <w:rFonts w:hint="eastAsia" w:hAnsi="黑体"/>
                <w:kern w:val="0"/>
                <w:szCs w:val="32"/>
              </w:rPr>
              <w:t>:00</w:t>
            </w:r>
            <w:r>
              <w:rPr>
                <w:rFonts w:hAnsi="黑体"/>
                <w:kern w:val="0"/>
                <w:szCs w:val="32"/>
              </w:rPr>
              <w:t xml:space="preserve"> </w:t>
            </w:r>
          </w:p>
        </w:tc>
        <w:tc>
          <w:tcPr>
            <w:tcW w:w="3168" w:type="dxa"/>
            <w:vAlign w:val="center"/>
          </w:tcPr>
          <w:p w14:paraId="5CE0A1DB">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天津市、河北省健身操舞类参赛人员报到</w:t>
            </w:r>
          </w:p>
        </w:tc>
        <w:tc>
          <w:tcPr>
            <w:tcW w:w="1869" w:type="dxa"/>
            <w:vAlign w:val="center"/>
          </w:tcPr>
          <w:p w14:paraId="25ABC954">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酒店</w:t>
            </w:r>
          </w:p>
        </w:tc>
      </w:tr>
      <w:tr w14:paraId="397332F1">
        <w:trPr>
          <w:trHeight w:val="624" w:hRule="exact"/>
          <w:jc w:val="center"/>
        </w:trPr>
        <w:tc>
          <w:tcPr>
            <w:tcW w:w="1790" w:type="dxa"/>
            <w:vMerge w:val="restart"/>
            <w:vAlign w:val="center"/>
          </w:tcPr>
          <w:p w14:paraId="2B2093DF">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10月10日</w:t>
            </w:r>
          </w:p>
        </w:tc>
        <w:tc>
          <w:tcPr>
            <w:tcW w:w="2244" w:type="dxa"/>
            <w:vAlign w:val="center"/>
          </w:tcPr>
          <w:p w14:paraId="7ABE15B4">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08:00前</w:t>
            </w:r>
          </w:p>
        </w:tc>
        <w:tc>
          <w:tcPr>
            <w:tcW w:w="3168" w:type="dxa"/>
            <w:vAlign w:val="center"/>
          </w:tcPr>
          <w:p w14:paraId="2FD9BF9A">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比赛签到</w:t>
            </w:r>
          </w:p>
        </w:tc>
        <w:tc>
          <w:tcPr>
            <w:tcW w:w="1869" w:type="dxa"/>
            <w:vMerge w:val="restart"/>
            <w:vAlign w:val="center"/>
          </w:tcPr>
          <w:p w14:paraId="38BA31D4">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综合馆</w:t>
            </w:r>
          </w:p>
        </w:tc>
      </w:tr>
      <w:tr w14:paraId="2A9C1A4C">
        <w:trPr>
          <w:trHeight w:val="624" w:hRule="exact"/>
          <w:jc w:val="center"/>
        </w:trPr>
        <w:tc>
          <w:tcPr>
            <w:tcW w:w="1790" w:type="dxa"/>
            <w:vMerge w:val="continue"/>
            <w:vAlign w:val="center"/>
          </w:tcPr>
          <w:p w14:paraId="2FA3E9D0">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5A7CEE6D">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08:30-08:50</w:t>
            </w:r>
          </w:p>
        </w:tc>
        <w:tc>
          <w:tcPr>
            <w:tcW w:w="3168" w:type="dxa"/>
            <w:vAlign w:val="center"/>
          </w:tcPr>
          <w:p w14:paraId="53CE4ABC">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开幕式</w:t>
            </w:r>
          </w:p>
        </w:tc>
        <w:tc>
          <w:tcPr>
            <w:tcW w:w="1869" w:type="dxa"/>
            <w:vMerge w:val="continue"/>
            <w:vAlign w:val="center"/>
          </w:tcPr>
          <w:p w14:paraId="1971BC08">
            <w:pPr>
              <w:pStyle w:val="2"/>
              <w:tabs>
                <w:tab w:val="left" w:pos="1418"/>
              </w:tabs>
              <w:snapToGrid w:val="0"/>
              <w:spacing w:line="560" w:lineRule="exact"/>
              <w:jc w:val="center"/>
              <w:rPr>
                <w:rFonts w:hAnsi="黑体"/>
                <w:kern w:val="0"/>
                <w:szCs w:val="32"/>
              </w:rPr>
            </w:pPr>
          </w:p>
        </w:tc>
      </w:tr>
      <w:tr w14:paraId="36FEBCD0">
        <w:trPr>
          <w:trHeight w:val="624" w:hRule="exact"/>
          <w:jc w:val="center"/>
        </w:trPr>
        <w:tc>
          <w:tcPr>
            <w:tcW w:w="1790" w:type="dxa"/>
            <w:vMerge w:val="continue"/>
            <w:vAlign w:val="center"/>
          </w:tcPr>
          <w:p w14:paraId="4FC38AEF">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7DA2F43E">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09:00-12:00</w:t>
            </w:r>
          </w:p>
        </w:tc>
        <w:tc>
          <w:tcPr>
            <w:tcW w:w="3168" w:type="dxa"/>
            <w:vMerge w:val="restart"/>
            <w:vAlign w:val="center"/>
          </w:tcPr>
          <w:p w14:paraId="446E1B45">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健身操舞类比赛</w:t>
            </w:r>
          </w:p>
        </w:tc>
        <w:tc>
          <w:tcPr>
            <w:tcW w:w="1869" w:type="dxa"/>
            <w:vMerge w:val="continue"/>
            <w:vAlign w:val="center"/>
          </w:tcPr>
          <w:p w14:paraId="1916121A">
            <w:pPr>
              <w:pStyle w:val="2"/>
              <w:tabs>
                <w:tab w:val="left" w:pos="1418"/>
              </w:tabs>
              <w:snapToGrid w:val="0"/>
              <w:spacing w:line="560" w:lineRule="exact"/>
              <w:jc w:val="center"/>
              <w:rPr>
                <w:rFonts w:hAnsi="黑体"/>
                <w:kern w:val="0"/>
                <w:szCs w:val="32"/>
              </w:rPr>
            </w:pPr>
          </w:p>
        </w:tc>
      </w:tr>
      <w:tr w14:paraId="4EB37D89">
        <w:trPr>
          <w:trHeight w:val="624" w:hRule="exact"/>
          <w:jc w:val="center"/>
        </w:trPr>
        <w:tc>
          <w:tcPr>
            <w:tcW w:w="1790" w:type="dxa"/>
            <w:vMerge w:val="continue"/>
            <w:vAlign w:val="center"/>
          </w:tcPr>
          <w:p w14:paraId="6F752E0F">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0F8CDCCE">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13:00-16:00</w:t>
            </w:r>
          </w:p>
        </w:tc>
        <w:tc>
          <w:tcPr>
            <w:tcW w:w="3168" w:type="dxa"/>
            <w:vMerge w:val="continue"/>
            <w:vAlign w:val="center"/>
          </w:tcPr>
          <w:p w14:paraId="26D6BA5E">
            <w:pPr>
              <w:pStyle w:val="2"/>
              <w:tabs>
                <w:tab w:val="left" w:pos="1418"/>
              </w:tabs>
              <w:snapToGrid w:val="0"/>
              <w:spacing w:line="560" w:lineRule="exact"/>
              <w:ind w:firstLine="0" w:firstLineChars="0"/>
              <w:jc w:val="center"/>
              <w:rPr>
                <w:rFonts w:hAnsi="黑体"/>
                <w:kern w:val="0"/>
                <w:szCs w:val="32"/>
              </w:rPr>
            </w:pPr>
          </w:p>
        </w:tc>
        <w:tc>
          <w:tcPr>
            <w:tcW w:w="1869" w:type="dxa"/>
            <w:vMerge w:val="continue"/>
            <w:vAlign w:val="center"/>
          </w:tcPr>
          <w:p w14:paraId="4DF83DFD">
            <w:pPr>
              <w:pStyle w:val="2"/>
              <w:tabs>
                <w:tab w:val="left" w:pos="1418"/>
              </w:tabs>
              <w:snapToGrid w:val="0"/>
              <w:spacing w:line="560" w:lineRule="exact"/>
              <w:ind w:firstLine="0" w:firstLineChars="0"/>
              <w:jc w:val="center"/>
              <w:rPr>
                <w:rFonts w:hAnsi="黑体"/>
                <w:kern w:val="0"/>
                <w:szCs w:val="32"/>
              </w:rPr>
            </w:pPr>
          </w:p>
        </w:tc>
      </w:tr>
      <w:tr w14:paraId="3BC82764">
        <w:trPr>
          <w:trHeight w:val="624" w:hRule="exact"/>
          <w:jc w:val="center"/>
        </w:trPr>
        <w:tc>
          <w:tcPr>
            <w:tcW w:w="1790" w:type="dxa"/>
            <w:vMerge w:val="continue"/>
            <w:vAlign w:val="center"/>
          </w:tcPr>
          <w:p w14:paraId="389836EE">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161A7BB1">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16:00-17:30</w:t>
            </w:r>
          </w:p>
        </w:tc>
        <w:tc>
          <w:tcPr>
            <w:tcW w:w="3168" w:type="dxa"/>
            <w:vAlign w:val="center"/>
          </w:tcPr>
          <w:p w14:paraId="55596366">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健身操舞类培训</w:t>
            </w:r>
          </w:p>
        </w:tc>
        <w:tc>
          <w:tcPr>
            <w:tcW w:w="1869" w:type="dxa"/>
            <w:vMerge w:val="continue"/>
            <w:vAlign w:val="center"/>
          </w:tcPr>
          <w:p w14:paraId="3259A3FB">
            <w:pPr>
              <w:pStyle w:val="2"/>
              <w:tabs>
                <w:tab w:val="left" w:pos="1418"/>
              </w:tabs>
              <w:snapToGrid w:val="0"/>
              <w:spacing w:line="560" w:lineRule="exact"/>
              <w:ind w:firstLine="0" w:firstLineChars="0"/>
              <w:jc w:val="center"/>
              <w:rPr>
                <w:rFonts w:hAnsi="黑体"/>
                <w:kern w:val="0"/>
                <w:szCs w:val="32"/>
              </w:rPr>
            </w:pPr>
          </w:p>
        </w:tc>
      </w:tr>
      <w:tr w14:paraId="3FFF3AF5">
        <w:trPr>
          <w:trHeight w:val="624" w:hRule="exact"/>
          <w:jc w:val="center"/>
        </w:trPr>
        <w:tc>
          <w:tcPr>
            <w:tcW w:w="1790" w:type="dxa"/>
            <w:vMerge w:val="continue"/>
            <w:vAlign w:val="center"/>
          </w:tcPr>
          <w:p w14:paraId="4FAE5C54">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0A6CF1AB">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17:30-18:30</w:t>
            </w:r>
          </w:p>
        </w:tc>
        <w:tc>
          <w:tcPr>
            <w:tcW w:w="3168" w:type="dxa"/>
            <w:vAlign w:val="center"/>
          </w:tcPr>
          <w:p w14:paraId="3FD59C72">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培训成果展示</w:t>
            </w:r>
          </w:p>
        </w:tc>
        <w:tc>
          <w:tcPr>
            <w:tcW w:w="1869" w:type="dxa"/>
            <w:vMerge w:val="continue"/>
            <w:vAlign w:val="center"/>
          </w:tcPr>
          <w:p w14:paraId="4286086D">
            <w:pPr>
              <w:pStyle w:val="2"/>
              <w:tabs>
                <w:tab w:val="left" w:pos="1418"/>
              </w:tabs>
              <w:snapToGrid w:val="0"/>
              <w:spacing w:line="560" w:lineRule="exact"/>
              <w:ind w:firstLine="0" w:firstLineChars="0"/>
              <w:jc w:val="center"/>
              <w:rPr>
                <w:rFonts w:hAnsi="黑体"/>
                <w:kern w:val="0"/>
                <w:szCs w:val="32"/>
              </w:rPr>
            </w:pPr>
          </w:p>
        </w:tc>
      </w:tr>
      <w:tr w14:paraId="0081DBB8">
        <w:trPr>
          <w:trHeight w:val="624" w:hRule="exact"/>
          <w:jc w:val="center"/>
        </w:trPr>
        <w:tc>
          <w:tcPr>
            <w:tcW w:w="1790" w:type="dxa"/>
            <w:vMerge w:val="restart"/>
            <w:vAlign w:val="center"/>
          </w:tcPr>
          <w:p w14:paraId="109869CB">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10月11日</w:t>
            </w:r>
          </w:p>
        </w:tc>
        <w:tc>
          <w:tcPr>
            <w:tcW w:w="2244" w:type="dxa"/>
            <w:vAlign w:val="center"/>
          </w:tcPr>
          <w:p w14:paraId="05B98DC6">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08:30-08:50</w:t>
            </w:r>
          </w:p>
        </w:tc>
        <w:tc>
          <w:tcPr>
            <w:tcW w:w="3168" w:type="dxa"/>
            <w:vAlign w:val="center"/>
          </w:tcPr>
          <w:p w14:paraId="4F40A838">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比赛签到</w:t>
            </w:r>
          </w:p>
        </w:tc>
        <w:tc>
          <w:tcPr>
            <w:tcW w:w="1869" w:type="dxa"/>
            <w:vMerge w:val="continue"/>
            <w:vAlign w:val="center"/>
          </w:tcPr>
          <w:p w14:paraId="4ECDFD3B">
            <w:pPr>
              <w:pStyle w:val="2"/>
              <w:tabs>
                <w:tab w:val="left" w:pos="1418"/>
              </w:tabs>
              <w:snapToGrid w:val="0"/>
              <w:spacing w:line="560" w:lineRule="exact"/>
              <w:ind w:firstLine="0" w:firstLineChars="0"/>
              <w:jc w:val="center"/>
              <w:rPr>
                <w:rFonts w:hAnsi="黑体"/>
                <w:kern w:val="0"/>
                <w:szCs w:val="32"/>
              </w:rPr>
            </w:pPr>
          </w:p>
        </w:tc>
      </w:tr>
      <w:tr w14:paraId="6092D753">
        <w:trPr>
          <w:trHeight w:val="624" w:hRule="exact"/>
          <w:jc w:val="center"/>
        </w:trPr>
        <w:tc>
          <w:tcPr>
            <w:tcW w:w="1790" w:type="dxa"/>
            <w:vMerge w:val="continue"/>
            <w:vAlign w:val="center"/>
          </w:tcPr>
          <w:p w14:paraId="7D614951">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738D923F">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09:00-12:00</w:t>
            </w:r>
          </w:p>
        </w:tc>
        <w:tc>
          <w:tcPr>
            <w:tcW w:w="3168" w:type="dxa"/>
            <w:vMerge w:val="restart"/>
            <w:vAlign w:val="center"/>
          </w:tcPr>
          <w:p w14:paraId="59AE34A9">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民族传统类比赛</w:t>
            </w:r>
          </w:p>
        </w:tc>
        <w:tc>
          <w:tcPr>
            <w:tcW w:w="1869" w:type="dxa"/>
            <w:vMerge w:val="continue"/>
            <w:vAlign w:val="center"/>
          </w:tcPr>
          <w:p w14:paraId="7B1B5F85">
            <w:pPr>
              <w:pStyle w:val="2"/>
              <w:tabs>
                <w:tab w:val="left" w:pos="1418"/>
              </w:tabs>
              <w:snapToGrid w:val="0"/>
              <w:spacing w:line="560" w:lineRule="exact"/>
              <w:ind w:firstLine="0" w:firstLineChars="0"/>
              <w:jc w:val="center"/>
              <w:rPr>
                <w:rFonts w:hAnsi="黑体"/>
                <w:kern w:val="0"/>
                <w:szCs w:val="32"/>
              </w:rPr>
            </w:pPr>
          </w:p>
        </w:tc>
      </w:tr>
      <w:tr w14:paraId="16864ED6">
        <w:trPr>
          <w:trHeight w:val="624" w:hRule="exact"/>
          <w:jc w:val="center"/>
        </w:trPr>
        <w:tc>
          <w:tcPr>
            <w:tcW w:w="1790" w:type="dxa"/>
            <w:vMerge w:val="continue"/>
            <w:vAlign w:val="center"/>
          </w:tcPr>
          <w:p w14:paraId="6E9BCE53">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1B156A78">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13:00-16:00</w:t>
            </w:r>
          </w:p>
        </w:tc>
        <w:tc>
          <w:tcPr>
            <w:tcW w:w="3168" w:type="dxa"/>
            <w:vMerge w:val="continue"/>
            <w:vAlign w:val="center"/>
          </w:tcPr>
          <w:p w14:paraId="3402127C">
            <w:pPr>
              <w:pStyle w:val="2"/>
              <w:tabs>
                <w:tab w:val="left" w:pos="1418"/>
              </w:tabs>
              <w:snapToGrid w:val="0"/>
              <w:spacing w:line="560" w:lineRule="exact"/>
              <w:ind w:firstLine="0" w:firstLineChars="0"/>
              <w:jc w:val="center"/>
              <w:rPr>
                <w:rFonts w:hAnsi="黑体"/>
                <w:kern w:val="0"/>
                <w:szCs w:val="32"/>
              </w:rPr>
            </w:pPr>
          </w:p>
        </w:tc>
        <w:tc>
          <w:tcPr>
            <w:tcW w:w="1869" w:type="dxa"/>
            <w:vMerge w:val="continue"/>
            <w:vAlign w:val="center"/>
          </w:tcPr>
          <w:p w14:paraId="19A811CC">
            <w:pPr>
              <w:pStyle w:val="2"/>
              <w:tabs>
                <w:tab w:val="left" w:pos="1418"/>
              </w:tabs>
              <w:snapToGrid w:val="0"/>
              <w:spacing w:line="560" w:lineRule="exact"/>
              <w:ind w:firstLine="0" w:firstLineChars="0"/>
              <w:jc w:val="center"/>
              <w:rPr>
                <w:rFonts w:hAnsi="黑体"/>
                <w:kern w:val="0"/>
                <w:szCs w:val="32"/>
              </w:rPr>
            </w:pPr>
          </w:p>
        </w:tc>
      </w:tr>
      <w:tr w14:paraId="7999E6D5">
        <w:trPr>
          <w:trHeight w:val="614" w:hRule="exact"/>
          <w:jc w:val="center"/>
        </w:trPr>
        <w:tc>
          <w:tcPr>
            <w:tcW w:w="1790" w:type="dxa"/>
            <w:vMerge w:val="continue"/>
            <w:vAlign w:val="center"/>
          </w:tcPr>
          <w:p w14:paraId="3E0B0F50">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04BB816C">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16:00-17:30</w:t>
            </w:r>
          </w:p>
        </w:tc>
        <w:tc>
          <w:tcPr>
            <w:tcW w:w="3168" w:type="dxa"/>
            <w:vAlign w:val="center"/>
          </w:tcPr>
          <w:p w14:paraId="57D536C7">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民族传统类培训</w:t>
            </w:r>
          </w:p>
        </w:tc>
        <w:tc>
          <w:tcPr>
            <w:tcW w:w="1869" w:type="dxa"/>
            <w:vMerge w:val="continue"/>
            <w:vAlign w:val="center"/>
          </w:tcPr>
          <w:p w14:paraId="70DE0DC8">
            <w:pPr>
              <w:pStyle w:val="2"/>
              <w:tabs>
                <w:tab w:val="left" w:pos="1418"/>
              </w:tabs>
              <w:snapToGrid w:val="0"/>
              <w:spacing w:line="560" w:lineRule="exact"/>
              <w:ind w:firstLine="0" w:firstLineChars="0"/>
              <w:jc w:val="center"/>
              <w:rPr>
                <w:rFonts w:hAnsi="黑体"/>
                <w:kern w:val="0"/>
                <w:szCs w:val="32"/>
              </w:rPr>
            </w:pPr>
          </w:p>
        </w:tc>
      </w:tr>
      <w:tr w14:paraId="25B43B35">
        <w:trPr>
          <w:trHeight w:val="624" w:hRule="exact"/>
          <w:jc w:val="center"/>
        </w:trPr>
        <w:tc>
          <w:tcPr>
            <w:tcW w:w="1790" w:type="dxa"/>
            <w:vMerge w:val="continue"/>
            <w:vAlign w:val="center"/>
          </w:tcPr>
          <w:p w14:paraId="0BAEA619">
            <w:pPr>
              <w:pStyle w:val="2"/>
              <w:tabs>
                <w:tab w:val="left" w:pos="1418"/>
              </w:tabs>
              <w:snapToGrid w:val="0"/>
              <w:spacing w:line="560" w:lineRule="exact"/>
              <w:ind w:firstLine="0" w:firstLineChars="0"/>
              <w:jc w:val="center"/>
              <w:rPr>
                <w:rFonts w:hAnsi="黑体"/>
                <w:kern w:val="0"/>
                <w:szCs w:val="32"/>
              </w:rPr>
            </w:pPr>
          </w:p>
        </w:tc>
        <w:tc>
          <w:tcPr>
            <w:tcW w:w="2244" w:type="dxa"/>
            <w:shd w:val="clear" w:color="auto" w:fill="auto"/>
            <w:vAlign w:val="center"/>
          </w:tcPr>
          <w:p w14:paraId="06E41A39">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17:30-18:30</w:t>
            </w:r>
          </w:p>
        </w:tc>
        <w:tc>
          <w:tcPr>
            <w:tcW w:w="3168" w:type="dxa"/>
            <w:shd w:val="clear" w:color="auto" w:fill="auto"/>
            <w:vAlign w:val="center"/>
          </w:tcPr>
          <w:p w14:paraId="16F6B37B">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培训成果展示</w:t>
            </w:r>
          </w:p>
        </w:tc>
        <w:tc>
          <w:tcPr>
            <w:tcW w:w="1869" w:type="dxa"/>
            <w:vMerge w:val="continue"/>
            <w:vAlign w:val="center"/>
          </w:tcPr>
          <w:p w14:paraId="3C393CE2">
            <w:pPr>
              <w:pStyle w:val="2"/>
              <w:tabs>
                <w:tab w:val="left" w:pos="1418"/>
              </w:tabs>
              <w:snapToGrid w:val="0"/>
              <w:spacing w:line="560" w:lineRule="exact"/>
              <w:ind w:firstLine="0" w:firstLineChars="0"/>
              <w:jc w:val="center"/>
              <w:rPr>
                <w:rFonts w:hAnsi="黑体"/>
                <w:kern w:val="0"/>
                <w:szCs w:val="32"/>
              </w:rPr>
            </w:pPr>
          </w:p>
        </w:tc>
      </w:tr>
      <w:tr w14:paraId="40C43886">
        <w:trPr>
          <w:trHeight w:val="624" w:hRule="exact"/>
          <w:jc w:val="center"/>
        </w:trPr>
        <w:tc>
          <w:tcPr>
            <w:tcW w:w="1790" w:type="dxa"/>
            <w:vMerge w:val="restart"/>
            <w:vAlign w:val="center"/>
          </w:tcPr>
          <w:p w14:paraId="461F0058">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10月12日</w:t>
            </w:r>
          </w:p>
        </w:tc>
        <w:tc>
          <w:tcPr>
            <w:tcW w:w="2244" w:type="dxa"/>
            <w:shd w:val="clear" w:color="auto" w:fill="auto"/>
            <w:vAlign w:val="center"/>
          </w:tcPr>
          <w:p w14:paraId="4F10A288">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08:30-08:50</w:t>
            </w:r>
          </w:p>
        </w:tc>
        <w:tc>
          <w:tcPr>
            <w:tcW w:w="3168" w:type="dxa"/>
            <w:shd w:val="clear" w:color="auto" w:fill="auto"/>
            <w:vAlign w:val="center"/>
          </w:tcPr>
          <w:p w14:paraId="1A73D655">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比赛签到</w:t>
            </w:r>
          </w:p>
        </w:tc>
        <w:tc>
          <w:tcPr>
            <w:tcW w:w="1869" w:type="dxa"/>
            <w:vMerge w:val="restart"/>
            <w:vAlign w:val="center"/>
          </w:tcPr>
          <w:p w14:paraId="646EA8FB">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综合馆</w:t>
            </w:r>
          </w:p>
        </w:tc>
      </w:tr>
      <w:tr w14:paraId="71E54B36">
        <w:trPr>
          <w:trHeight w:val="624" w:hRule="exact"/>
          <w:jc w:val="center"/>
        </w:trPr>
        <w:tc>
          <w:tcPr>
            <w:tcW w:w="1790" w:type="dxa"/>
            <w:vMerge w:val="continue"/>
            <w:vAlign w:val="center"/>
          </w:tcPr>
          <w:p w14:paraId="34212BBF">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2EB60E2C">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09:00-12:00</w:t>
            </w:r>
          </w:p>
        </w:tc>
        <w:tc>
          <w:tcPr>
            <w:tcW w:w="3168" w:type="dxa"/>
            <w:vAlign w:val="center"/>
          </w:tcPr>
          <w:p w14:paraId="4722CBE0">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其他健身项目比赛</w:t>
            </w:r>
          </w:p>
        </w:tc>
        <w:tc>
          <w:tcPr>
            <w:tcW w:w="1869" w:type="dxa"/>
            <w:vMerge w:val="continue"/>
            <w:vAlign w:val="center"/>
          </w:tcPr>
          <w:p w14:paraId="46A54917">
            <w:pPr>
              <w:pStyle w:val="2"/>
              <w:tabs>
                <w:tab w:val="left" w:pos="1418"/>
              </w:tabs>
              <w:snapToGrid w:val="0"/>
              <w:spacing w:line="560" w:lineRule="exact"/>
              <w:ind w:firstLine="0" w:firstLineChars="0"/>
              <w:jc w:val="center"/>
              <w:rPr>
                <w:rFonts w:hAnsi="黑体"/>
                <w:kern w:val="0"/>
                <w:szCs w:val="32"/>
              </w:rPr>
            </w:pPr>
          </w:p>
        </w:tc>
      </w:tr>
      <w:tr w14:paraId="55BBA355">
        <w:trPr>
          <w:trHeight w:val="23" w:hRule="atLeast"/>
          <w:jc w:val="center"/>
        </w:trPr>
        <w:tc>
          <w:tcPr>
            <w:tcW w:w="1790" w:type="dxa"/>
            <w:vMerge w:val="continue"/>
            <w:vAlign w:val="center"/>
          </w:tcPr>
          <w:p w14:paraId="257DF4F6">
            <w:pPr>
              <w:pStyle w:val="2"/>
              <w:tabs>
                <w:tab w:val="left" w:pos="1418"/>
              </w:tabs>
              <w:snapToGrid w:val="0"/>
              <w:spacing w:line="560" w:lineRule="exact"/>
              <w:ind w:firstLine="0" w:firstLineChars="0"/>
              <w:jc w:val="center"/>
              <w:rPr>
                <w:rFonts w:hAnsi="黑体"/>
                <w:kern w:val="0"/>
                <w:szCs w:val="32"/>
              </w:rPr>
            </w:pPr>
          </w:p>
        </w:tc>
        <w:tc>
          <w:tcPr>
            <w:tcW w:w="2244" w:type="dxa"/>
            <w:vAlign w:val="center"/>
          </w:tcPr>
          <w:p w14:paraId="04F4D4DE">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12:00</w:t>
            </w:r>
          </w:p>
        </w:tc>
        <w:tc>
          <w:tcPr>
            <w:tcW w:w="3168" w:type="dxa"/>
            <w:vAlign w:val="center"/>
          </w:tcPr>
          <w:p w14:paraId="042F6669">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天津市、河北省</w:t>
            </w:r>
          </w:p>
          <w:p w14:paraId="4E9A652A">
            <w:pPr>
              <w:pStyle w:val="2"/>
              <w:tabs>
                <w:tab w:val="left" w:pos="1418"/>
              </w:tabs>
              <w:snapToGrid w:val="0"/>
              <w:spacing w:line="560" w:lineRule="exact"/>
              <w:ind w:firstLine="0" w:firstLineChars="0"/>
              <w:jc w:val="center"/>
              <w:rPr>
                <w:rFonts w:hAnsi="黑体"/>
                <w:kern w:val="0"/>
                <w:szCs w:val="32"/>
              </w:rPr>
            </w:pPr>
            <w:r>
              <w:rPr>
                <w:rFonts w:hint="eastAsia" w:hAnsi="黑体"/>
                <w:kern w:val="0"/>
                <w:szCs w:val="32"/>
              </w:rPr>
              <w:t>参赛人员返程</w:t>
            </w:r>
          </w:p>
        </w:tc>
        <w:tc>
          <w:tcPr>
            <w:tcW w:w="1869" w:type="dxa"/>
            <w:vAlign w:val="center"/>
          </w:tcPr>
          <w:p w14:paraId="525BF7DD">
            <w:pPr>
              <w:pStyle w:val="2"/>
              <w:tabs>
                <w:tab w:val="left" w:pos="1418"/>
              </w:tabs>
              <w:snapToGrid w:val="0"/>
              <w:spacing w:line="560" w:lineRule="exact"/>
              <w:ind w:firstLine="0" w:firstLineChars="0"/>
              <w:jc w:val="center"/>
              <w:rPr>
                <w:rFonts w:hAnsi="黑体"/>
                <w:kern w:val="0"/>
                <w:szCs w:val="32"/>
              </w:rPr>
            </w:pPr>
          </w:p>
        </w:tc>
      </w:tr>
    </w:tbl>
    <w:p w14:paraId="24FB7102">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参赛资格</w:t>
      </w:r>
    </w:p>
    <w:p w14:paraId="5CF5F100">
      <w:pPr>
        <w:pStyle w:val="2"/>
        <w:snapToGrid w:val="0"/>
        <w:spacing w:line="560" w:lineRule="exact"/>
        <w:rPr>
          <w:rFonts w:hAnsi="黑体"/>
          <w:szCs w:val="32"/>
        </w:rPr>
      </w:pPr>
      <w:r>
        <w:rPr>
          <w:rFonts w:hint="eastAsia" w:hAnsi="黑体"/>
          <w:szCs w:val="32"/>
        </w:rPr>
        <w:t>（一）各区（含经开区、燕山地区）最少报名3支队伍参赛，设置</w:t>
      </w:r>
      <w:r>
        <w:rPr>
          <w:rFonts w:hAnsi="黑体"/>
          <w:szCs w:val="32"/>
        </w:rPr>
        <w:t>总领队</w:t>
      </w:r>
      <w:r>
        <w:rPr>
          <w:rFonts w:hint="eastAsia" w:hAnsi="黑体"/>
          <w:szCs w:val="32"/>
        </w:rPr>
        <w:t>1人</w:t>
      </w:r>
      <w:r>
        <w:rPr>
          <w:rFonts w:hAnsi="黑体"/>
          <w:szCs w:val="32"/>
        </w:rPr>
        <w:t>（</w:t>
      </w:r>
      <w:r>
        <w:rPr>
          <w:rFonts w:hint="eastAsia" w:hAnsi="黑体"/>
          <w:szCs w:val="32"/>
        </w:rPr>
        <w:t>由</w:t>
      </w:r>
      <w:r>
        <w:rPr>
          <w:rFonts w:hAnsi="黑体"/>
          <w:szCs w:val="32"/>
        </w:rPr>
        <w:t>区级社会体育指导员工作负责人担任）</w:t>
      </w:r>
      <w:r>
        <w:rPr>
          <w:rFonts w:hint="eastAsia" w:hAnsi="黑体"/>
          <w:szCs w:val="32"/>
        </w:rPr>
        <w:t>，每个项目各区最少报名1支队伍、最多报名2支队伍。同时，邀请天津市、河北省选派队伍和人员参赛。</w:t>
      </w:r>
    </w:p>
    <w:p w14:paraId="1DB4D5FE">
      <w:pPr>
        <w:pStyle w:val="2"/>
        <w:snapToGrid w:val="0"/>
        <w:spacing w:line="560" w:lineRule="exact"/>
        <w:rPr>
          <w:rFonts w:hAnsi="黑体"/>
          <w:szCs w:val="32"/>
        </w:rPr>
      </w:pPr>
      <w:r>
        <w:rPr>
          <w:rFonts w:hint="eastAsia" w:hAnsi="黑体"/>
          <w:szCs w:val="32"/>
        </w:rPr>
        <w:t>（二）2024年9月1日前登记注册的社会体育指导员，充满正能量，发挥作用好，级别和指导项目不限。</w:t>
      </w:r>
    </w:p>
    <w:p w14:paraId="47E634CD">
      <w:pPr>
        <w:pStyle w:val="2"/>
        <w:snapToGrid w:val="0"/>
        <w:spacing w:line="560" w:lineRule="exact"/>
        <w:rPr>
          <w:rFonts w:hAnsi="黑体"/>
          <w:szCs w:val="32"/>
        </w:rPr>
      </w:pPr>
      <w:r>
        <w:rPr>
          <w:rFonts w:hint="eastAsia" w:hAnsi="黑体"/>
          <w:szCs w:val="32"/>
        </w:rPr>
        <w:t>（三）年龄应不小于18周岁（2006年9月1日前），且原则上不大于65周岁（1959年1月1日后）。</w:t>
      </w:r>
    </w:p>
    <w:p w14:paraId="6E8EBDEB">
      <w:pPr>
        <w:pStyle w:val="2"/>
        <w:snapToGrid w:val="0"/>
        <w:spacing w:line="560" w:lineRule="exact"/>
        <w:rPr>
          <w:rFonts w:hAnsi="黑体"/>
          <w:szCs w:val="32"/>
        </w:rPr>
      </w:pPr>
      <w:r>
        <w:rPr>
          <w:rFonts w:hint="eastAsia" w:hAnsi="黑体"/>
          <w:szCs w:val="32"/>
        </w:rPr>
        <w:t>（四）每队限报领队兼教练1名（可兼队员）、队员6-12名、替补1名。</w:t>
      </w:r>
    </w:p>
    <w:p w14:paraId="0B03F834">
      <w:pPr>
        <w:pStyle w:val="2"/>
        <w:snapToGrid w:val="0"/>
        <w:spacing w:line="560" w:lineRule="exact"/>
        <w:rPr>
          <w:rFonts w:hAnsi="黑体"/>
          <w:szCs w:val="32"/>
        </w:rPr>
      </w:pPr>
      <w:r>
        <w:rPr>
          <w:rFonts w:hint="eastAsia" w:hAnsi="黑体"/>
          <w:szCs w:val="32"/>
        </w:rPr>
        <w:t>（五）参与比赛裁判、仲裁的人员不得兼任任何单位总领队或所负责组别的任何队伍领队、上场队员。</w:t>
      </w:r>
    </w:p>
    <w:p w14:paraId="5FE54D55">
      <w:pPr>
        <w:pStyle w:val="2"/>
        <w:snapToGrid w:val="0"/>
        <w:spacing w:line="560" w:lineRule="exact"/>
        <w:rPr>
          <w:rFonts w:hAnsi="黑体"/>
          <w:szCs w:val="32"/>
        </w:rPr>
      </w:pPr>
      <w:r>
        <w:rPr>
          <w:rFonts w:hint="eastAsia" w:hAnsi="黑体"/>
          <w:szCs w:val="32"/>
        </w:rPr>
        <w:t>（六）参加比赛需严格落实安全管理要求，服从比赛工作安排和安全管理，所有人员需自觉签订《参加赛事活动志愿书》，并于报到时上交。</w:t>
      </w:r>
    </w:p>
    <w:p w14:paraId="6C468771">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比赛场地</w:t>
      </w:r>
    </w:p>
    <w:p w14:paraId="23A552E1">
      <w:pPr>
        <w:pStyle w:val="2"/>
        <w:snapToGrid w:val="0"/>
        <w:spacing w:line="560" w:lineRule="exact"/>
        <w:rPr>
          <w:rFonts w:hAnsi="黑体"/>
          <w:szCs w:val="32"/>
        </w:rPr>
      </w:pPr>
      <w:r>
        <w:rPr>
          <w:rFonts w:hint="eastAsia" w:hAnsi="黑体"/>
          <w:szCs w:val="32"/>
        </w:rPr>
        <w:t>比赛场地由主办方提供，横向18米×纵向16米，标记带宽10厘米（属于场地的一部分）。比赛场地距裁判席不少于3米。</w:t>
      </w:r>
    </w:p>
    <w:p w14:paraId="18A14B15">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服装、器械</w:t>
      </w:r>
    </w:p>
    <w:p w14:paraId="3C8C5C2B">
      <w:pPr>
        <w:pStyle w:val="2"/>
        <w:snapToGrid w:val="0"/>
        <w:spacing w:line="560" w:lineRule="exact"/>
        <w:rPr>
          <w:rFonts w:hAnsi="黑体"/>
          <w:szCs w:val="32"/>
        </w:rPr>
      </w:pPr>
      <w:r>
        <w:rPr>
          <w:rFonts w:hint="eastAsia" w:hAnsi="黑体"/>
          <w:szCs w:val="32"/>
        </w:rPr>
        <w:t>（一）各参赛队伍或个人自备统一的服装、鞋参加比赛，且应与比赛项目要求相一致。</w:t>
      </w:r>
    </w:p>
    <w:p w14:paraId="713E50A7">
      <w:pPr>
        <w:pStyle w:val="2"/>
        <w:snapToGrid w:val="0"/>
        <w:spacing w:line="560" w:lineRule="exact"/>
        <w:rPr>
          <w:rFonts w:hAnsi="黑体"/>
          <w:szCs w:val="32"/>
        </w:rPr>
      </w:pPr>
      <w:r>
        <w:rPr>
          <w:rFonts w:hint="eastAsia" w:hAnsi="黑体"/>
          <w:szCs w:val="32"/>
        </w:rPr>
        <w:t>（二）着装要得体，禁止带有不文明、不健康、商业化等元素，禁止佩戴可能伤及自身和他人的配饰。</w:t>
      </w:r>
    </w:p>
    <w:p w14:paraId="1D97CEE9">
      <w:pPr>
        <w:pStyle w:val="2"/>
        <w:snapToGrid w:val="0"/>
        <w:spacing w:line="560" w:lineRule="exact"/>
        <w:rPr>
          <w:rFonts w:hAnsi="黑体"/>
          <w:szCs w:val="32"/>
        </w:rPr>
      </w:pPr>
      <w:r>
        <w:rPr>
          <w:rFonts w:hint="eastAsia" w:hAnsi="黑体"/>
          <w:szCs w:val="32"/>
        </w:rPr>
        <w:t>（三）参加比赛所用器械自备，禁止使用过高、过重、过长、带有危险性的器械。</w:t>
      </w:r>
    </w:p>
    <w:p w14:paraId="3EFB0083">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比赛音乐</w:t>
      </w:r>
    </w:p>
    <w:p w14:paraId="6D30243F">
      <w:pPr>
        <w:pStyle w:val="2"/>
        <w:snapToGrid w:val="0"/>
        <w:spacing w:line="560" w:lineRule="exact"/>
        <w:rPr>
          <w:rFonts w:hAnsi="黑体"/>
          <w:szCs w:val="32"/>
        </w:rPr>
      </w:pPr>
      <w:r>
        <w:rPr>
          <w:rFonts w:hint="eastAsia" w:hAnsi="黑体"/>
          <w:szCs w:val="32"/>
        </w:rPr>
        <w:t>音乐由各参赛队伍自备，于9月28日前发送至邮箱baoming1212@163.com。提交时请将音乐文件统一命名为“组别+推荐单位+队名+音乐名”。比赛音乐必须达到专业化水准，符合比赛项目的风格、特点及要求，旋律、内容健康阳光、积极向上、充满正能量。不得使用低俗、涉及不良内容、带有宗教色彩、存在版权争议、有杂音或不完整的音乐。不得有后期配音的口令、口号或念唱词。如因制作问题导致比赛时出现音乐播放故障，各参赛队伍自行负责。</w:t>
      </w:r>
    </w:p>
    <w:p w14:paraId="0EA1A136">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出场顺序</w:t>
      </w:r>
    </w:p>
    <w:p w14:paraId="13E6B56D">
      <w:pPr>
        <w:pStyle w:val="2"/>
        <w:snapToGrid w:val="0"/>
        <w:spacing w:line="560" w:lineRule="exact"/>
        <w:rPr>
          <w:rFonts w:hAnsi="黑体"/>
          <w:szCs w:val="32"/>
        </w:rPr>
      </w:pPr>
      <w:r>
        <w:rPr>
          <w:rFonts w:hint="eastAsia" w:hAnsi="黑体"/>
          <w:szCs w:val="32"/>
        </w:rPr>
        <w:t>10月8日召开领队会，抽签决定出场顺序。</w:t>
      </w:r>
    </w:p>
    <w:p w14:paraId="1595EF44">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报名安排</w:t>
      </w:r>
    </w:p>
    <w:p w14:paraId="45A31B38">
      <w:pPr>
        <w:pStyle w:val="2"/>
        <w:snapToGrid w:val="0"/>
        <w:spacing w:line="560" w:lineRule="exact"/>
        <w:rPr>
          <w:rFonts w:hAnsi="黑体"/>
          <w:szCs w:val="32"/>
        </w:rPr>
      </w:pPr>
      <w:r>
        <w:rPr>
          <w:rFonts w:hint="eastAsia" w:hAnsi="黑体"/>
          <w:szCs w:val="32"/>
        </w:rPr>
        <w:t>各参赛队请于2024年</w:t>
      </w:r>
      <w:r>
        <w:rPr>
          <w:rFonts w:hAnsi="黑体"/>
          <w:szCs w:val="32"/>
        </w:rPr>
        <w:t>9</w:t>
      </w:r>
      <w:r>
        <w:rPr>
          <w:rFonts w:hint="eastAsia" w:hAnsi="黑体"/>
          <w:szCs w:val="32"/>
        </w:rPr>
        <w:t>月</w:t>
      </w:r>
      <w:r>
        <w:rPr>
          <w:rFonts w:hAnsi="黑体"/>
          <w:szCs w:val="32"/>
        </w:rPr>
        <w:t>2</w:t>
      </w:r>
      <w:r>
        <w:rPr>
          <w:rFonts w:hint="eastAsia" w:hAnsi="黑体"/>
          <w:szCs w:val="32"/>
        </w:rPr>
        <w:t>6日1</w:t>
      </w:r>
      <w:r>
        <w:rPr>
          <w:rFonts w:hAnsi="黑体"/>
          <w:szCs w:val="32"/>
        </w:rPr>
        <w:t>6</w:t>
      </w:r>
      <w:r>
        <w:rPr>
          <w:rFonts w:hint="eastAsia" w:hAnsi="黑体"/>
          <w:szCs w:val="32"/>
        </w:rPr>
        <w:t>:00前微信搜索“北京健身汇”公众号，在“活动报名”板块报名参赛(首次登录需先在个人中心进行实名认证)。报名需填写队伍信息和全体运动员信息。（报名联系人：李世俐；联系电话：</w:t>
      </w:r>
      <w:r>
        <w:rPr>
          <w:rFonts w:hAnsi="黑体"/>
          <w:szCs w:val="32"/>
        </w:rPr>
        <w:t>13651077521</w:t>
      </w:r>
      <w:r>
        <w:rPr>
          <w:rFonts w:hint="eastAsia" w:hAnsi="黑体"/>
          <w:szCs w:val="32"/>
        </w:rPr>
        <w:t>）</w:t>
      </w:r>
    </w:p>
    <w:p w14:paraId="0A6BAEBD">
      <w:pPr>
        <w:pStyle w:val="2"/>
        <w:numPr>
          <w:ilvl w:val="0"/>
          <w:numId w:val="1"/>
        </w:numPr>
        <w:tabs>
          <w:tab w:val="left" w:pos="1418"/>
        </w:tabs>
        <w:snapToGrid w:val="0"/>
        <w:spacing w:line="560" w:lineRule="exact"/>
        <w:ind w:firstLine="641" w:firstLineChars="0"/>
        <w:rPr>
          <w:rFonts w:ascii="黑体" w:hAnsi="黑体" w:eastAsia="黑体"/>
          <w:szCs w:val="32"/>
        </w:rPr>
      </w:pPr>
      <w:r>
        <w:rPr>
          <w:rFonts w:hint="eastAsia" w:ascii="黑体" w:hAnsi="黑体" w:eastAsia="黑体"/>
          <w:szCs w:val="32"/>
        </w:rPr>
        <w:t>评分方法及标准</w:t>
      </w:r>
    </w:p>
    <w:p w14:paraId="09556437">
      <w:pPr>
        <w:pStyle w:val="2"/>
        <w:snapToGrid w:val="0"/>
        <w:spacing w:line="560" w:lineRule="exact"/>
        <w:rPr>
          <w:rFonts w:hAnsi="黑体"/>
          <w:szCs w:val="32"/>
        </w:rPr>
      </w:pPr>
      <w:r>
        <w:rPr>
          <w:rFonts w:hint="eastAsia" w:hAnsi="黑体"/>
          <w:szCs w:val="32"/>
        </w:rPr>
        <w:t>比赛采用裁判打分的方式评分，每组比赛满分为10分。裁判根据各参赛队伍或个人参赛者的发挥情况，</w:t>
      </w:r>
      <w:r>
        <w:rPr>
          <w:rFonts w:hAnsi="黑体"/>
          <w:szCs w:val="32"/>
        </w:rPr>
        <w:t>结合</w:t>
      </w:r>
      <w:r>
        <w:rPr>
          <w:rFonts w:hint="eastAsia" w:hAnsi="黑体"/>
          <w:szCs w:val="32"/>
        </w:rPr>
        <w:t>参赛项目，为其打分。在所有裁判打分中去掉一个最高分和一个最低分后求取平均分值，扣除“裁判长减分”，即为当前参赛队伍或个人参赛者的最后得分。</w:t>
      </w:r>
    </w:p>
    <w:p w14:paraId="5C4068C3">
      <w:pPr>
        <w:pStyle w:val="2"/>
        <w:snapToGrid w:val="0"/>
        <w:spacing w:line="560" w:lineRule="exact"/>
        <w:ind w:left="640" w:firstLine="0" w:firstLineChars="0"/>
        <w:rPr>
          <w:rFonts w:ascii="黑体" w:hAnsi="黑体" w:eastAsia="黑体"/>
          <w:szCs w:val="32"/>
        </w:rPr>
      </w:pPr>
      <w:r>
        <w:rPr>
          <w:rFonts w:hint="eastAsia" w:ascii="黑体" w:hAnsi="黑体" w:eastAsia="黑体"/>
          <w:szCs w:val="32"/>
        </w:rPr>
        <w:t>十二、奖项设置</w:t>
      </w:r>
    </w:p>
    <w:p w14:paraId="6EF27E85">
      <w:pPr>
        <w:pStyle w:val="2"/>
        <w:snapToGrid w:val="0"/>
        <w:spacing w:line="560" w:lineRule="exact"/>
        <w:rPr>
          <w:rFonts w:hAnsi="黑体"/>
          <w:szCs w:val="32"/>
        </w:rPr>
      </w:pPr>
      <w:r>
        <w:rPr>
          <w:rFonts w:hint="eastAsia" w:hAnsi="黑体"/>
          <w:szCs w:val="32"/>
        </w:rPr>
        <w:t>各项目设一、二等奖，其中一等奖录取参赛队数的40%，二等奖录取参赛队数的60%，所有奖项均按四舍五入的方法录取名次。</w:t>
      </w:r>
    </w:p>
    <w:p w14:paraId="3B89C6F5">
      <w:pPr>
        <w:pStyle w:val="12"/>
        <w:ind w:firstLine="640"/>
        <w:rPr>
          <w:rFonts w:ascii="仿宋_GB2312" w:eastAsia="仿宋_GB2312"/>
        </w:rPr>
      </w:pPr>
      <w:r>
        <w:rPr>
          <w:rFonts w:hint="eastAsia" w:ascii="仿宋_GB2312" w:eastAsia="仿宋_GB2312"/>
        </w:rPr>
        <w:t>比赛设置体育道德风尚奖、优秀组织奖、优秀裁判员奖项。</w:t>
      </w:r>
    </w:p>
    <w:p w14:paraId="7C1ED41A">
      <w:pPr>
        <w:pStyle w:val="2"/>
        <w:snapToGrid w:val="0"/>
        <w:spacing w:line="560" w:lineRule="exact"/>
        <w:rPr>
          <w:rFonts w:hAnsi="黑体"/>
          <w:szCs w:val="32"/>
        </w:rPr>
      </w:pPr>
      <w:r>
        <w:rPr>
          <w:rFonts w:hint="eastAsia" w:ascii="黑体" w:hAnsi="黑体" w:eastAsia="黑体"/>
          <w:szCs w:val="32"/>
        </w:rPr>
        <w:t>十三</w:t>
      </w:r>
      <w:r>
        <w:rPr>
          <w:rFonts w:ascii="黑体" w:hAnsi="黑体" w:eastAsia="黑体"/>
          <w:szCs w:val="32"/>
        </w:rPr>
        <w:t>、</w:t>
      </w:r>
      <w:r>
        <w:rPr>
          <w:rFonts w:hint="eastAsia" w:ascii="黑体" w:hAnsi="黑体" w:eastAsia="黑体"/>
          <w:szCs w:val="32"/>
        </w:rPr>
        <w:t>未尽事宜，另行通知</w:t>
      </w:r>
    </w:p>
    <w:p w14:paraId="4CB68F09"/>
    <w:p w14:paraId="23977320"/>
    <w:p w14:paraId="7B47E2FC"/>
    <w:p w14:paraId="0A67F7BB"/>
    <w:p w14:paraId="0CD12D64"/>
    <w:p w14:paraId="4907EEB2"/>
    <w:p w14:paraId="50B30704"/>
    <w:p w14:paraId="4BB5E667"/>
    <w:p w14:paraId="08E8BBF0"/>
    <w:p w14:paraId="1E4ED0BF"/>
    <w:p w14:paraId="73266B60"/>
    <w:p w14:paraId="36C104B4"/>
    <w:p w14:paraId="0A732991"/>
    <w:p w14:paraId="4CB0AA82"/>
    <w:p w14:paraId="5A07A96C"/>
    <w:p w14:paraId="299567AF"/>
    <w:p w14:paraId="2D7F2160">
      <w:pPr>
        <w:pStyle w:val="5"/>
        <w:spacing w:before="0" w:after="0" w:line="560" w:lineRule="exact"/>
        <w:jc w:val="both"/>
        <w:rPr>
          <w:rFonts w:ascii="黑体" w:hAnsi="黑体" w:eastAsia="黑体" w:cs="黑体"/>
          <w:b w:val="0"/>
          <w:bCs w:val="0"/>
          <w:szCs w:val="30"/>
        </w:rPr>
      </w:pPr>
      <w:r>
        <w:rPr>
          <w:rFonts w:hint="eastAsia" w:ascii="黑体" w:hAnsi="黑体" w:eastAsia="黑体" w:cs="黑体"/>
          <w:b w:val="0"/>
          <w:bCs w:val="0"/>
          <w:szCs w:val="30"/>
        </w:rPr>
        <w:t>附件</w:t>
      </w:r>
      <w:r>
        <w:rPr>
          <w:rFonts w:ascii="黑体" w:hAnsi="黑体" w:eastAsia="黑体" w:cs="黑体"/>
          <w:b w:val="0"/>
          <w:bCs w:val="0"/>
          <w:szCs w:val="30"/>
        </w:rPr>
        <w:t>2</w:t>
      </w:r>
    </w:p>
    <w:p w14:paraId="7CA74CF6">
      <w:pPr>
        <w:spacing w:line="320" w:lineRule="exact"/>
      </w:pPr>
    </w:p>
    <w:p w14:paraId="5252CA61">
      <w:pPr>
        <w:spacing w:line="320" w:lineRule="exact"/>
        <w:jc w:val="center"/>
        <w:rPr>
          <w:rFonts w:ascii="方正小标宋简体" w:hAnsi="Calibri" w:eastAsia="方正小标宋简体"/>
          <w:color w:val="FF0000"/>
          <w:szCs w:val="44"/>
        </w:rPr>
      </w:pPr>
      <w:r>
        <w:rPr>
          <w:rFonts w:hint="eastAsia" w:ascii="方正小标宋简体" w:hAnsi="Calibri" w:eastAsia="方正小标宋简体"/>
          <w:sz w:val="36"/>
          <w:szCs w:val="44"/>
        </w:rPr>
        <w:t>参加赛事活动志愿书</w:t>
      </w:r>
    </w:p>
    <w:p w14:paraId="0FFDD6A4">
      <w:pPr>
        <w:spacing w:line="320" w:lineRule="exact"/>
        <w:ind w:firstLine="480"/>
        <w:rPr>
          <w:rFonts w:ascii="仿宋" w:hAnsi="仿宋" w:eastAsia="宋体"/>
          <w:szCs w:val="21"/>
        </w:rPr>
      </w:pPr>
    </w:p>
    <w:p w14:paraId="0F6B6A89">
      <w:pPr>
        <w:spacing w:line="320" w:lineRule="exact"/>
        <w:ind w:firstLine="480"/>
        <w:rPr>
          <w:rFonts w:ascii="仿宋" w:hAnsi="仿宋"/>
          <w:szCs w:val="21"/>
        </w:rPr>
      </w:pPr>
      <w:r>
        <w:rPr>
          <w:rFonts w:hint="eastAsia" w:ascii="仿宋" w:hAnsi="仿宋"/>
          <w:szCs w:val="21"/>
        </w:rPr>
        <w:t>注：请务必认真、仔细阅读赛事活动组委会向您提供的《</w:t>
      </w:r>
      <w:r>
        <w:rPr>
          <w:rFonts w:ascii="仿宋" w:hAnsi="仿宋"/>
          <w:szCs w:val="21"/>
        </w:rPr>
        <w:t>2024年京津冀社会体育指导员交流展示大会北</w:t>
      </w:r>
      <w:r>
        <w:rPr>
          <w:rFonts w:hint="eastAsia" w:ascii="仿宋" w:hAnsi="仿宋"/>
          <w:szCs w:val="21"/>
        </w:rPr>
        <w:t>京邀请赛竞赛规程》等，在您提交报名信息后即被默认为您已阅读、理解并同意遵守《参加赛事活动志愿书》等的一切内容，并请您签署及提交本志愿书。</w:t>
      </w:r>
    </w:p>
    <w:p w14:paraId="23549472">
      <w:pPr>
        <w:spacing w:line="320" w:lineRule="exact"/>
        <w:ind w:firstLine="480"/>
        <w:rPr>
          <w:rFonts w:ascii="仿宋" w:hAnsi="仿宋" w:eastAsia="宋体"/>
          <w:szCs w:val="21"/>
        </w:rPr>
      </w:pPr>
      <w:r>
        <w:rPr>
          <w:rFonts w:hint="eastAsia" w:ascii="仿宋" w:hAnsi="仿宋"/>
          <w:szCs w:val="21"/>
        </w:rPr>
        <w:t>作为参加赛事活动人员，我本人、我的监护人、管理人、法定代理人以及任何可能代表我提起赔偿请求或诉讼的人做出以下声明：</w:t>
      </w:r>
    </w:p>
    <w:p w14:paraId="4F763478">
      <w:pPr>
        <w:spacing w:line="320" w:lineRule="exact"/>
        <w:ind w:firstLine="480"/>
        <w:rPr>
          <w:rFonts w:ascii="Calibri" w:hAnsi="Calibri"/>
        </w:rPr>
      </w:pPr>
      <w:r>
        <w:rPr>
          <w:rFonts w:hint="eastAsia" w:ascii="仿宋" w:hAnsi="仿宋"/>
          <w:szCs w:val="21"/>
        </w:rPr>
        <w:t>1.我自愿参加</w:t>
      </w:r>
      <w:r>
        <w:rPr>
          <w:rFonts w:ascii="Calibri" w:hAnsi="Calibri"/>
        </w:rPr>
        <w:t>2024年京津冀社会体育指导员交流展示大会北</w:t>
      </w:r>
      <w:r>
        <w:rPr>
          <w:rFonts w:hint="eastAsia" w:ascii="Calibri" w:hAnsi="Calibri"/>
        </w:rPr>
        <w:t>京邀请赛</w:t>
      </w:r>
      <w:r>
        <w:rPr>
          <w:rFonts w:hint="eastAsia" w:ascii="仿宋" w:hAnsi="仿宋"/>
          <w:szCs w:val="21"/>
        </w:rPr>
        <w:t xml:space="preserve"> (以下统称“本活动”)，我确认本人具有参加本活动相应的民事行为能力和民事责任能力,并且已获得监护人的同意；</w:t>
      </w:r>
    </w:p>
    <w:p w14:paraId="0AEE7925">
      <w:pPr>
        <w:spacing w:line="320" w:lineRule="exact"/>
        <w:ind w:firstLine="480"/>
        <w:rPr>
          <w:rFonts w:ascii="仿宋" w:hAnsi="仿宋"/>
          <w:szCs w:val="21"/>
        </w:rPr>
      </w:pPr>
      <w:r>
        <w:rPr>
          <w:rFonts w:hint="eastAsia" w:ascii="仿宋" w:hAnsi="仿宋"/>
          <w:szCs w:val="21"/>
        </w:rPr>
        <w:t>2.我确认全面理解并同意遵守组委会、协办机构及本活动场地方(以下统称“主承办”)所制订的各项规程、规则、规定、要求、须知及采取的措施；</w:t>
      </w:r>
    </w:p>
    <w:p w14:paraId="43A3B735">
      <w:pPr>
        <w:spacing w:line="320" w:lineRule="exact"/>
        <w:ind w:firstLine="480"/>
        <w:rPr>
          <w:rFonts w:ascii="仿宋" w:hAnsi="仿宋"/>
          <w:szCs w:val="21"/>
        </w:rPr>
      </w:pPr>
      <w:r>
        <w:rPr>
          <w:rFonts w:hint="eastAsia" w:ascii="仿宋" w:hAnsi="仿宋"/>
          <w:szCs w:val="21"/>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14:paraId="2468A0C8">
      <w:pPr>
        <w:spacing w:line="320" w:lineRule="exact"/>
        <w:ind w:firstLine="480"/>
        <w:rPr>
          <w:rFonts w:ascii="仿宋" w:hAnsi="仿宋"/>
          <w:szCs w:val="21"/>
        </w:rPr>
      </w:pPr>
      <w:r>
        <w:rPr>
          <w:rFonts w:hint="eastAsia" w:ascii="仿宋" w:hAnsi="仿宋"/>
          <w:szCs w:val="21"/>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14:paraId="748117D5">
      <w:pPr>
        <w:spacing w:line="320" w:lineRule="exact"/>
        <w:ind w:firstLine="480"/>
        <w:rPr>
          <w:rFonts w:ascii="仿宋" w:hAnsi="仿宋"/>
          <w:szCs w:val="21"/>
        </w:rPr>
      </w:pPr>
      <w:r>
        <w:rPr>
          <w:rFonts w:hint="eastAsia" w:ascii="仿宋" w:hAnsi="仿宋"/>
          <w:szCs w:val="21"/>
        </w:rPr>
        <w:t>5.我授权本活动主承办及指定媒体无偿使用本人的肖像、姓名、声音等用于本活动的宣传与推广；</w:t>
      </w:r>
    </w:p>
    <w:p w14:paraId="1EA67A6B">
      <w:pPr>
        <w:spacing w:line="320" w:lineRule="exact"/>
        <w:ind w:firstLine="480"/>
        <w:rPr>
          <w:rFonts w:ascii="仿宋" w:hAnsi="仿宋"/>
          <w:szCs w:val="21"/>
        </w:rPr>
      </w:pPr>
      <w:r>
        <w:rPr>
          <w:rFonts w:hint="eastAsia" w:ascii="仿宋" w:hAnsi="仿宋"/>
          <w:szCs w:val="21"/>
        </w:rPr>
        <w:t>6.我将向主承办提供身份证件用于核实本人身份及参加本活动资格，保证提交的身份证件和文件资料真实有效，并承担因提供不实信息所产生的全部责任，主承办据此有权拒绝提供参加本活动资格；</w:t>
      </w:r>
    </w:p>
    <w:p w14:paraId="77F01C71">
      <w:pPr>
        <w:spacing w:line="320" w:lineRule="exact"/>
        <w:ind w:firstLine="480"/>
        <w:rPr>
          <w:rFonts w:ascii="仿宋" w:hAnsi="仿宋"/>
          <w:szCs w:val="21"/>
        </w:rPr>
      </w:pPr>
      <w:r>
        <w:rPr>
          <w:rFonts w:hint="eastAsia" w:ascii="仿宋" w:hAnsi="仿宋"/>
          <w:szCs w:val="21"/>
        </w:rPr>
        <w:t>7.我同意接受主承办在本活动期间提供的现场急救性质的医务治疗，但在医院救治等发生的相关费用由我自理；</w:t>
      </w:r>
    </w:p>
    <w:p w14:paraId="72D0E242">
      <w:pPr>
        <w:spacing w:line="320" w:lineRule="exact"/>
        <w:ind w:firstLine="480"/>
        <w:rPr>
          <w:rFonts w:ascii="仿宋" w:hAnsi="仿宋"/>
          <w:szCs w:val="21"/>
        </w:rPr>
      </w:pPr>
      <w:r>
        <w:rPr>
          <w:rFonts w:hint="eastAsia" w:ascii="仿宋" w:hAnsi="仿宋"/>
          <w:szCs w:val="21"/>
        </w:rPr>
        <w:t>8.我同意主承办以我为被保险人投保人身意外险，我确认已知悉并同意保险合同的相关内容。</w:t>
      </w:r>
    </w:p>
    <w:p w14:paraId="26A95D25">
      <w:pPr>
        <w:spacing w:line="320" w:lineRule="exact"/>
        <w:ind w:firstLine="480"/>
        <w:rPr>
          <w:rFonts w:ascii="仿宋" w:hAnsi="仿宋"/>
          <w:szCs w:val="21"/>
        </w:rPr>
      </w:pPr>
      <w:r>
        <w:rPr>
          <w:rFonts w:hint="eastAsia" w:ascii="仿宋" w:hAnsi="仿宋"/>
          <w:szCs w:val="21"/>
        </w:rPr>
        <w:t>本协议18周岁以上（含18周岁）参加本活动者需本人签署，18周岁以下参加本活动者需由本人及其监护人、管理人、法定代理人共同签署。</w:t>
      </w:r>
    </w:p>
    <w:p w14:paraId="24938F25">
      <w:pPr>
        <w:spacing w:line="320" w:lineRule="exact"/>
        <w:ind w:firstLine="480"/>
        <w:rPr>
          <w:rFonts w:ascii="仿宋" w:hAnsi="仿宋"/>
          <w:szCs w:val="21"/>
        </w:rPr>
      </w:pPr>
    </w:p>
    <w:p w14:paraId="17E33A49">
      <w:pPr>
        <w:spacing w:line="320" w:lineRule="exact"/>
        <w:ind w:firstLine="480"/>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4345ACDE">
      <w:pPr>
        <w:spacing w:line="320" w:lineRule="exact"/>
        <w:ind w:firstLine="420" w:firstLineChars="200"/>
        <w:rPr>
          <w:rFonts w:ascii="仿宋" w:hAnsi="仿宋"/>
          <w:szCs w:val="21"/>
        </w:rPr>
      </w:pPr>
      <w:r>
        <w:rPr>
          <w:rFonts w:hint="eastAsia" w:ascii="仿宋" w:hAnsi="仿宋"/>
          <w:szCs w:val="21"/>
        </w:rPr>
        <w:t>（以下无正文）</w:t>
      </w:r>
    </w:p>
    <w:p w14:paraId="4F94A009">
      <w:pPr>
        <w:spacing w:line="320" w:lineRule="exact"/>
        <w:rPr>
          <w:rFonts w:ascii="仿宋" w:hAnsi="仿宋"/>
          <w:szCs w:val="21"/>
        </w:rPr>
      </w:pPr>
    </w:p>
    <w:p w14:paraId="038D3880">
      <w:pPr>
        <w:spacing w:line="320" w:lineRule="exact"/>
        <w:ind w:firstLine="3584" w:firstLineChars="1700"/>
        <w:rPr>
          <w:rFonts w:ascii="楷体" w:hAnsi="楷体" w:eastAsia="楷体"/>
          <w:b/>
          <w:szCs w:val="21"/>
        </w:rPr>
      </w:pPr>
      <w:r>
        <w:rPr>
          <w:rFonts w:hint="eastAsia" w:ascii="楷体" w:hAnsi="楷体" w:eastAsia="楷体"/>
          <w:b/>
          <w:szCs w:val="21"/>
        </w:rPr>
        <w:t xml:space="preserve">18周岁以上（含18周岁）参加活动者         </w:t>
      </w:r>
    </w:p>
    <w:p w14:paraId="749E465A">
      <w:pPr>
        <w:spacing w:line="320" w:lineRule="exact"/>
        <w:ind w:firstLine="3584" w:firstLineChars="1700"/>
        <w:rPr>
          <w:rFonts w:ascii="楷体" w:hAnsi="楷体" w:eastAsia="楷体"/>
          <w:b/>
          <w:szCs w:val="21"/>
        </w:rPr>
      </w:pPr>
      <w:r>
        <w:rPr>
          <w:rFonts w:hint="eastAsia" w:ascii="楷体" w:hAnsi="楷体" w:eastAsia="楷体"/>
          <w:b/>
          <w:szCs w:val="21"/>
        </w:rPr>
        <w:t xml:space="preserve">请在此签署  </w:t>
      </w:r>
    </w:p>
    <w:p w14:paraId="10A61D94">
      <w:pPr>
        <w:spacing w:line="320" w:lineRule="exact"/>
        <w:ind w:firstLine="3570" w:firstLineChars="1700"/>
        <w:rPr>
          <w:rFonts w:ascii="仿宋" w:hAnsi="仿宋"/>
          <w:szCs w:val="21"/>
        </w:rPr>
      </w:pPr>
      <w:r>
        <w:rPr>
          <w:rFonts w:hint="eastAsia" w:ascii="仿宋" w:hAnsi="仿宋"/>
          <w:szCs w:val="21"/>
        </w:rPr>
        <w:t xml:space="preserve">签名：                                   </w:t>
      </w:r>
    </w:p>
    <w:p w14:paraId="41EF58E9">
      <w:pPr>
        <w:spacing w:line="320" w:lineRule="exact"/>
        <w:ind w:firstLine="3570" w:firstLineChars="1700"/>
        <w:rPr>
          <w:rFonts w:ascii="仿宋" w:hAnsi="仿宋"/>
          <w:szCs w:val="21"/>
        </w:rPr>
      </w:pPr>
      <w:r>
        <w:rPr>
          <w:rFonts w:hint="eastAsia" w:ascii="仿宋" w:hAnsi="仿宋"/>
          <w:szCs w:val="21"/>
        </w:rPr>
        <w:t xml:space="preserve">年龄（周岁）：                            </w:t>
      </w:r>
    </w:p>
    <w:p w14:paraId="1E760613">
      <w:pPr>
        <w:spacing w:line="320" w:lineRule="exact"/>
        <w:ind w:firstLine="3570" w:firstLineChars="1700"/>
        <w:rPr>
          <w:rFonts w:ascii="仿宋" w:hAnsi="仿宋"/>
          <w:szCs w:val="21"/>
        </w:rPr>
      </w:pPr>
      <w:r>
        <w:rPr>
          <w:rFonts w:hint="eastAsia" w:ascii="仿宋" w:hAnsi="仿宋"/>
          <w:szCs w:val="21"/>
        </w:rPr>
        <w:t xml:space="preserve">签署日期：   </w:t>
      </w:r>
      <w:r>
        <w:rPr>
          <w:rFonts w:hint="eastAsia" w:ascii="仿宋_GB2312" w:hAnsi="Calibri" w:eastAsia="仿宋_GB2312"/>
          <w:szCs w:val="21"/>
        </w:rPr>
        <w:t xml:space="preserve"> 年   月   日                 </w:t>
      </w:r>
    </w:p>
    <w:sectPr>
      <w:footerReference r:id="rId3" w:type="default"/>
      <w:footerReference r:id="rId4"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934226"/>
      <w:docPartObj>
        <w:docPartGallery w:val="AutoText"/>
      </w:docPartObj>
    </w:sdtPr>
    <w:sdtEndPr>
      <w:rPr>
        <w:rFonts w:ascii="宋体" w:hAnsi="宋体" w:eastAsia="宋体"/>
        <w:sz w:val="28"/>
        <w:szCs w:val="28"/>
      </w:rPr>
    </w:sdtEndPr>
    <w:sdtContent>
      <w:p w14:paraId="4CBCC2F3">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14:paraId="3346759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46167"/>
      <w:docPartObj>
        <w:docPartGallery w:val="AutoText"/>
      </w:docPartObj>
    </w:sdtPr>
    <w:sdtEndPr>
      <w:rPr>
        <w:rFonts w:ascii="宋体" w:hAnsi="宋体" w:eastAsia="宋体"/>
        <w:sz w:val="28"/>
        <w:szCs w:val="28"/>
      </w:rPr>
    </w:sdtEndPr>
    <w:sdtContent>
      <w:p w14:paraId="74934B2D">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14:paraId="3EFC8A2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E370B"/>
    <w:multiLevelType w:val="multilevel"/>
    <w:tmpl w:val="019E370B"/>
    <w:lvl w:ilvl="0" w:tentative="0">
      <w:start w:val="1"/>
      <w:numFmt w:val="chineseCountingThousand"/>
      <w:suff w:val="nothing"/>
      <w:lvlText w:val="%1、"/>
      <w:lvlJc w:val="left"/>
      <w:pPr>
        <w:ind w:left="0" w:firstLine="640"/>
      </w:pPr>
      <w:rPr>
        <w:rFonts w:hint="eastAsia" w:ascii="黑体" w:hAnsi="黑体" w:eastAsia="黑体" w:cs="黑体"/>
        <w:sz w:val="32"/>
        <w:szCs w:val="32"/>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BE05DA"/>
    <w:rsid w:val="00031759"/>
    <w:rsid w:val="00031CB9"/>
    <w:rsid w:val="00261788"/>
    <w:rsid w:val="002A2B4A"/>
    <w:rsid w:val="00311149"/>
    <w:rsid w:val="003A4425"/>
    <w:rsid w:val="005B5B3C"/>
    <w:rsid w:val="006D286D"/>
    <w:rsid w:val="006F1D5D"/>
    <w:rsid w:val="0081502B"/>
    <w:rsid w:val="00822B6D"/>
    <w:rsid w:val="00851E24"/>
    <w:rsid w:val="00853673"/>
    <w:rsid w:val="00A6337B"/>
    <w:rsid w:val="00AE627B"/>
    <w:rsid w:val="00B30DCC"/>
    <w:rsid w:val="00BE05DA"/>
    <w:rsid w:val="00BE29AD"/>
    <w:rsid w:val="00CF3B64"/>
    <w:rsid w:val="00D1435F"/>
    <w:rsid w:val="11F7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60" w:lineRule="exact"/>
      <w:ind w:firstLine="640" w:firstLineChars="200"/>
    </w:pPr>
    <w:rPr>
      <w:rFonts w:ascii="仿宋_GB2312" w:eastAsia="仿宋_GB2312" w:hAnsiTheme="minorHAnsi" w:cstheme="minorBidi"/>
      <w:sz w:val="32"/>
      <w:szCs w:val="24"/>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jc w:val="center"/>
      <w:outlineLvl w:val="0"/>
    </w:pPr>
    <w:rPr>
      <w:rFonts w:ascii="等线 Light" w:hAnsi="等线 Light" w:eastAsia="等线 Light"/>
      <w:b/>
      <w:bCs/>
      <w:sz w:val="32"/>
      <w:szCs w:val="32"/>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uiPriority w:val="10"/>
    <w:rPr>
      <w:rFonts w:asciiTheme="majorHAnsi" w:hAnsiTheme="majorHAnsi" w:eastAsiaTheme="majorEastAsia" w:cstheme="majorBidi"/>
      <w:b/>
      <w:bCs/>
      <w:sz w:val="32"/>
      <w:szCs w:val="32"/>
    </w:rPr>
  </w:style>
  <w:style w:type="character" w:customStyle="1" w:styleId="10">
    <w:name w:val="标题 字符1"/>
    <w:basedOn w:val="8"/>
    <w:link w:val="5"/>
    <w:qFormat/>
    <w:uiPriority w:val="10"/>
    <w:rPr>
      <w:rFonts w:ascii="等线 Light" w:hAnsi="等线 Light" w:eastAsia="等线 Light" w:cs="Times New Roman"/>
      <w:b/>
      <w:bCs/>
      <w:sz w:val="32"/>
      <w:szCs w:val="32"/>
    </w:rPr>
  </w:style>
  <w:style w:type="character" w:customStyle="1" w:styleId="11">
    <w:name w:val="正文文本缩进 字符"/>
    <w:basedOn w:val="8"/>
    <w:link w:val="2"/>
    <w:uiPriority w:val="0"/>
    <w:rPr>
      <w:rFonts w:ascii="仿宋_GB2312" w:eastAsia="仿宋_GB2312"/>
      <w:sz w:val="32"/>
      <w:szCs w:val="24"/>
    </w:rPr>
  </w:style>
  <w:style w:type="paragraph" w:styleId="12">
    <w:name w:val="List Paragraph"/>
    <w:basedOn w:val="1"/>
    <w:qFormat/>
    <w:uiPriority w:val="99"/>
    <w:pPr>
      <w:spacing w:line="560" w:lineRule="exact"/>
      <w:ind w:firstLine="420" w:firstLineChars="200"/>
    </w:pPr>
    <w:rPr>
      <w:rFonts w:ascii="仿宋" w:hAnsi="仿宋" w:eastAsia="仿宋" w:cs="仿宋_GB2312"/>
      <w:sz w:val="32"/>
      <w:szCs w:val="32"/>
    </w:rPr>
  </w:style>
  <w:style w:type="character" w:customStyle="1" w:styleId="13">
    <w:name w:val="页眉 字符"/>
    <w:basedOn w:val="8"/>
    <w:link w:val="4"/>
    <w:uiPriority w:val="99"/>
    <w:rPr>
      <w:rFonts w:ascii="等线" w:hAnsi="等线" w:eastAsia="等线" w:cs="Times New Roman"/>
      <w:sz w:val="18"/>
      <w:szCs w:val="18"/>
    </w:rPr>
  </w:style>
  <w:style w:type="character" w:customStyle="1" w:styleId="14">
    <w:name w:val="页脚 字符"/>
    <w:basedOn w:val="8"/>
    <w:link w:val="3"/>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2715</Words>
  <Characters>2952</Characters>
  <Lines>25</Lines>
  <Paragraphs>7</Paragraphs>
  <TotalTime>30</TotalTime>
  <ScaleCrop>false</ScaleCrop>
  <LinksUpToDate>false</LinksUpToDate>
  <CharactersWithSpaces>3055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2024-09-09T01:50:00Z</dcterms:created>
  <dc:creator>admin</dc:creator>
  <cp:lastModifiedBy>匿名用户</cp:lastModifiedBy>
  <dcterms:modified xsi:type="dcterms:W3CDTF">2024-09-13T08:12:53Z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1066A4601FA44412B3454A944BD0C460_12</vt:lpwstr>
  </property>
</Properties>
</file>