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F5829">
      <w:pPr>
        <w:spacing w:line="560" w:lineRule="exact"/>
        <w:rPr>
          <w:rFonts w:hint="eastAsia" w:ascii="黑体" w:hAnsi="黑体" w:eastAsia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highlight w:val="none"/>
        </w:rPr>
        <w:t>附件1</w:t>
      </w:r>
    </w:p>
    <w:p w14:paraId="3E7647FF">
      <w:pPr>
        <w:spacing w:line="560" w:lineRule="exact"/>
        <w:rPr>
          <w:rFonts w:hint="eastAsia" w:ascii="黑体" w:hAnsi="黑体" w:eastAsia="黑体"/>
          <w:sz w:val="32"/>
          <w:szCs w:val="32"/>
          <w:highlight w:val="none"/>
        </w:rPr>
      </w:pPr>
    </w:p>
    <w:p w14:paraId="05C4BE2D">
      <w:pPr>
        <w:widowControl/>
        <w:spacing w:after="156" w:line="560" w:lineRule="exact"/>
        <w:jc w:val="center"/>
        <w:textAlignment w:val="baseline"/>
        <w:rPr>
          <w:rStyle w:val="12"/>
          <w:rFonts w:ascii="方正小标宋简体" w:hAnsi="宋体" w:eastAsia="方正小标宋简体"/>
          <w:sz w:val="44"/>
          <w:szCs w:val="44"/>
          <w:highlight w:val="none"/>
        </w:rPr>
      </w:pP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</w:rPr>
        <w:t>202</w:t>
      </w:r>
      <w:r>
        <w:rPr>
          <w:rStyle w:val="12"/>
          <w:rFonts w:ascii="方正小标宋简体" w:hAnsi="宋体" w:eastAsia="方正小标宋简体"/>
          <w:sz w:val="44"/>
          <w:szCs w:val="44"/>
          <w:highlight w:val="none"/>
        </w:rPr>
        <w:t>5</w:t>
      </w: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</w:rPr>
        <w:t>年北京市</w:t>
      </w: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柔道</w:t>
      </w: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</w:rPr>
        <w:t>裁判员培训班报名表</w:t>
      </w:r>
    </w:p>
    <w:tbl>
      <w:tblPr>
        <w:tblStyle w:val="9"/>
        <w:tblW w:w="10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49"/>
        <w:gridCol w:w="1549"/>
        <w:gridCol w:w="996"/>
        <w:gridCol w:w="1389"/>
        <w:gridCol w:w="978"/>
        <w:gridCol w:w="1574"/>
        <w:gridCol w:w="23"/>
        <w:gridCol w:w="2319"/>
      </w:tblGrid>
      <w:tr w14:paraId="0D35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FA30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0BD24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D065A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身份证</w:t>
            </w:r>
          </w:p>
          <w:p w14:paraId="44789E1B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号码</w:t>
            </w:r>
          </w:p>
        </w:tc>
        <w:tc>
          <w:tcPr>
            <w:tcW w:w="3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A5D86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5098A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电子照片</w:t>
            </w:r>
          </w:p>
          <w:p w14:paraId="59C61B85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（2.5cm*3.5cm）</w:t>
            </w:r>
          </w:p>
        </w:tc>
      </w:tr>
      <w:tr w14:paraId="4C987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06215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C2B8A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4C590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年龄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6D4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F9B91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健康</w:t>
            </w:r>
          </w:p>
          <w:p w14:paraId="4772BDD7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状况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D79B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EE697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5A449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40760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学历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C246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2B54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英语</w:t>
            </w:r>
          </w:p>
          <w:p w14:paraId="7AF4CD66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等级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5707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12BF5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政治</w:t>
            </w:r>
          </w:p>
          <w:p w14:paraId="64BC6654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面貌</w:t>
            </w:r>
          </w:p>
        </w:tc>
        <w:tc>
          <w:tcPr>
            <w:tcW w:w="15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7B7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D8ADA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4CFBB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CCB5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现裁判证</w:t>
            </w:r>
          </w:p>
          <w:p w14:paraId="3A1BBFE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项目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89F6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923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擅长岗位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897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30195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4CC9A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C8903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现裁判证</w:t>
            </w:r>
          </w:p>
          <w:p w14:paraId="0755446C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等级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2D4A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6510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批准时间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2204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8634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4CA23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9AF1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批准单位</w:t>
            </w:r>
          </w:p>
        </w:tc>
        <w:tc>
          <w:tcPr>
            <w:tcW w:w="39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4157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E083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市体育竞赛管理</w:t>
            </w:r>
            <w:r>
              <w:rPr>
                <w:rStyle w:val="12"/>
                <w:rFonts w:hint="eastAsia" w:ascii="仿宋" w:hAnsi="仿宋" w:eastAsia="仿宋"/>
                <w:sz w:val="24"/>
                <w:szCs w:val="22"/>
                <w:highlight w:val="none"/>
              </w:rPr>
              <w:t>和国际交流</w:t>
            </w: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中心网上注册情况</w:t>
            </w: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251F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7ED8F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0BA0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E65CA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8E91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4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81CA3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11A6E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3F26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工作单位</w:t>
            </w:r>
          </w:p>
          <w:p w14:paraId="1C4E92D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及职务</w:t>
            </w:r>
          </w:p>
        </w:tc>
        <w:tc>
          <w:tcPr>
            <w:tcW w:w="4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C439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CE912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单位所在区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201EB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7857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87D3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现居住地址</w:t>
            </w:r>
          </w:p>
        </w:tc>
        <w:tc>
          <w:tcPr>
            <w:tcW w:w="88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EFD88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23252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D8CCB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裁判工作简历（执裁比赛的名称、时间、地点、职务）</w:t>
            </w:r>
          </w:p>
        </w:tc>
      </w:tr>
      <w:tr w14:paraId="38459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5A9CB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0AA96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03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28215">
            <w:pPr>
              <w:widowControl/>
              <w:spacing w:line="560" w:lineRule="exact"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区体育主管部门意见</w:t>
            </w:r>
          </w:p>
          <w:p w14:paraId="08713AD8">
            <w:pPr>
              <w:widowControl/>
              <w:spacing w:line="400" w:lineRule="exact"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  <w:p w14:paraId="565D8984"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2"/>
                <w:rFonts w:ascii="仿宋" w:hAnsi="仿宋" w:eastAsia="仿宋"/>
                <w:sz w:val="24"/>
                <w:szCs w:val="28"/>
                <w:highlight w:val="none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8"/>
                <w:highlight w:val="none"/>
              </w:rPr>
              <w:t>盖章：</w:t>
            </w:r>
          </w:p>
          <w:p w14:paraId="5E7F8C10">
            <w:pPr>
              <w:widowControl/>
              <w:spacing w:line="360" w:lineRule="auto"/>
              <w:ind w:firstLine="7920" w:firstLineChars="3300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8"/>
                <w:highlight w:val="none"/>
              </w:rPr>
              <w:t>日期：</w:t>
            </w:r>
          </w:p>
        </w:tc>
      </w:tr>
      <w:tr w14:paraId="7E57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3EE69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填写说明</w:t>
            </w:r>
          </w:p>
        </w:tc>
        <w:tc>
          <w:tcPr>
            <w:tcW w:w="96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00F4A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  <w:t>1.报名表必须加盖区体育主管部门公章，无区体育主管部门公章，报名不予接收；</w:t>
            </w:r>
          </w:p>
          <w:p w14:paraId="2257F3E3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  <w:t>2.请确保以上填写内容真实有效；</w:t>
            </w:r>
          </w:p>
          <w:p w14:paraId="553800F4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  <w:t>3.“现裁判证项目”根据实际情况填写，没有填写“无”；</w:t>
            </w:r>
          </w:p>
          <w:p w14:paraId="05453016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  <w:t>4.“市体育竞赛管理中心网上注册情况”根据实际情况填写：“是”或“否”；</w:t>
            </w:r>
          </w:p>
          <w:p w14:paraId="11FF6440">
            <w:pPr>
              <w:widowControl/>
              <w:spacing w:line="240" w:lineRule="exact"/>
              <w:ind w:firstLine="360" w:firstLineChars="200"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18"/>
                <w:szCs w:val="18"/>
                <w:highlight w:val="none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4D1EDCEA">
      <w:pPr>
        <w:widowControl/>
        <w:jc w:val="left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0E6561D6">
      <w:pPr>
        <w:widowControl/>
        <w:jc w:val="left"/>
        <w:rPr>
          <w:rFonts w:hint="eastAsia" w:ascii="黑体" w:hAnsi="黑体" w:eastAsia="黑体"/>
          <w:sz w:val="32"/>
          <w:szCs w:val="32"/>
          <w:highlight w:val="none"/>
        </w:rPr>
      </w:pPr>
    </w:p>
    <w:p w14:paraId="436C096D">
      <w:pPr>
        <w:widowControl/>
        <w:spacing w:after="156" w:line="560" w:lineRule="exact"/>
        <w:jc w:val="center"/>
        <w:textAlignment w:val="baseline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</w:rPr>
        <w:t>202</w:t>
      </w:r>
      <w:r>
        <w:rPr>
          <w:rStyle w:val="12"/>
          <w:rFonts w:ascii="方正小标宋简体" w:hAnsi="宋体" w:eastAsia="方正小标宋简体"/>
          <w:sz w:val="44"/>
          <w:szCs w:val="44"/>
          <w:highlight w:val="none"/>
        </w:rPr>
        <w:t>5</w:t>
      </w: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</w:rPr>
        <w:t>年北京市</w:t>
      </w: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  <w:lang w:val="en-US" w:eastAsia="zh-CN"/>
        </w:rPr>
        <w:t>柔道日常</w:t>
      </w:r>
      <w:r>
        <w:rPr>
          <w:rStyle w:val="12"/>
          <w:rFonts w:hint="eastAsia" w:ascii="方正小标宋简体" w:hAnsi="宋体" w:eastAsia="方正小标宋简体"/>
          <w:sz w:val="44"/>
          <w:szCs w:val="44"/>
          <w:highlight w:val="none"/>
        </w:rPr>
        <w:t>培训班报名表</w:t>
      </w:r>
    </w:p>
    <w:tbl>
      <w:tblPr>
        <w:tblStyle w:val="9"/>
        <w:tblW w:w="8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656"/>
        <w:gridCol w:w="1389"/>
        <w:gridCol w:w="1854"/>
        <w:gridCol w:w="2125"/>
      </w:tblGrid>
      <w:tr w14:paraId="6799B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08899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3D981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705F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AE86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EF2E3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电子照片</w:t>
            </w:r>
          </w:p>
        </w:tc>
      </w:tr>
      <w:tr w14:paraId="00875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C8ECE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年龄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3B5F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497677">
            <w:pPr>
              <w:widowControl/>
              <w:jc w:val="center"/>
              <w:textAlignment w:val="baseline"/>
              <w:rPr>
                <w:rFonts w:ascii="仿宋" w:hAnsi="仿宋" w:eastAsia="仿宋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学历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00517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2A4A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1B681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197B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B824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828A9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4067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2D58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25AA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DE3B9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b/>
                <w:bCs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C4E5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4CAA9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英语等级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4483E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2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2D1F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401C9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99DC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身份证号码</w:t>
            </w:r>
          </w:p>
        </w:tc>
        <w:tc>
          <w:tcPr>
            <w:tcW w:w="3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36BC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016F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电子邮箱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DF196">
            <w:pPr>
              <w:widowControl/>
              <w:jc w:val="left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63DCB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F5482EB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工作单位</w:t>
            </w:r>
          </w:p>
          <w:p w14:paraId="7C0D3341">
            <w:pPr>
              <w:widowControl/>
              <w:jc w:val="center"/>
              <w:textAlignment w:val="baseline"/>
              <w:rPr>
                <w:rFonts w:ascii="仿宋" w:hAnsi="仿宋" w:eastAsia="仿宋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及职务</w:t>
            </w:r>
          </w:p>
        </w:tc>
        <w:tc>
          <w:tcPr>
            <w:tcW w:w="7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D2DA32">
            <w:pPr>
              <w:widowControl/>
              <w:jc w:val="left"/>
              <w:textAlignment w:val="baseline"/>
              <w:rPr>
                <w:rFonts w:ascii="仿宋" w:hAnsi="仿宋" w:eastAsia="仿宋" w:cstheme="minorBidi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38882C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03290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现居住地址</w:t>
            </w:r>
          </w:p>
        </w:tc>
        <w:tc>
          <w:tcPr>
            <w:tcW w:w="7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8D62F">
            <w:pPr>
              <w:widowControl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</w:tc>
      </w:tr>
      <w:tr w14:paraId="2790B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84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54853">
            <w:pPr>
              <w:widowControl/>
              <w:spacing w:line="560" w:lineRule="exact"/>
              <w:jc w:val="left"/>
              <w:textAlignment w:val="baseline"/>
              <w:rPr>
                <w:rStyle w:val="12"/>
                <w:rFonts w:hint="eastAsia" w:ascii="仿宋" w:hAnsi="仿宋" w:eastAsia="仿宋"/>
                <w:sz w:val="24"/>
                <w:szCs w:val="22"/>
                <w:highlight w:val="none"/>
                <w:lang w:eastAsia="zh-CN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2"/>
                <w:highlight w:val="none"/>
                <w:lang w:val="en-US" w:eastAsia="zh-CN"/>
              </w:rPr>
              <w:t>所在单位</w:t>
            </w:r>
            <w:r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  <w:t>意见</w:t>
            </w:r>
            <w:r>
              <w:rPr>
                <w:rStyle w:val="12"/>
                <w:rFonts w:hint="eastAsia" w:ascii="仿宋" w:hAnsi="仿宋" w:eastAsia="仿宋"/>
                <w:sz w:val="24"/>
                <w:szCs w:val="22"/>
                <w:highlight w:val="none"/>
                <w:lang w:eastAsia="zh-CN"/>
              </w:rPr>
              <w:t>：</w:t>
            </w:r>
          </w:p>
          <w:p w14:paraId="37EB2BDF">
            <w:pPr>
              <w:widowControl/>
              <w:spacing w:line="400" w:lineRule="exact"/>
              <w:jc w:val="center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</w:p>
          <w:p w14:paraId="43DD266E">
            <w:pPr>
              <w:widowControl/>
              <w:spacing w:line="360" w:lineRule="auto"/>
              <w:ind w:firstLine="6960" w:firstLineChars="2900"/>
              <w:textAlignment w:val="baseline"/>
              <w:rPr>
                <w:rStyle w:val="12"/>
                <w:rFonts w:hint="eastAsia" w:ascii="仿宋" w:hAnsi="仿宋" w:eastAsia="仿宋"/>
                <w:sz w:val="24"/>
                <w:szCs w:val="28"/>
                <w:highlight w:val="none"/>
              </w:rPr>
            </w:pPr>
          </w:p>
          <w:p w14:paraId="295681B0">
            <w:pPr>
              <w:widowControl/>
              <w:spacing w:line="360" w:lineRule="auto"/>
              <w:ind w:firstLine="6960" w:firstLineChars="2900"/>
              <w:textAlignment w:val="baseline"/>
              <w:rPr>
                <w:rStyle w:val="12"/>
                <w:rFonts w:hint="eastAsia" w:ascii="仿宋" w:hAnsi="仿宋" w:eastAsia="仿宋"/>
                <w:sz w:val="24"/>
                <w:szCs w:val="28"/>
                <w:highlight w:val="none"/>
              </w:rPr>
            </w:pPr>
          </w:p>
          <w:p w14:paraId="0EAE8F89">
            <w:pPr>
              <w:widowControl/>
              <w:spacing w:line="360" w:lineRule="auto"/>
              <w:ind w:firstLine="5040" w:firstLineChars="2100"/>
              <w:textAlignment w:val="baseline"/>
              <w:rPr>
                <w:rStyle w:val="12"/>
                <w:rFonts w:ascii="仿宋" w:hAnsi="仿宋" w:eastAsia="仿宋"/>
                <w:sz w:val="24"/>
                <w:szCs w:val="28"/>
                <w:highlight w:val="none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8"/>
                <w:highlight w:val="none"/>
              </w:rPr>
              <w:t>盖章：</w:t>
            </w:r>
          </w:p>
          <w:p w14:paraId="0DF5785A">
            <w:pPr>
              <w:widowControl/>
              <w:spacing w:line="360" w:lineRule="auto"/>
              <w:ind w:firstLine="5040" w:firstLineChars="2100"/>
              <w:textAlignment w:val="baseline"/>
              <w:rPr>
                <w:rStyle w:val="12"/>
                <w:rFonts w:ascii="仿宋" w:hAnsi="仿宋" w:eastAsia="仿宋"/>
                <w:sz w:val="24"/>
                <w:szCs w:val="22"/>
                <w:highlight w:val="none"/>
              </w:rPr>
            </w:pPr>
            <w:r>
              <w:rPr>
                <w:rStyle w:val="12"/>
                <w:rFonts w:hint="eastAsia" w:ascii="仿宋" w:hAnsi="仿宋" w:eastAsia="仿宋"/>
                <w:sz w:val="24"/>
                <w:szCs w:val="28"/>
                <w:highlight w:val="none"/>
              </w:rPr>
              <w:t>日期：</w:t>
            </w:r>
          </w:p>
        </w:tc>
      </w:tr>
    </w:tbl>
    <w:p w14:paraId="703F3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  <w:lang w:val="en-US" w:eastAsia="zh-CN"/>
        </w:rPr>
        <w:t>注：培训报到当日需提交纸质版报名表。</w:t>
      </w:r>
    </w:p>
    <w:p w14:paraId="0AF1B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 w14:paraId="348D7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6BBE0586">
      <w:pPr>
        <w:widowControl/>
        <w:jc w:val="left"/>
        <w:rPr>
          <w:rFonts w:hint="eastAsia" w:ascii="黑体" w:hAnsi="黑体" w:eastAsia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</w:p>
    <w:p w14:paraId="7A72D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 w14:paraId="3000E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2"/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2025年北京市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柔道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裁判员</w:t>
      </w:r>
      <w:r>
        <w:rPr>
          <w:rStyle w:val="12"/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培训课程安排</w:t>
      </w:r>
    </w:p>
    <w:p w14:paraId="06B40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2"/>
          <w:rFonts w:hint="eastAsia" w:ascii="方正小标宋简体" w:eastAsia="方正小标宋简体"/>
          <w:sz w:val="44"/>
          <w:szCs w:val="44"/>
          <w:highlight w:val="none"/>
        </w:rPr>
      </w:pPr>
    </w:p>
    <w:tbl>
      <w:tblPr>
        <w:tblStyle w:val="9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268"/>
        <w:gridCol w:w="4394"/>
      </w:tblGrid>
      <w:tr w14:paraId="26196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80" w:type="dxa"/>
            <w:noWrap w:val="0"/>
            <w:vAlign w:val="center"/>
          </w:tcPr>
          <w:p w14:paraId="52216E90"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2268" w:type="dxa"/>
            <w:noWrap w:val="0"/>
            <w:vAlign w:val="center"/>
          </w:tcPr>
          <w:p w14:paraId="2FDED537"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4394" w:type="dxa"/>
            <w:noWrap w:val="0"/>
            <w:vAlign w:val="center"/>
          </w:tcPr>
          <w:p w14:paraId="3A3C161D">
            <w:pPr>
              <w:spacing w:line="560" w:lineRule="exact"/>
              <w:jc w:val="center"/>
              <w:rPr>
                <w:rFonts w:ascii="仿宋_GB2312" w:hAnsi="黑体" w:eastAsia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黑体" w:eastAsia="仿宋_GB2312"/>
                <w:b/>
                <w:bCs/>
                <w:color w:val="000000"/>
                <w:sz w:val="32"/>
                <w:szCs w:val="32"/>
                <w:highlight w:val="none"/>
              </w:rPr>
              <w:t>日程安排</w:t>
            </w:r>
          </w:p>
        </w:tc>
      </w:tr>
      <w:tr w14:paraId="4CDCE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tcBorders>
              <w:top w:val="nil"/>
            </w:tcBorders>
            <w:noWrap w:val="0"/>
            <w:vAlign w:val="center"/>
          </w:tcPr>
          <w:p w14:paraId="2E991BB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日</w:t>
            </w:r>
          </w:p>
          <w:p w14:paraId="337EA08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星期六</w:t>
            </w:r>
          </w:p>
        </w:tc>
        <w:tc>
          <w:tcPr>
            <w:tcW w:w="2268" w:type="dxa"/>
            <w:noWrap w:val="0"/>
            <w:vAlign w:val="center"/>
          </w:tcPr>
          <w:p w14:paraId="53B7BD3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4394" w:type="dxa"/>
            <w:noWrap w:val="0"/>
            <w:vAlign w:val="center"/>
          </w:tcPr>
          <w:p w14:paraId="46636EE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签到</w:t>
            </w:r>
          </w:p>
        </w:tc>
      </w:tr>
      <w:tr w14:paraId="3542B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80" w:type="dxa"/>
            <w:vMerge w:val="continue"/>
            <w:tcBorders>
              <w:top w:val="nil"/>
            </w:tcBorders>
            <w:noWrap w:val="0"/>
            <w:vAlign w:val="center"/>
          </w:tcPr>
          <w:p w14:paraId="4771AC7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3B75AA5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0-12: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</w:t>
            </w:r>
          </w:p>
        </w:tc>
        <w:tc>
          <w:tcPr>
            <w:tcW w:w="4394" w:type="dxa"/>
            <w:noWrap w:val="0"/>
            <w:vAlign w:val="center"/>
          </w:tcPr>
          <w:p w14:paraId="12400E6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柔道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裁判员基本规范以及要求</w:t>
            </w:r>
          </w:p>
        </w:tc>
      </w:tr>
      <w:tr w14:paraId="6E7C2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80" w:type="dxa"/>
            <w:vMerge w:val="continue"/>
            <w:tcBorders>
              <w:top w:val="nil"/>
            </w:tcBorders>
            <w:noWrap w:val="0"/>
            <w:vAlign w:val="center"/>
          </w:tcPr>
          <w:p w14:paraId="7E46B81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EED6EF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13:30-15:00</w:t>
            </w:r>
          </w:p>
        </w:tc>
        <w:tc>
          <w:tcPr>
            <w:tcW w:w="4394" w:type="dxa"/>
            <w:noWrap w:val="0"/>
            <w:vAlign w:val="center"/>
          </w:tcPr>
          <w:p w14:paraId="6FA4E01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柔道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竞赛规则和裁判法</w:t>
            </w:r>
          </w:p>
        </w:tc>
      </w:tr>
      <w:tr w14:paraId="58B8A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980" w:type="dxa"/>
            <w:vMerge w:val="continue"/>
            <w:tcBorders>
              <w:top w:val="nil"/>
            </w:tcBorders>
            <w:noWrap w:val="0"/>
            <w:vAlign w:val="center"/>
          </w:tcPr>
          <w:p w14:paraId="13B74D4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61316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15:00-17:00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noWrap w:val="0"/>
            <w:vAlign w:val="center"/>
          </w:tcPr>
          <w:p w14:paraId="12C81E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柔道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比赛执裁实践</w:t>
            </w:r>
          </w:p>
        </w:tc>
      </w:tr>
      <w:tr w14:paraId="3AD1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98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7F4295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日</w:t>
            </w:r>
          </w:p>
          <w:p w14:paraId="3DC1BE2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星期日</w:t>
            </w:r>
          </w:p>
        </w:tc>
        <w:tc>
          <w:tcPr>
            <w:tcW w:w="2268" w:type="dxa"/>
            <w:noWrap w:val="0"/>
            <w:vAlign w:val="center"/>
          </w:tcPr>
          <w:p w14:paraId="4596B6A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00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noWrap w:val="0"/>
            <w:vAlign w:val="center"/>
          </w:tcPr>
          <w:p w14:paraId="1A00127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签到</w:t>
            </w:r>
          </w:p>
        </w:tc>
      </w:tr>
      <w:tr w14:paraId="13E91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A53B9F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594D6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9: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0-10:00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noWrap w:val="0"/>
            <w:vAlign w:val="center"/>
          </w:tcPr>
          <w:p w14:paraId="20F6DC8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北京市体育竞赛裁判员管理</w:t>
            </w:r>
          </w:p>
          <w:p w14:paraId="0A558A2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办法和注册操作指南</w:t>
            </w:r>
          </w:p>
        </w:tc>
      </w:tr>
      <w:tr w14:paraId="4D16F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105A7F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2C8631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10:00-11:00</w:t>
            </w:r>
          </w:p>
        </w:tc>
        <w:tc>
          <w:tcPr>
            <w:tcW w:w="4394" w:type="dxa"/>
            <w:noWrap w:val="0"/>
            <w:vAlign w:val="center"/>
          </w:tcPr>
          <w:p w14:paraId="24AD1CF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highlight w:val="none"/>
              </w:rPr>
              <w:t>答疑</w:t>
            </w:r>
          </w:p>
        </w:tc>
      </w:tr>
      <w:tr w14:paraId="27925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CE1A2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49F178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11:00-12：00</w:t>
            </w:r>
          </w:p>
        </w:tc>
        <w:tc>
          <w:tcPr>
            <w:tcW w:w="4394" w:type="dxa"/>
            <w:noWrap w:val="0"/>
            <w:vAlign w:val="center"/>
          </w:tcPr>
          <w:p w14:paraId="3774E0B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理论考试</w:t>
            </w:r>
          </w:p>
        </w:tc>
      </w:tr>
      <w:tr w14:paraId="3AF5F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19FA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4BA2D5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13: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0-16:00</w:t>
            </w:r>
          </w:p>
        </w:tc>
        <w:tc>
          <w:tcPr>
            <w:tcW w:w="4394" w:type="dxa"/>
            <w:noWrap w:val="0"/>
            <w:vAlign w:val="center"/>
          </w:tcPr>
          <w:p w14:paraId="2F8CDB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临场考试</w:t>
            </w:r>
          </w:p>
        </w:tc>
      </w:tr>
    </w:tbl>
    <w:p w14:paraId="4177395E">
      <w:pPr>
        <w:spacing w:line="580" w:lineRule="exact"/>
        <w:jc w:val="center"/>
        <w:rPr>
          <w:rFonts w:ascii="方正小标宋简体" w:hAnsi="黑体" w:eastAsia="方正小标宋简体"/>
          <w:sz w:val="44"/>
          <w:szCs w:val="44"/>
          <w:highlight w:val="none"/>
        </w:rPr>
      </w:pPr>
    </w:p>
    <w:p w14:paraId="369E21D0">
      <w:pPr>
        <w:rPr>
          <w:highlight w:val="none"/>
        </w:rPr>
      </w:pPr>
    </w:p>
    <w:p w14:paraId="08947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098D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FEED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D18A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449D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BE9A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51F5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D371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1B26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5C6F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8DA1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8677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367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432F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7A86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A1D7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1FE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7B0D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1B9B5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6836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43AFB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62EC9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037AC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F095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3FB7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44F7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1C1B5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E1C1B5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4796"/>
    <w:rsid w:val="06253E14"/>
    <w:rsid w:val="0947227B"/>
    <w:rsid w:val="0E010A88"/>
    <w:rsid w:val="0FF22FB9"/>
    <w:rsid w:val="12B62CFA"/>
    <w:rsid w:val="13FB7BA0"/>
    <w:rsid w:val="16CB6312"/>
    <w:rsid w:val="1A1F2BFD"/>
    <w:rsid w:val="1B560C0F"/>
    <w:rsid w:val="1B9B51B5"/>
    <w:rsid w:val="1D2629AD"/>
    <w:rsid w:val="1DEA0347"/>
    <w:rsid w:val="1E2F6AC2"/>
    <w:rsid w:val="27016014"/>
    <w:rsid w:val="277B48A1"/>
    <w:rsid w:val="2B2510D2"/>
    <w:rsid w:val="2F2E2A75"/>
    <w:rsid w:val="3304302B"/>
    <w:rsid w:val="35AD421B"/>
    <w:rsid w:val="360F366E"/>
    <w:rsid w:val="36405F7D"/>
    <w:rsid w:val="3A6900A0"/>
    <w:rsid w:val="3CBF2E36"/>
    <w:rsid w:val="3E304AF7"/>
    <w:rsid w:val="44C00EAD"/>
    <w:rsid w:val="46561A92"/>
    <w:rsid w:val="479C6D8B"/>
    <w:rsid w:val="4C647EA1"/>
    <w:rsid w:val="517453A4"/>
    <w:rsid w:val="52153FF2"/>
    <w:rsid w:val="53FC12DE"/>
    <w:rsid w:val="54FA4A5B"/>
    <w:rsid w:val="6017297F"/>
    <w:rsid w:val="61FA31F9"/>
    <w:rsid w:val="62736790"/>
    <w:rsid w:val="6319386D"/>
    <w:rsid w:val="65F81F51"/>
    <w:rsid w:val="698C4A5A"/>
    <w:rsid w:val="6E5C309F"/>
    <w:rsid w:val="6EA12D56"/>
    <w:rsid w:val="701461F9"/>
    <w:rsid w:val="733D0B73"/>
    <w:rsid w:val="79EA2965"/>
    <w:rsid w:val="7BDF4EBD"/>
    <w:rsid w:val="7D252DA4"/>
    <w:rsid w:val="7F9C1D4F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240" w:lineRule="atLeast"/>
      <w:outlineLvl w:val="0"/>
    </w:pPr>
    <w:rPr>
      <w:rFonts w:eastAsia="黑体" w:asciiTheme="minorAscii" w:hAnsiTheme="minorAscii"/>
      <w:b/>
      <w:bCs/>
      <w:kern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tLeast"/>
      <w:ind w:firstLine="0" w:firstLineChars="0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tLeast"/>
      <w:ind w:firstLine="0" w:firstLineChars="0"/>
      <w:outlineLvl w:val="2"/>
    </w:pPr>
    <w:rPr>
      <w:rFonts w:eastAsia="华文宋体" w:asciiTheme="minorAscii" w:hAnsiTheme="minorAscii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1"/>
    <w:qFormat/>
    <w:uiPriority w:val="99"/>
    <w:pPr>
      <w:ind w:left="200" w:hanging="200" w:hangingChars="200"/>
      <w:contextualSpacing/>
    </w:pPr>
    <w:rPr>
      <w:rFonts w:eastAsia="方正仿宋简体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21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652</Characters>
  <Lines>0</Lines>
  <Paragraphs>0</Paragraphs>
  <TotalTime>39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匿名用户</cp:lastModifiedBy>
  <cp:lastPrinted>2025-03-25T06:08:00Z</cp:lastPrinted>
  <dcterms:modified xsi:type="dcterms:W3CDTF">2025-03-31T01:49:12Z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4854F31F6D064C0487F8A019F61F441E_13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