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CE28E">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color w:val="auto"/>
          <w:sz w:val="32"/>
          <w:szCs w:val="32"/>
        </w:rPr>
      </w:pPr>
      <w:bookmarkStart w:id="0" w:name="_GoBack"/>
      <w:bookmarkEnd w:id="0"/>
      <w:r>
        <w:rPr>
          <w:rFonts w:hint="eastAsia" w:ascii="黑体" w:hAnsi="黑体" w:eastAsia="黑体" w:cs="黑体"/>
          <w:color w:val="auto"/>
          <w:sz w:val="32"/>
          <w:szCs w:val="32"/>
        </w:rPr>
        <w:t>附件1</w:t>
      </w:r>
    </w:p>
    <w:p w14:paraId="57BA89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p>
    <w:p w14:paraId="4815EF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w:t>
      </w:r>
      <w:r>
        <w:rPr>
          <w:rFonts w:ascii="方正小标宋简体" w:hAnsi="方正小标宋简体" w:eastAsia="方正小标宋简体" w:cs="方正小标宋简体"/>
          <w:color w:val="auto"/>
          <w:sz w:val="44"/>
          <w:szCs w:val="44"/>
        </w:rPr>
        <w:t>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年北京市花样滑冰冠军赛</w:t>
      </w:r>
    </w:p>
    <w:p w14:paraId="3E19DB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竞赛规程</w:t>
      </w:r>
    </w:p>
    <w:p w14:paraId="7340973B">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b/>
          <w:bCs/>
          <w:color w:val="auto"/>
        </w:rPr>
      </w:pPr>
    </w:p>
    <w:p w14:paraId="74B8C6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仿宋" w:eastAsia="黑体" w:cs="Times New Roman"/>
          <w:color w:val="auto"/>
          <w:sz w:val="32"/>
          <w:szCs w:val="32"/>
        </w:rPr>
      </w:pPr>
      <w:r>
        <w:rPr>
          <w:rFonts w:hint="eastAsia" w:ascii="黑体" w:hAnsi="仿宋" w:eastAsia="黑体" w:cs="黑体"/>
          <w:color w:val="auto"/>
          <w:sz w:val="32"/>
          <w:szCs w:val="32"/>
        </w:rPr>
        <w:t>一、主办单位</w:t>
      </w:r>
    </w:p>
    <w:p w14:paraId="66A40A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北京市体育局</w:t>
      </w:r>
    </w:p>
    <w:p w14:paraId="3933B4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北京市教育委员会</w:t>
      </w:r>
    </w:p>
    <w:p w14:paraId="64E1DB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仿宋" w:eastAsia="黑体" w:cs="Times New Roman"/>
          <w:color w:val="auto"/>
          <w:sz w:val="32"/>
          <w:szCs w:val="32"/>
        </w:rPr>
      </w:pPr>
      <w:r>
        <w:rPr>
          <w:rFonts w:hint="eastAsia" w:ascii="黑体" w:hAnsi="仿宋" w:eastAsia="黑体" w:cs="黑体"/>
          <w:color w:val="auto"/>
          <w:sz w:val="32"/>
          <w:szCs w:val="32"/>
        </w:rPr>
        <w:t>二、承办单位</w:t>
      </w:r>
    </w:p>
    <w:p w14:paraId="0F2D82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北京市体育竞赛管理和国际交流中心</w:t>
      </w:r>
    </w:p>
    <w:p w14:paraId="3459A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北京市滑冰协会</w:t>
      </w:r>
    </w:p>
    <w:p w14:paraId="3A8079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黑体"/>
          <w:lang w:val="en-US" w:eastAsia="zh-CN"/>
        </w:rPr>
      </w:pPr>
      <w:r>
        <w:rPr>
          <w:rFonts w:hint="eastAsia" w:ascii="黑体" w:hAnsi="仿宋" w:eastAsia="黑体" w:cs="黑体"/>
          <w:color w:val="auto"/>
          <w:sz w:val="32"/>
          <w:szCs w:val="32"/>
          <w:lang w:val="en-US" w:eastAsia="zh-CN"/>
        </w:rPr>
        <w:t>三</w:t>
      </w:r>
      <w:r>
        <w:rPr>
          <w:rFonts w:hint="eastAsia" w:ascii="黑体" w:hAnsi="仿宋" w:eastAsia="黑体" w:cs="黑体"/>
          <w:color w:val="auto"/>
          <w:sz w:val="32"/>
          <w:szCs w:val="32"/>
        </w:rPr>
        <w:t>、</w:t>
      </w:r>
      <w:r>
        <w:rPr>
          <w:rFonts w:hint="eastAsia" w:ascii="黑体" w:hAnsi="仿宋" w:eastAsia="黑体" w:cs="黑体"/>
          <w:color w:val="auto"/>
          <w:sz w:val="32"/>
          <w:szCs w:val="32"/>
          <w:lang w:val="en-US" w:eastAsia="zh-CN"/>
        </w:rPr>
        <w:t>协办单位</w:t>
      </w:r>
    </w:p>
    <w:p w14:paraId="023E9C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color w:val="auto"/>
          <w:sz w:val="32"/>
          <w:szCs w:val="32"/>
          <w:lang w:val="en-US" w:eastAsia="zh-CN"/>
        </w:rPr>
      </w:pPr>
      <w:r>
        <w:rPr>
          <w:rFonts w:hint="default" w:ascii="仿宋_GB2312" w:hAnsi="仿宋" w:eastAsia="仿宋_GB2312" w:cs="仿宋_GB2312"/>
          <w:color w:val="auto"/>
          <w:sz w:val="32"/>
          <w:szCs w:val="32"/>
          <w:lang w:val="en-US" w:eastAsia="zh-CN"/>
        </w:rPr>
        <w:t>北京绿茵天地体育运营管理有限公司</w:t>
      </w:r>
    </w:p>
    <w:p w14:paraId="2FE76C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仿宋" w:eastAsia="黑体" w:cs="黑体"/>
          <w:color w:val="auto"/>
          <w:sz w:val="32"/>
          <w:szCs w:val="32"/>
        </w:rPr>
        <w:t>四、时间和地点</w:t>
      </w:r>
    </w:p>
    <w:p w14:paraId="550C20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lang w:eastAsia="zh-CN"/>
        </w:rPr>
      </w:pPr>
      <w:r>
        <w:rPr>
          <w:rFonts w:ascii="仿宋_GB2312" w:hAnsi="仿宋" w:eastAsia="仿宋_GB2312" w:cs="仿宋_GB2312"/>
          <w:color w:val="auto"/>
          <w:sz w:val="32"/>
          <w:szCs w:val="32"/>
        </w:rPr>
        <w:t>202</w:t>
      </w:r>
      <w:r>
        <w:rPr>
          <w:rFonts w:hint="eastAsia" w:ascii="仿宋_GB2312" w:hAnsi="仿宋" w:eastAsia="仿宋_GB2312" w:cs="仿宋_GB2312"/>
          <w:color w:val="auto"/>
          <w:sz w:val="32"/>
          <w:szCs w:val="32"/>
          <w:lang w:val="en-US" w:eastAsia="zh-CN"/>
        </w:rPr>
        <w:t>5</w:t>
      </w:r>
      <w:r>
        <w:rPr>
          <w:rFonts w:ascii="仿宋_GB2312" w:hAnsi="仿宋" w:eastAsia="仿宋_GB2312" w:cs="仿宋_GB2312"/>
          <w:color w:val="auto"/>
          <w:sz w:val="32"/>
          <w:szCs w:val="32"/>
        </w:rPr>
        <w:t>年</w:t>
      </w:r>
      <w:r>
        <w:rPr>
          <w:rFonts w:hint="eastAsia" w:ascii="仿宋_GB2312" w:hAnsi="仿宋" w:eastAsia="仿宋_GB2312" w:cs="仿宋_GB2312"/>
          <w:color w:val="auto"/>
          <w:sz w:val="32"/>
          <w:szCs w:val="32"/>
          <w:lang w:val="en-US" w:eastAsia="zh-CN"/>
        </w:rPr>
        <w:t>8月16至17日</w:t>
      </w:r>
      <w:r>
        <w:rPr>
          <w:rFonts w:hint="eastAsia" w:ascii="仿宋_GB2312" w:hAnsi="仿宋" w:eastAsia="仿宋_GB2312"/>
          <w:color w:val="auto"/>
          <w:sz w:val="32"/>
          <w:szCs w:val="32"/>
        </w:rPr>
        <w:t>在月坛滑冰馆</w:t>
      </w:r>
      <w:r>
        <w:rPr>
          <w:rFonts w:hint="eastAsia" w:ascii="仿宋_GB2312" w:hAnsi="仿宋" w:eastAsia="仿宋_GB2312"/>
          <w:color w:val="auto"/>
          <w:sz w:val="32"/>
          <w:szCs w:val="32"/>
          <w:lang w:eastAsia="zh-CN"/>
        </w:rPr>
        <w:t>（北京市西城区月坛北街甲1号月坛体育场B1）</w:t>
      </w:r>
    </w:p>
    <w:p w14:paraId="67EC8B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仿宋" w:eastAsia="黑体"/>
          <w:color w:val="auto"/>
          <w:sz w:val="32"/>
          <w:szCs w:val="32"/>
        </w:rPr>
      </w:pPr>
      <w:r>
        <w:rPr>
          <w:rFonts w:hint="eastAsia" w:ascii="黑体" w:hAnsi="仿宋" w:eastAsia="黑体" w:cs="黑体"/>
          <w:color w:val="auto"/>
          <w:sz w:val="32"/>
          <w:szCs w:val="32"/>
        </w:rPr>
        <w:t>五、竞赛组别及项目</w:t>
      </w:r>
    </w:p>
    <w:p w14:paraId="584E42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_GB2312"/>
          <w:color w:val="auto"/>
          <w:sz w:val="32"/>
          <w:szCs w:val="32"/>
          <w:highlight w:val="none"/>
          <w:lang w:eastAsia="zh-CN"/>
        </w:rPr>
      </w:pPr>
      <w:r>
        <w:rPr>
          <w:rFonts w:hint="eastAsia" w:ascii="仿宋_GB2312" w:hAnsi="仿宋" w:eastAsia="仿宋_GB2312" w:cs="仿宋_GB2312"/>
          <w:color w:val="auto"/>
          <w:sz w:val="32"/>
          <w:szCs w:val="32"/>
        </w:rPr>
        <w:t>（一）竞赛组别</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以下年龄组别分设男、女组</w:t>
      </w:r>
      <w:r>
        <w:rPr>
          <w:rFonts w:hint="eastAsia" w:ascii="仿宋_GB2312" w:hAnsi="仿宋" w:eastAsia="仿宋_GB2312" w:cs="仿宋_GB2312"/>
          <w:color w:val="auto"/>
          <w:sz w:val="32"/>
          <w:szCs w:val="32"/>
          <w:highlight w:val="none"/>
          <w:lang w:eastAsia="zh-CN"/>
        </w:rPr>
        <w:t>）</w:t>
      </w:r>
    </w:p>
    <w:p w14:paraId="1CCCAA1C">
      <w:pPr>
        <w:pStyle w:val="4"/>
        <w:keepNext w:val="0"/>
        <w:keepLines w:val="0"/>
        <w:pageBreakBefore w:val="0"/>
        <w:kinsoku/>
        <w:wordWrap/>
        <w:overflowPunct/>
        <w:topLinePunct w:val="0"/>
        <w:autoSpaceDE/>
        <w:autoSpaceDN/>
        <w:bidi w:val="0"/>
        <w:adjustRightInd/>
        <w:snapToGrid/>
        <w:spacing w:line="560" w:lineRule="exact"/>
        <w:ind w:left="638" w:leftChars="266" w:firstLine="0" w:firstLineChars="0"/>
        <w:jc w:val="both"/>
        <w:textAlignment w:val="auto"/>
        <w:rPr>
          <w:rFonts w:hint="eastAsia" w:ascii="仿宋_GB2312" w:hAnsi="仿宋" w:eastAsia="仿宋_GB2312" w:cs="仿宋_GB2312"/>
          <w:color w:val="auto"/>
          <w:w w:val="90"/>
          <w:sz w:val="32"/>
          <w:szCs w:val="32"/>
          <w:highlight w:val="none"/>
          <w:lang w:eastAsia="zh-CN"/>
        </w:rPr>
      </w:pPr>
      <w:r>
        <w:rPr>
          <w:rFonts w:hint="eastAsia" w:ascii="仿宋_GB2312" w:hAnsi="仿宋" w:eastAsia="仿宋_GB2312" w:cs="仿宋_GB2312"/>
          <w:color w:val="auto"/>
          <w:w w:val="90"/>
          <w:sz w:val="32"/>
          <w:szCs w:val="32"/>
          <w:highlight w:val="none"/>
          <w:lang w:val="en-US" w:eastAsia="zh-CN"/>
        </w:rPr>
        <w:t>1.</w:t>
      </w:r>
      <w:r>
        <w:rPr>
          <w:rFonts w:hint="eastAsia" w:ascii="仿宋_GB2312" w:hAnsi="仿宋" w:eastAsia="仿宋_GB2312" w:cs="仿宋_GB2312"/>
          <w:color w:val="auto"/>
          <w:w w:val="90"/>
          <w:sz w:val="32"/>
          <w:szCs w:val="32"/>
          <w:highlight w:val="none"/>
        </w:rPr>
        <w:t>青年组</w:t>
      </w:r>
      <w:r>
        <w:rPr>
          <w:rFonts w:hint="eastAsia" w:ascii="仿宋_GB2312" w:hAnsi="仿宋" w:eastAsia="仿宋_GB2312" w:cs="仿宋_GB2312"/>
          <w:color w:val="auto"/>
          <w:w w:val="90"/>
          <w:sz w:val="32"/>
          <w:szCs w:val="32"/>
          <w:highlight w:val="none"/>
          <w:lang w:eastAsia="zh-CN"/>
        </w:rPr>
        <w:t>：</w:t>
      </w:r>
      <w:r>
        <w:rPr>
          <w:rFonts w:hint="eastAsia" w:ascii="仿宋_GB2312" w:hAnsi="仿宋" w:eastAsia="仿宋_GB2312" w:cs="仿宋_GB2312"/>
          <w:color w:val="auto"/>
          <w:w w:val="90"/>
          <w:sz w:val="32"/>
          <w:szCs w:val="32"/>
          <w:highlight w:val="none"/>
          <w:lang w:val="en-US" w:eastAsia="zh-CN"/>
        </w:rPr>
        <w:t>2007年7月1日至2012年6月30日出生（</w:t>
      </w:r>
      <w:r>
        <w:rPr>
          <w:rFonts w:hint="eastAsia" w:ascii="仿宋_GB2312" w:hAnsi="仿宋" w:eastAsia="仿宋_GB2312" w:cs="仿宋_GB2312"/>
          <w:color w:val="auto"/>
          <w:w w:val="90"/>
          <w:sz w:val="32"/>
          <w:szCs w:val="32"/>
          <w:highlight w:val="none"/>
        </w:rPr>
        <w:t>13-18岁</w:t>
      </w:r>
      <w:r>
        <w:rPr>
          <w:rFonts w:hint="eastAsia" w:ascii="仿宋_GB2312" w:hAnsi="仿宋" w:eastAsia="仿宋_GB2312" w:cs="仿宋_GB2312"/>
          <w:color w:val="auto"/>
          <w:w w:val="90"/>
          <w:sz w:val="32"/>
          <w:szCs w:val="32"/>
          <w:highlight w:val="none"/>
          <w:lang w:eastAsia="zh-CN"/>
        </w:rPr>
        <w:t>）</w:t>
      </w:r>
    </w:p>
    <w:p w14:paraId="72245A8E">
      <w:pPr>
        <w:pStyle w:val="4"/>
        <w:keepNext w:val="0"/>
        <w:keepLines w:val="0"/>
        <w:pageBreakBefore w:val="0"/>
        <w:kinsoku/>
        <w:wordWrap/>
        <w:overflowPunct/>
        <w:topLinePunct w:val="0"/>
        <w:autoSpaceDE/>
        <w:autoSpaceDN/>
        <w:bidi w:val="0"/>
        <w:adjustRightInd/>
        <w:snapToGrid/>
        <w:spacing w:line="560" w:lineRule="exact"/>
        <w:ind w:left="638" w:leftChars="266" w:firstLine="0" w:firstLineChars="0"/>
        <w:jc w:val="both"/>
        <w:textAlignment w:val="auto"/>
        <w:rPr>
          <w:rFonts w:hint="eastAsia" w:ascii="仿宋_GB2312" w:hAnsi="仿宋" w:eastAsia="仿宋_GB2312" w:cs="仿宋_GB2312"/>
          <w:color w:val="auto"/>
          <w:sz w:val="32"/>
          <w:szCs w:val="32"/>
          <w:highlight w:val="none"/>
          <w:lang w:eastAsia="zh-CN"/>
        </w:rPr>
      </w:pPr>
      <w:r>
        <w:rPr>
          <w:rFonts w:hint="eastAsia" w:ascii="仿宋_GB2312" w:hAnsi="仿宋" w:eastAsia="仿宋_GB2312" w:cs="仿宋_GB2312"/>
          <w:color w:val="auto"/>
          <w:sz w:val="32"/>
          <w:szCs w:val="32"/>
          <w:lang w:val="en-US" w:eastAsia="zh-CN"/>
        </w:rPr>
        <w:t>2.</w:t>
      </w:r>
      <w:r>
        <w:rPr>
          <w:rFonts w:hint="eastAsia" w:ascii="仿宋_GB2312" w:hAnsi="仿宋" w:eastAsia="仿宋_GB2312" w:cs="仿宋_GB2312"/>
          <w:color w:val="auto"/>
          <w:sz w:val="32"/>
          <w:szCs w:val="32"/>
        </w:rPr>
        <w:t>少年甲组</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少年高龄组</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2009年7月1日至2015年6月30日出生（</w:t>
      </w:r>
      <w:r>
        <w:rPr>
          <w:rFonts w:hint="eastAsia" w:ascii="仿宋_GB2312" w:hAnsi="仿宋" w:eastAsia="仿宋_GB2312" w:cs="仿宋_GB2312"/>
          <w:color w:val="auto"/>
          <w:sz w:val="32"/>
          <w:szCs w:val="32"/>
          <w:highlight w:val="none"/>
        </w:rPr>
        <w:t>10-16岁</w:t>
      </w:r>
      <w:r>
        <w:rPr>
          <w:rFonts w:hint="eastAsia" w:ascii="仿宋_GB2312" w:hAnsi="仿宋" w:eastAsia="仿宋_GB2312" w:cs="仿宋_GB2312"/>
          <w:color w:val="auto"/>
          <w:sz w:val="32"/>
          <w:szCs w:val="32"/>
          <w:highlight w:val="none"/>
          <w:lang w:eastAsia="zh-CN"/>
        </w:rPr>
        <w:t>）</w:t>
      </w:r>
    </w:p>
    <w:p w14:paraId="207DB50D">
      <w:pPr>
        <w:pStyle w:val="4"/>
        <w:keepNext w:val="0"/>
        <w:keepLines w:val="0"/>
        <w:pageBreakBefore w:val="0"/>
        <w:kinsoku/>
        <w:wordWrap/>
        <w:overflowPunct/>
        <w:topLinePunct w:val="0"/>
        <w:autoSpaceDE/>
        <w:autoSpaceDN/>
        <w:bidi w:val="0"/>
        <w:adjustRightInd/>
        <w:snapToGrid/>
        <w:spacing w:line="560" w:lineRule="exact"/>
        <w:ind w:left="638" w:leftChars="266" w:firstLine="0" w:firstLineChars="0"/>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lang w:val="en-US" w:eastAsia="zh-CN"/>
        </w:rPr>
        <w:t>3.</w:t>
      </w:r>
      <w:r>
        <w:rPr>
          <w:rFonts w:hint="eastAsia" w:ascii="仿宋_GB2312" w:hAnsi="仿宋" w:eastAsia="仿宋_GB2312" w:cs="仿宋_GB2312"/>
          <w:color w:val="auto"/>
          <w:sz w:val="32"/>
          <w:szCs w:val="32"/>
        </w:rPr>
        <w:t>少年乙组</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少年中龄组</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2009年7月1日至2017年6月30日出生（</w:t>
      </w:r>
      <w:r>
        <w:rPr>
          <w:rFonts w:hint="eastAsia" w:ascii="仿宋_GB2312" w:hAnsi="仿宋" w:eastAsia="仿宋_GB2312" w:cs="仿宋_GB2312"/>
          <w:color w:val="auto"/>
          <w:sz w:val="32"/>
          <w:szCs w:val="32"/>
          <w:highlight w:val="none"/>
        </w:rPr>
        <w:t>8-16岁</w:t>
      </w:r>
      <w:r>
        <w:rPr>
          <w:rFonts w:hint="eastAsia" w:ascii="仿宋_GB2312" w:hAnsi="仿宋" w:eastAsia="仿宋_GB2312" w:cs="仿宋_GB2312"/>
          <w:color w:val="auto"/>
          <w:sz w:val="32"/>
          <w:szCs w:val="32"/>
          <w:highlight w:val="none"/>
          <w:lang w:eastAsia="zh-CN"/>
        </w:rPr>
        <w:t>）</w:t>
      </w:r>
    </w:p>
    <w:p w14:paraId="1247AAC5">
      <w:pPr>
        <w:pStyle w:val="4"/>
        <w:keepNext w:val="0"/>
        <w:keepLines w:val="0"/>
        <w:pageBreakBefore w:val="0"/>
        <w:kinsoku/>
        <w:wordWrap/>
        <w:overflowPunct/>
        <w:topLinePunct w:val="0"/>
        <w:autoSpaceDE/>
        <w:autoSpaceDN/>
        <w:bidi w:val="0"/>
        <w:adjustRightInd/>
        <w:snapToGrid/>
        <w:spacing w:line="560" w:lineRule="exact"/>
        <w:ind w:left="638" w:leftChars="266" w:firstLine="0" w:firstLineChars="0"/>
        <w:textAlignment w:val="auto"/>
        <w:rPr>
          <w:rFonts w:hint="eastAsia" w:ascii="仿宋_GB2312" w:hAnsi="仿宋" w:eastAsia="仿宋_GB2312" w:cs="仿宋_GB2312"/>
          <w:color w:val="auto"/>
          <w:sz w:val="32"/>
          <w:szCs w:val="32"/>
          <w:highlight w:val="none"/>
          <w:lang w:eastAsia="zh-CN"/>
        </w:rPr>
      </w:pPr>
      <w:r>
        <w:rPr>
          <w:rFonts w:hint="eastAsia" w:ascii="仿宋_GB2312" w:hAnsi="仿宋" w:eastAsia="仿宋_GB2312" w:cs="仿宋_GB2312"/>
          <w:color w:val="auto"/>
          <w:sz w:val="32"/>
          <w:szCs w:val="32"/>
          <w:lang w:val="en-US" w:eastAsia="zh-CN"/>
        </w:rPr>
        <w:t>4.</w:t>
      </w:r>
      <w:r>
        <w:rPr>
          <w:rFonts w:hint="eastAsia" w:ascii="仿宋_GB2312" w:hAnsi="仿宋" w:eastAsia="仿宋_GB2312" w:cs="仿宋_GB2312"/>
          <w:color w:val="auto"/>
          <w:sz w:val="32"/>
          <w:szCs w:val="32"/>
        </w:rPr>
        <w:t>少年丙组</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少年低龄组</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2011年7月1日至2017年6月30日出生（</w:t>
      </w:r>
      <w:r>
        <w:rPr>
          <w:rFonts w:hint="eastAsia" w:ascii="仿宋_GB2312" w:hAnsi="仿宋" w:eastAsia="仿宋_GB2312" w:cs="仿宋_GB2312"/>
          <w:color w:val="auto"/>
          <w:sz w:val="32"/>
          <w:szCs w:val="32"/>
          <w:highlight w:val="none"/>
        </w:rPr>
        <w:t>8-14岁</w:t>
      </w:r>
      <w:r>
        <w:rPr>
          <w:rFonts w:hint="eastAsia" w:ascii="仿宋_GB2312" w:hAnsi="仿宋" w:eastAsia="仿宋_GB2312" w:cs="仿宋_GB2312"/>
          <w:color w:val="auto"/>
          <w:sz w:val="32"/>
          <w:szCs w:val="32"/>
          <w:highlight w:val="none"/>
          <w:lang w:eastAsia="zh-CN"/>
        </w:rPr>
        <w:t>）</w:t>
      </w:r>
    </w:p>
    <w:p w14:paraId="4DAD8C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（二）竞赛项目:单人滑</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以下年龄组别分设男、女组</w:t>
      </w:r>
      <w:r>
        <w:rPr>
          <w:rFonts w:hint="eastAsia" w:ascii="仿宋_GB2312" w:hAnsi="仿宋" w:eastAsia="仿宋_GB2312" w:cs="仿宋_GB2312"/>
          <w:color w:val="auto"/>
          <w:sz w:val="32"/>
          <w:szCs w:val="32"/>
          <w:highlight w:val="none"/>
          <w:lang w:eastAsia="zh-CN"/>
        </w:rPr>
        <w:t>）</w:t>
      </w:r>
    </w:p>
    <w:p w14:paraId="1FCD84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青年组：短节目、自由滑</w:t>
      </w:r>
    </w:p>
    <w:p w14:paraId="7B1531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color w:val="auto"/>
          <w:sz w:val="32"/>
          <w:szCs w:val="32"/>
          <w:highlight w:val="none"/>
          <w:lang w:val="en-US" w:eastAsia="zh-CN"/>
        </w:rPr>
      </w:pPr>
      <w:r>
        <w:rPr>
          <w:rFonts w:hint="eastAsia" w:ascii="仿宋_GB2312" w:hAnsi="仿宋" w:eastAsia="仿宋_GB2312" w:cs="仿宋_GB2312"/>
          <w:color w:val="auto"/>
          <w:sz w:val="32"/>
          <w:szCs w:val="32"/>
          <w:highlight w:val="none"/>
        </w:rPr>
        <w:t>少年甲组（</w:t>
      </w:r>
      <w:r>
        <w:rPr>
          <w:rFonts w:hint="eastAsia" w:ascii="仿宋_GB2312" w:hAnsi="仿宋" w:eastAsia="仿宋_GB2312" w:cs="仿宋_GB2312"/>
          <w:color w:val="auto"/>
          <w:sz w:val="32"/>
          <w:szCs w:val="32"/>
          <w:highlight w:val="none"/>
          <w:lang w:val="en-US" w:eastAsia="zh-CN"/>
        </w:rPr>
        <w:t>少年高龄组</w:t>
      </w:r>
      <w:r>
        <w:rPr>
          <w:rFonts w:hint="eastAsia" w:ascii="仿宋_GB2312" w:hAnsi="仿宋" w:eastAsia="仿宋_GB2312" w:cs="仿宋_GB2312"/>
          <w:color w:val="auto"/>
          <w:sz w:val="32"/>
          <w:szCs w:val="32"/>
          <w:highlight w:val="none"/>
        </w:rPr>
        <w:t>）：短节目、自由滑</w:t>
      </w:r>
      <w:r>
        <w:rPr>
          <w:rFonts w:hint="eastAsia" w:ascii="仿宋_GB2312" w:hAnsi="仿宋" w:eastAsia="仿宋_GB2312" w:cs="仿宋_GB2312"/>
          <w:color w:val="auto"/>
          <w:sz w:val="32"/>
          <w:szCs w:val="32"/>
          <w:highlight w:val="none"/>
        </w:rPr>
        <w:br w:type="textWrapping"/>
      </w:r>
      <w:r>
        <w:rPr>
          <w:rFonts w:hint="eastAsia" w:ascii="仿宋_GB2312" w:hAnsi="仿宋" w:eastAsia="仿宋_GB2312" w:cs="仿宋_GB2312"/>
          <w:color w:val="auto"/>
          <w:sz w:val="32"/>
          <w:szCs w:val="32"/>
          <w:highlight w:val="none"/>
        </w:rPr>
        <w:t xml:space="preserve">    少年乙组（</w:t>
      </w:r>
      <w:r>
        <w:rPr>
          <w:rFonts w:hint="eastAsia" w:ascii="仿宋_GB2312" w:hAnsi="仿宋" w:eastAsia="仿宋_GB2312" w:cs="仿宋_GB2312"/>
          <w:color w:val="auto"/>
          <w:sz w:val="32"/>
          <w:szCs w:val="32"/>
          <w:highlight w:val="none"/>
          <w:lang w:val="en-US" w:eastAsia="zh-CN"/>
        </w:rPr>
        <w:t>少年中龄组</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自由滑</w:t>
      </w:r>
    </w:p>
    <w:p w14:paraId="39026E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highlight w:val="none"/>
        </w:rPr>
      </w:pPr>
      <w:r>
        <w:rPr>
          <w:rFonts w:hint="eastAsia" w:ascii="仿宋_GB2312" w:hAnsi="仿宋" w:eastAsia="仿宋_GB2312" w:cs="仿宋_GB2312"/>
          <w:color w:val="auto"/>
          <w:sz w:val="32"/>
          <w:szCs w:val="32"/>
          <w:highlight w:val="none"/>
        </w:rPr>
        <w:t>少年</w:t>
      </w:r>
      <w:r>
        <w:rPr>
          <w:rFonts w:hint="eastAsia" w:ascii="仿宋_GB2312" w:hAnsi="仿宋" w:eastAsia="仿宋_GB2312" w:cs="仿宋_GB2312"/>
          <w:color w:val="auto"/>
          <w:sz w:val="32"/>
          <w:szCs w:val="32"/>
          <w:highlight w:val="none"/>
          <w:lang w:val="en-US" w:eastAsia="zh-CN"/>
        </w:rPr>
        <w:t>丙</w:t>
      </w:r>
      <w:r>
        <w:rPr>
          <w:rFonts w:hint="eastAsia" w:ascii="仿宋_GB2312" w:hAnsi="仿宋" w:eastAsia="仿宋_GB2312" w:cs="仿宋_GB2312"/>
          <w:color w:val="auto"/>
          <w:sz w:val="32"/>
          <w:szCs w:val="32"/>
          <w:highlight w:val="none"/>
        </w:rPr>
        <w:t>组（</w:t>
      </w:r>
      <w:r>
        <w:rPr>
          <w:rFonts w:hint="eastAsia" w:ascii="仿宋_GB2312" w:hAnsi="仿宋" w:eastAsia="仿宋_GB2312" w:cs="仿宋_GB2312"/>
          <w:color w:val="auto"/>
          <w:sz w:val="32"/>
          <w:szCs w:val="32"/>
          <w:highlight w:val="none"/>
          <w:lang w:val="en-US" w:eastAsia="zh-CN"/>
        </w:rPr>
        <w:t>少年低龄组</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自由滑</w:t>
      </w:r>
    </w:p>
    <w:p w14:paraId="2A2697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Times New Roman" w:eastAsia="黑体" w:cs="仿宋_GB2312"/>
          <w:color w:val="auto"/>
          <w:sz w:val="32"/>
          <w:szCs w:val="32"/>
        </w:rPr>
      </w:pPr>
      <w:r>
        <w:rPr>
          <w:rFonts w:hint="eastAsia" w:ascii="黑体" w:hAnsi="Times New Roman" w:eastAsia="黑体" w:cs="仿宋_GB2312"/>
          <w:color w:val="auto"/>
          <w:sz w:val="32"/>
          <w:szCs w:val="32"/>
        </w:rPr>
        <w:t>六、运动员资格</w:t>
      </w:r>
    </w:p>
    <w:p w14:paraId="64B7EC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（一）符合北京市体育局《北京市青少年运动员注册管理办法（试行）》（京体青字〔2025〕2号）的有关规定。</w:t>
      </w:r>
    </w:p>
    <w:p w14:paraId="1C41B7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（二）符合《北京市体育局关于开展2025年度北京市青少年运动员注册工作的通知》（京体青字〔2025〕3号）的有关要求。</w:t>
      </w:r>
    </w:p>
    <w:p w14:paraId="1AB018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（三）参赛运动员经运动员资格审查认定委员会确认后方可参赛。</w:t>
      </w:r>
    </w:p>
    <w:p w14:paraId="4C3D72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四</w:t>
      </w:r>
      <w:r>
        <w:rPr>
          <w:rFonts w:hint="eastAsia" w:ascii="仿宋_GB2312" w:hAnsi="仿宋" w:eastAsia="仿宋_GB2312" w:cs="仿宋_GB2312"/>
          <w:color w:val="auto"/>
          <w:sz w:val="32"/>
          <w:szCs w:val="32"/>
          <w:highlight w:val="none"/>
        </w:rPr>
        <w:t>）</w:t>
      </w:r>
      <w:r>
        <w:rPr>
          <w:rFonts w:ascii="仿宋_GB2312" w:hAnsi="仿宋" w:eastAsia="仿宋_GB2312" w:cs="仿宋_GB2312"/>
          <w:color w:val="auto"/>
          <w:sz w:val="32"/>
          <w:szCs w:val="32"/>
          <w:highlight w:val="none"/>
        </w:rPr>
        <w:t>202</w:t>
      </w:r>
      <w:r>
        <w:rPr>
          <w:rFonts w:hint="eastAsia" w:ascii="仿宋_GB2312" w:hAnsi="仿宋" w:eastAsia="仿宋_GB2312" w:cs="仿宋_GB2312"/>
          <w:color w:val="auto"/>
          <w:sz w:val="32"/>
          <w:szCs w:val="32"/>
          <w:highlight w:val="none"/>
          <w:lang w:val="en-US" w:eastAsia="zh-CN"/>
        </w:rPr>
        <w:t>5</w:t>
      </w:r>
      <w:r>
        <w:rPr>
          <w:rFonts w:hint="eastAsia" w:ascii="仿宋_GB2312" w:hAnsi="仿宋" w:eastAsia="仿宋_GB2312" w:cs="仿宋_GB2312"/>
          <w:color w:val="auto"/>
          <w:sz w:val="32"/>
          <w:szCs w:val="32"/>
          <w:highlight w:val="none"/>
        </w:rPr>
        <w:t>年北京市花样滑冰和队列滑联赛</w:t>
      </w:r>
      <w:r>
        <w:rPr>
          <w:rFonts w:hint="eastAsia" w:ascii="仿宋_GB2312" w:hAnsi="仿宋" w:eastAsia="仿宋_GB2312" w:cs="仿宋_GB2312"/>
          <w:color w:val="auto"/>
          <w:sz w:val="32"/>
          <w:szCs w:val="32"/>
          <w:highlight w:val="none"/>
          <w:lang w:val="en-US" w:eastAsia="zh-CN"/>
        </w:rPr>
        <w:t>前三站</w:t>
      </w:r>
      <w:r>
        <w:rPr>
          <w:rFonts w:hint="eastAsia" w:ascii="仿宋_GB2312" w:hAnsi="仿宋" w:eastAsia="仿宋_GB2312" w:cs="仿宋_GB2312"/>
          <w:color w:val="auto"/>
          <w:sz w:val="32"/>
          <w:szCs w:val="32"/>
          <w:highlight w:val="none"/>
        </w:rPr>
        <w:t>单人滑项目中</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青年</w:t>
      </w:r>
      <w:r>
        <w:rPr>
          <w:rFonts w:hint="eastAsia" w:ascii="仿宋_GB2312" w:hAnsi="仿宋" w:eastAsia="仿宋_GB2312" w:cs="仿宋_GB2312"/>
          <w:color w:val="auto"/>
          <w:sz w:val="32"/>
          <w:szCs w:val="32"/>
          <w:highlight w:val="none"/>
        </w:rPr>
        <w:t>组</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男</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女</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成绩排名</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三站比赛中取一站最高得分</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rPr>
        <w:t>前</w:t>
      </w:r>
      <w:r>
        <w:rPr>
          <w:rFonts w:ascii="仿宋_GB2312" w:hAnsi="仿宋" w:eastAsia="仿宋_GB2312" w:cs="仿宋_GB2312"/>
          <w:color w:val="auto"/>
          <w:sz w:val="32"/>
          <w:szCs w:val="32"/>
          <w:highlight w:val="none"/>
        </w:rPr>
        <w:t>16</w:t>
      </w:r>
      <w:r>
        <w:rPr>
          <w:rFonts w:hint="eastAsia" w:ascii="仿宋_GB2312" w:hAnsi="仿宋" w:eastAsia="仿宋_GB2312" w:cs="仿宋_GB2312"/>
          <w:color w:val="auto"/>
          <w:sz w:val="32"/>
          <w:szCs w:val="32"/>
          <w:highlight w:val="none"/>
        </w:rPr>
        <w:t>名的运动员</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少年甲组（</w:t>
      </w:r>
      <w:r>
        <w:rPr>
          <w:rFonts w:hint="eastAsia" w:ascii="仿宋_GB2312" w:hAnsi="仿宋" w:eastAsia="仿宋_GB2312" w:cs="仿宋_GB2312"/>
          <w:color w:val="auto"/>
          <w:sz w:val="32"/>
          <w:szCs w:val="32"/>
          <w:highlight w:val="none"/>
        </w:rPr>
        <w:t>少年高龄组</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少年乙组（</w:t>
      </w:r>
      <w:r>
        <w:rPr>
          <w:rFonts w:hint="eastAsia" w:ascii="仿宋_GB2312" w:hAnsi="仿宋" w:eastAsia="仿宋_GB2312" w:cs="仿宋_GB2312"/>
          <w:color w:val="auto"/>
          <w:sz w:val="32"/>
          <w:szCs w:val="32"/>
          <w:highlight w:val="none"/>
        </w:rPr>
        <w:t>少年中龄组</w:t>
      </w:r>
      <w:r>
        <w:rPr>
          <w:rFonts w:hint="eastAsia" w:ascii="仿宋_GB2312" w:hAnsi="仿宋" w:eastAsia="仿宋_GB2312" w:cs="仿宋_GB2312"/>
          <w:color w:val="auto"/>
          <w:sz w:val="32"/>
          <w:szCs w:val="32"/>
          <w:highlight w:val="none"/>
          <w:lang w:eastAsia="zh-CN"/>
        </w:rPr>
        <w:t>）</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男</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女</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rPr>
        <w:t>少年</w:t>
      </w:r>
      <w:r>
        <w:rPr>
          <w:rFonts w:hint="eastAsia" w:ascii="仿宋_GB2312" w:hAnsi="仿宋" w:eastAsia="仿宋_GB2312" w:cs="仿宋_GB2312"/>
          <w:color w:val="auto"/>
          <w:sz w:val="32"/>
          <w:szCs w:val="32"/>
          <w:highlight w:val="none"/>
          <w:lang w:val="en-US" w:eastAsia="zh-CN"/>
        </w:rPr>
        <w:t>丙</w:t>
      </w:r>
      <w:r>
        <w:rPr>
          <w:rFonts w:hint="eastAsia" w:ascii="仿宋_GB2312" w:hAnsi="仿宋" w:eastAsia="仿宋_GB2312" w:cs="仿宋_GB2312"/>
          <w:color w:val="auto"/>
          <w:sz w:val="32"/>
          <w:szCs w:val="32"/>
          <w:highlight w:val="none"/>
        </w:rPr>
        <w:t>组（少年</w:t>
      </w:r>
      <w:r>
        <w:rPr>
          <w:rFonts w:hint="eastAsia" w:ascii="仿宋_GB2312" w:hAnsi="仿宋" w:eastAsia="仿宋_GB2312" w:cs="仿宋_GB2312"/>
          <w:color w:val="auto"/>
          <w:sz w:val="32"/>
          <w:szCs w:val="32"/>
          <w:highlight w:val="none"/>
          <w:lang w:val="en-US" w:eastAsia="zh-CN"/>
        </w:rPr>
        <w:t>低</w:t>
      </w:r>
      <w:r>
        <w:rPr>
          <w:rFonts w:hint="eastAsia" w:ascii="仿宋_GB2312" w:hAnsi="仿宋" w:eastAsia="仿宋_GB2312" w:cs="仿宋_GB2312"/>
          <w:color w:val="auto"/>
          <w:sz w:val="32"/>
          <w:szCs w:val="32"/>
          <w:highlight w:val="none"/>
        </w:rPr>
        <w:t>龄组</w:t>
      </w:r>
      <w:r>
        <w:rPr>
          <w:rFonts w:hint="eastAsia" w:ascii="仿宋_GB2312" w:hAnsi="仿宋" w:eastAsia="仿宋_GB2312" w:cs="仿宋_GB2312"/>
          <w:color w:val="auto"/>
          <w:sz w:val="32"/>
          <w:szCs w:val="32"/>
          <w:highlight w:val="none"/>
          <w:lang w:eastAsia="zh-CN"/>
        </w:rPr>
        <w:t>）</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男</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女</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成绩排名前</w:t>
      </w:r>
      <w:r>
        <w:rPr>
          <w:rFonts w:ascii="仿宋_GB2312" w:hAnsi="仿宋" w:eastAsia="仿宋_GB2312" w:cs="仿宋_GB2312"/>
          <w:color w:val="auto"/>
          <w:sz w:val="32"/>
          <w:szCs w:val="32"/>
          <w:highlight w:val="none"/>
        </w:rPr>
        <w:t>18</w:t>
      </w:r>
      <w:r>
        <w:rPr>
          <w:rFonts w:hint="eastAsia" w:ascii="仿宋_GB2312" w:hAnsi="仿宋" w:eastAsia="仿宋_GB2312" w:cs="仿宋_GB2312"/>
          <w:color w:val="auto"/>
          <w:sz w:val="32"/>
          <w:szCs w:val="32"/>
          <w:highlight w:val="none"/>
        </w:rPr>
        <w:t>名的运动员</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获得相应项目和组别的参赛资格</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此外</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每个参赛单位可报</w:t>
      </w:r>
      <w:r>
        <w:rPr>
          <w:rFonts w:ascii="仿宋_GB2312" w:hAnsi="仿宋" w:eastAsia="仿宋_GB2312" w:cs="仿宋_GB2312"/>
          <w:color w:val="auto"/>
          <w:sz w:val="32"/>
          <w:szCs w:val="32"/>
          <w:highlight w:val="none"/>
        </w:rPr>
        <w:t>2</w:t>
      </w:r>
      <w:r>
        <w:rPr>
          <w:rFonts w:hint="eastAsia" w:ascii="仿宋_GB2312" w:hAnsi="仿宋" w:eastAsia="仿宋_GB2312" w:cs="仿宋_GB2312"/>
          <w:color w:val="auto"/>
          <w:sz w:val="32"/>
          <w:szCs w:val="32"/>
          <w:highlight w:val="none"/>
        </w:rPr>
        <w:t>名基数运动员</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不限组别</w:t>
      </w:r>
      <w:r>
        <w:rPr>
          <w:rFonts w:ascii="仿宋_GB2312" w:hAnsi="仿宋" w:eastAsia="仿宋_GB2312" w:cs="仿宋_GB2312"/>
          <w:color w:val="auto"/>
          <w:sz w:val="32"/>
          <w:szCs w:val="32"/>
          <w:highlight w:val="none"/>
        </w:rPr>
        <w:t>。</w:t>
      </w:r>
    </w:p>
    <w:p w14:paraId="01D58E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仿宋" w:eastAsia="黑体"/>
          <w:color w:val="auto"/>
          <w:sz w:val="32"/>
          <w:szCs w:val="32"/>
        </w:rPr>
      </w:pPr>
      <w:r>
        <w:rPr>
          <w:rFonts w:hint="eastAsia" w:ascii="黑体" w:hAnsi="仿宋" w:eastAsia="黑体" w:cs="黑体"/>
          <w:color w:val="auto"/>
          <w:sz w:val="32"/>
          <w:szCs w:val="32"/>
        </w:rPr>
        <w:t>七、参加办法</w:t>
      </w:r>
    </w:p>
    <w:p w14:paraId="017188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（一）以区为单位组队参加。</w:t>
      </w:r>
    </w:p>
    <w:p w14:paraId="6589BC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w:t>
      </w:r>
      <w:r>
        <w:rPr>
          <w:rFonts w:ascii="仿宋_GB2312" w:hAnsi="仿宋" w:eastAsia="仿宋_GB2312"/>
          <w:color w:val="auto"/>
          <w:sz w:val="32"/>
          <w:szCs w:val="32"/>
        </w:rPr>
        <w:t>以202</w:t>
      </w:r>
      <w:r>
        <w:rPr>
          <w:rFonts w:hint="eastAsia" w:ascii="仿宋_GB2312" w:hAnsi="仿宋" w:eastAsia="仿宋_GB2312"/>
          <w:color w:val="auto"/>
          <w:sz w:val="32"/>
          <w:szCs w:val="32"/>
          <w:lang w:val="en-US" w:eastAsia="zh-CN"/>
        </w:rPr>
        <w:t>5</w:t>
      </w:r>
      <w:r>
        <w:rPr>
          <w:rFonts w:ascii="仿宋_GB2312" w:hAnsi="仿宋" w:eastAsia="仿宋_GB2312"/>
          <w:color w:val="auto"/>
          <w:sz w:val="32"/>
          <w:szCs w:val="32"/>
        </w:rPr>
        <w:t>年度青少年运动员注册为依据，运动员只能代表202</w:t>
      </w:r>
      <w:r>
        <w:rPr>
          <w:rFonts w:hint="eastAsia" w:ascii="仿宋_GB2312" w:hAnsi="仿宋" w:eastAsia="仿宋_GB2312"/>
          <w:color w:val="auto"/>
          <w:sz w:val="32"/>
          <w:szCs w:val="32"/>
          <w:lang w:val="en-US" w:eastAsia="zh-CN"/>
        </w:rPr>
        <w:t>5</w:t>
      </w:r>
      <w:r>
        <w:rPr>
          <w:rFonts w:ascii="仿宋_GB2312" w:hAnsi="仿宋" w:eastAsia="仿宋_GB2312"/>
          <w:color w:val="auto"/>
          <w:sz w:val="32"/>
          <w:szCs w:val="32"/>
        </w:rPr>
        <w:t>年度注册单位参加比赛。</w:t>
      </w:r>
    </w:p>
    <w:p w14:paraId="0C76BA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（三）经二级以上医院检查证明身体健康。</w:t>
      </w:r>
    </w:p>
    <w:p w14:paraId="32A404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仿宋_GB2312"/>
          <w:color w:val="auto"/>
          <w:sz w:val="32"/>
          <w:szCs w:val="32"/>
        </w:rPr>
      </w:pPr>
      <w:r>
        <w:rPr>
          <w:rFonts w:hint="eastAsia" w:ascii="仿宋_GB2312" w:hAnsi="仿宋" w:eastAsia="仿宋_GB2312" w:cs="仿宋_GB2312"/>
          <w:color w:val="auto"/>
          <w:sz w:val="32"/>
          <w:szCs w:val="32"/>
        </w:rPr>
        <w:t>（四）</w:t>
      </w:r>
      <w:r>
        <w:rPr>
          <w:rFonts w:hint="eastAsia" w:ascii="仿宋_GB2312" w:hAnsi="仿宋" w:eastAsia="仿宋_GB2312"/>
          <w:color w:val="auto"/>
          <w:sz w:val="32"/>
          <w:szCs w:val="32"/>
        </w:rPr>
        <w:t>每单位可报领队1人，每组别教练员</w:t>
      </w:r>
      <w:r>
        <w:rPr>
          <w:rFonts w:ascii="仿宋_GB2312" w:hAnsi="仿宋" w:eastAsia="仿宋_GB2312"/>
          <w:color w:val="auto"/>
          <w:sz w:val="32"/>
          <w:szCs w:val="32"/>
        </w:rPr>
        <w:t>2</w:t>
      </w:r>
      <w:r>
        <w:rPr>
          <w:rFonts w:hint="eastAsia" w:ascii="仿宋_GB2312" w:hAnsi="仿宋" w:eastAsia="仿宋_GB2312"/>
          <w:color w:val="auto"/>
          <w:sz w:val="32"/>
          <w:szCs w:val="32"/>
        </w:rPr>
        <w:t>人，</w:t>
      </w:r>
      <w:r>
        <w:rPr>
          <w:rFonts w:hint="eastAsia" w:ascii="仿宋_GB2312" w:hAnsi="仿宋" w:eastAsia="仿宋_GB2312"/>
          <w:color w:val="auto"/>
          <w:sz w:val="32"/>
          <w:szCs w:val="32"/>
          <w:lang w:val="en-US" w:eastAsia="zh-CN"/>
        </w:rPr>
        <w:t>队医1人，同1名领队、教练只能代表1个参赛单位进行报名，</w:t>
      </w:r>
      <w:r>
        <w:rPr>
          <w:rFonts w:hint="eastAsia" w:ascii="仿宋_GB2312" w:hAnsi="仿宋" w:eastAsia="仿宋_GB2312"/>
          <w:color w:val="auto"/>
          <w:sz w:val="32"/>
          <w:szCs w:val="32"/>
        </w:rPr>
        <w:t>每名运动员只能选择一个年龄组别参赛。</w:t>
      </w:r>
    </w:p>
    <w:p w14:paraId="1673E8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仿宋" w:eastAsia="黑体"/>
          <w:color w:val="auto"/>
          <w:sz w:val="32"/>
          <w:szCs w:val="32"/>
          <w:highlight w:val="none"/>
        </w:rPr>
      </w:pPr>
      <w:r>
        <w:rPr>
          <w:rFonts w:hint="eastAsia" w:ascii="黑体" w:hAnsi="仿宋" w:eastAsia="黑体" w:cs="黑体"/>
          <w:color w:val="auto"/>
          <w:sz w:val="32"/>
          <w:szCs w:val="32"/>
          <w:highlight w:val="none"/>
        </w:rPr>
        <w:t>八、竞赛办法</w:t>
      </w:r>
    </w:p>
    <w:p w14:paraId="6D297F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（一</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采用最新版</w:t>
      </w:r>
      <w:r>
        <w:rPr>
          <w:rFonts w:ascii="仿宋_GB2312" w:eastAsia="仿宋_GB2312" w:cs="仿宋_GB2312"/>
          <w:color w:val="auto"/>
          <w:sz w:val="32"/>
          <w:szCs w:val="32"/>
        </w:rPr>
        <w:t>《</w:t>
      </w:r>
      <w:r>
        <w:rPr>
          <w:rFonts w:hint="eastAsia" w:ascii="仿宋_GB2312" w:eastAsia="仿宋_GB2312" w:cs="仿宋_GB2312"/>
          <w:color w:val="auto"/>
          <w:sz w:val="32"/>
          <w:szCs w:val="32"/>
        </w:rPr>
        <w:t>国际滑冰联盟竞赛规则</w:t>
      </w:r>
      <w:r>
        <w:rPr>
          <w:rFonts w:ascii="仿宋_GB2312" w:eastAsia="仿宋_GB2312" w:cs="仿宋_GB2312"/>
          <w:color w:val="auto"/>
          <w:sz w:val="32"/>
          <w:szCs w:val="32"/>
        </w:rPr>
        <w:t>》</w:t>
      </w:r>
      <w:r>
        <w:rPr>
          <w:rFonts w:hint="eastAsia" w:ascii="仿宋_GB2312" w:eastAsia="仿宋_GB2312" w:cs="仿宋_GB2312"/>
          <w:color w:val="auto"/>
          <w:sz w:val="32"/>
          <w:szCs w:val="32"/>
        </w:rPr>
        <w:t>。</w:t>
      </w:r>
    </w:p>
    <w:p w14:paraId="2437CE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（二）所有竞赛项目及组别均根据报名人数按规则决定赛次</w:t>
      </w:r>
      <w:r>
        <w:rPr>
          <w:rFonts w:ascii="仿宋_GB2312" w:hAnsi="仿宋" w:eastAsia="仿宋_GB2312" w:cs="仿宋_GB2312"/>
          <w:color w:val="auto"/>
          <w:sz w:val="32"/>
          <w:szCs w:val="32"/>
        </w:rPr>
        <w:t>。</w:t>
      </w:r>
    </w:p>
    <w:p w14:paraId="19B54BBB">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 xml:space="preserve">  （三）报名后不得无故不参加比赛，不得在比赛中无故弃权。凡无故弃赛的，按照赛风赛纪规定严肃处理。如因伤病或其他原因，须在检录前报送相关证明，取得组委会批准。</w:t>
      </w:r>
    </w:p>
    <w:p w14:paraId="23A6DBC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报名确认后不得更改，各项目各组别如报名参赛3人或参赛运动员均代表同1个单位时，可进行比赛和录取名次。如所报组别小项不足</w:t>
      </w:r>
      <w:r>
        <w:rPr>
          <w:rFonts w:ascii="仿宋_GB2312" w:hAnsi="仿宋" w:eastAsia="仿宋_GB2312" w:cs="仿宋_GB2312"/>
          <w:color w:val="auto"/>
          <w:sz w:val="32"/>
          <w:szCs w:val="32"/>
        </w:rPr>
        <w:t>3</w:t>
      </w:r>
      <w:r>
        <w:rPr>
          <w:rFonts w:hint="eastAsia" w:ascii="仿宋_GB2312" w:hAnsi="仿宋" w:eastAsia="仿宋_GB2312" w:cs="仿宋_GB2312"/>
          <w:color w:val="auto"/>
          <w:sz w:val="32"/>
          <w:szCs w:val="32"/>
        </w:rPr>
        <w:t>人时，则不进行比赛。</w:t>
      </w:r>
    </w:p>
    <w:p w14:paraId="3FB0A871">
      <w:pPr>
        <w:pStyle w:val="4"/>
        <w:keepNext w:val="0"/>
        <w:keepLines w:val="0"/>
        <w:pageBreakBefore w:val="0"/>
        <w:widowControl w:val="0"/>
        <w:numPr>
          <w:ilvl w:val="0"/>
          <w:numId w:val="1"/>
        </w:numPr>
        <w:tabs>
          <w:tab w:val="left" w:pos="840"/>
        </w:tabs>
        <w:kinsoku/>
        <w:wordWrap/>
        <w:overflowPunct/>
        <w:topLinePunct w:val="0"/>
        <w:autoSpaceDE/>
        <w:autoSpaceDN/>
        <w:bidi w:val="0"/>
        <w:adjustRightInd/>
        <w:snapToGrid/>
        <w:spacing w:line="560" w:lineRule="exact"/>
        <w:ind w:left="80" w:firstLine="640" w:firstLineChars="0"/>
        <w:textAlignment w:val="auto"/>
        <w:rPr>
          <w:rFonts w:ascii="仿宋_GB2312" w:hAnsi="仿宋" w:eastAsia="仿宋_GB2312" w:cs="仿宋_GB2312"/>
          <w:color w:val="auto"/>
          <w:szCs w:val="32"/>
          <w:highlight w:val="none"/>
        </w:rPr>
      </w:pPr>
      <w:r>
        <w:rPr>
          <w:rFonts w:hint="eastAsia" w:ascii="仿宋_GB2312" w:hAnsi="仿宋" w:eastAsia="仿宋_GB2312" w:cs="仿宋_GB2312"/>
          <w:color w:val="auto"/>
          <w:szCs w:val="32"/>
          <w:highlight w:val="none"/>
        </w:rPr>
        <w:t>青年组</w:t>
      </w:r>
      <w:r>
        <w:rPr>
          <w:rFonts w:ascii="仿宋_GB2312" w:hAnsi="仿宋" w:eastAsia="仿宋_GB2312" w:cs="仿宋_GB2312"/>
          <w:color w:val="auto"/>
          <w:szCs w:val="32"/>
          <w:highlight w:val="none"/>
        </w:rPr>
        <w:t>（</w:t>
      </w:r>
      <w:r>
        <w:rPr>
          <w:rFonts w:hint="eastAsia" w:ascii="仿宋_GB2312" w:hAnsi="仿宋" w:eastAsia="仿宋_GB2312" w:cs="仿宋_GB2312"/>
          <w:color w:val="auto"/>
          <w:szCs w:val="32"/>
          <w:highlight w:val="none"/>
        </w:rPr>
        <w:t>男</w:t>
      </w:r>
      <w:r>
        <w:rPr>
          <w:rFonts w:ascii="仿宋_GB2312" w:hAnsi="仿宋" w:eastAsia="仿宋_GB2312" w:cs="仿宋_GB2312"/>
          <w:color w:val="auto"/>
          <w:szCs w:val="32"/>
          <w:highlight w:val="none"/>
        </w:rPr>
        <w:t>/</w:t>
      </w:r>
      <w:r>
        <w:rPr>
          <w:rFonts w:hint="eastAsia" w:ascii="仿宋_GB2312" w:hAnsi="仿宋" w:eastAsia="仿宋_GB2312" w:cs="仿宋_GB2312"/>
          <w:color w:val="auto"/>
          <w:szCs w:val="32"/>
          <w:highlight w:val="none"/>
        </w:rPr>
        <w:t>女</w:t>
      </w:r>
      <w:r>
        <w:rPr>
          <w:rFonts w:ascii="仿宋_GB2312" w:hAnsi="仿宋" w:eastAsia="仿宋_GB2312" w:cs="仿宋_GB2312"/>
          <w:color w:val="auto"/>
          <w:szCs w:val="32"/>
          <w:highlight w:val="none"/>
        </w:rPr>
        <w:t>）</w:t>
      </w:r>
      <w:r>
        <w:rPr>
          <w:rFonts w:hint="eastAsia" w:ascii="仿宋_GB2312" w:hAnsi="仿宋" w:eastAsia="仿宋_GB2312" w:cs="仿宋_GB2312"/>
          <w:color w:val="auto"/>
          <w:szCs w:val="32"/>
          <w:highlight w:val="none"/>
        </w:rPr>
        <w:t>短节目成绩前</w:t>
      </w:r>
      <w:r>
        <w:rPr>
          <w:rFonts w:ascii="仿宋_GB2312" w:hAnsi="仿宋" w:eastAsia="仿宋_GB2312" w:cs="仿宋_GB2312"/>
          <w:color w:val="auto"/>
          <w:szCs w:val="32"/>
          <w:highlight w:val="none"/>
        </w:rPr>
        <w:t>12</w:t>
      </w:r>
      <w:r>
        <w:rPr>
          <w:rFonts w:hint="eastAsia" w:ascii="仿宋_GB2312" w:hAnsi="仿宋" w:eastAsia="仿宋_GB2312" w:cs="仿宋_GB2312"/>
          <w:color w:val="auto"/>
          <w:szCs w:val="32"/>
          <w:highlight w:val="none"/>
        </w:rPr>
        <w:t>名可进入自由滑比赛</w:t>
      </w:r>
      <w:r>
        <w:rPr>
          <w:rFonts w:hint="eastAsia" w:ascii="仿宋_GB2312" w:hAnsi="仿宋" w:eastAsia="仿宋_GB2312" w:cs="仿宋_GB2312"/>
          <w:color w:val="auto"/>
          <w:szCs w:val="32"/>
          <w:highlight w:val="none"/>
          <w:lang w:eastAsia="zh-CN"/>
        </w:rPr>
        <w:t>。</w:t>
      </w:r>
      <w:r>
        <w:rPr>
          <w:rFonts w:hint="eastAsia" w:ascii="仿宋_GB2312" w:hAnsi="仿宋" w:eastAsia="仿宋_GB2312" w:cs="仿宋_GB2312"/>
          <w:color w:val="auto"/>
          <w:szCs w:val="32"/>
          <w:highlight w:val="none"/>
        </w:rPr>
        <w:t>少年</w:t>
      </w:r>
      <w:r>
        <w:rPr>
          <w:rFonts w:hint="eastAsia" w:ascii="仿宋_GB2312" w:hAnsi="仿宋" w:eastAsia="仿宋_GB2312" w:cs="仿宋_GB2312"/>
          <w:color w:val="auto"/>
          <w:szCs w:val="32"/>
          <w:highlight w:val="none"/>
          <w:lang w:val="en-US" w:eastAsia="zh-CN"/>
        </w:rPr>
        <w:t>甲组（少年</w:t>
      </w:r>
      <w:r>
        <w:rPr>
          <w:rFonts w:hint="eastAsia" w:ascii="仿宋_GB2312" w:hAnsi="仿宋" w:eastAsia="仿宋_GB2312" w:cs="仿宋_GB2312"/>
          <w:color w:val="auto"/>
          <w:szCs w:val="32"/>
          <w:highlight w:val="none"/>
        </w:rPr>
        <w:t>高龄组</w:t>
      </w:r>
      <w:r>
        <w:rPr>
          <w:rFonts w:hint="eastAsia" w:ascii="仿宋_GB2312" w:hAnsi="仿宋" w:eastAsia="仿宋_GB2312" w:cs="仿宋_GB2312"/>
          <w:color w:val="auto"/>
          <w:szCs w:val="32"/>
          <w:highlight w:val="none"/>
          <w:lang w:eastAsia="zh-CN"/>
        </w:rPr>
        <w:t>）</w:t>
      </w:r>
      <w:r>
        <w:rPr>
          <w:rFonts w:hint="eastAsia" w:ascii="仿宋_GB2312" w:hAnsi="仿宋" w:eastAsia="仿宋_GB2312" w:cs="仿宋_GB2312"/>
          <w:color w:val="auto"/>
          <w:szCs w:val="32"/>
          <w:highlight w:val="none"/>
        </w:rPr>
        <w:t>（男</w:t>
      </w:r>
      <w:r>
        <w:rPr>
          <w:rFonts w:ascii="仿宋_GB2312" w:hAnsi="仿宋" w:eastAsia="仿宋_GB2312" w:cs="仿宋_GB2312"/>
          <w:color w:val="auto"/>
          <w:szCs w:val="32"/>
          <w:highlight w:val="none"/>
        </w:rPr>
        <w:t>/</w:t>
      </w:r>
      <w:r>
        <w:rPr>
          <w:rFonts w:hint="eastAsia" w:ascii="仿宋_GB2312" w:hAnsi="仿宋" w:eastAsia="仿宋_GB2312" w:cs="仿宋_GB2312"/>
          <w:color w:val="auto"/>
          <w:szCs w:val="32"/>
          <w:highlight w:val="none"/>
        </w:rPr>
        <w:t>女</w:t>
      </w:r>
      <w:r>
        <w:rPr>
          <w:rFonts w:ascii="仿宋_GB2312" w:hAnsi="仿宋" w:eastAsia="仿宋_GB2312" w:cs="仿宋_GB2312"/>
          <w:color w:val="auto"/>
          <w:szCs w:val="32"/>
          <w:highlight w:val="none"/>
        </w:rPr>
        <w:t>）</w:t>
      </w:r>
      <w:r>
        <w:rPr>
          <w:rFonts w:hint="eastAsia" w:ascii="仿宋_GB2312" w:hAnsi="仿宋" w:eastAsia="仿宋_GB2312" w:cs="仿宋_GB2312"/>
          <w:color w:val="auto"/>
          <w:szCs w:val="32"/>
          <w:highlight w:val="none"/>
        </w:rPr>
        <w:t>短节目成绩前</w:t>
      </w:r>
      <w:r>
        <w:rPr>
          <w:rFonts w:ascii="仿宋_GB2312" w:hAnsi="仿宋" w:eastAsia="仿宋_GB2312" w:cs="仿宋_GB2312"/>
          <w:color w:val="auto"/>
          <w:szCs w:val="32"/>
          <w:highlight w:val="none"/>
        </w:rPr>
        <w:t>14</w:t>
      </w:r>
      <w:r>
        <w:rPr>
          <w:rFonts w:hint="eastAsia" w:ascii="仿宋_GB2312" w:hAnsi="仿宋" w:eastAsia="仿宋_GB2312" w:cs="仿宋_GB2312"/>
          <w:color w:val="auto"/>
          <w:szCs w:val="32"/>
          <w:highlight w:val="none"/>
        </w:rPr>
        <w:t>名可进入自由滑比赛</w:t>
      </w:r>
      <w:r>
        <w:rPr>
          <w:rFonts w:ascii="仿宋_GB2312" w:hAnsi="仿宋" w:eastAsia="仿宋_GB2312" w:cs="仿宋_GB2312"/>
          <w:color w:val="auto"/>
          <w:szCs w:val="32"/>
          <w:highlight w:val="none"/>
        </w:rPr>
        <w:t>。</w:t>
      </w:r>
    </w:p>
    <w:p w14:paraId="67B811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（六）领队会</w:t>
      </w:r>
      <w:r>
        <w:rPr>
          <w:rFonts w:ascii="仿宋_GB2312" w:eastAsia="仿宋_GB2312" w:cs="仿宋_GB2312"/>
          <w:color w:val="auto"/>
          <w:sz w:val="32"/>
          <w:szCs w:val="32"/>
        </w:rPr>
        <w:t>于赛前一</w:t>
      </w:r>
      <w:r>
        <w:rPr>
          <w:rFonts w:hint="eastAsia" w:ascii="仿宋_GB2312" w:eastAsia="仿宋_GB2312" w:cs="仿宋_GB2312"/>
          <w:color w:val="auto"/>
          <w:sz w:val="32"/>
          <w:szCs w:val="32"/>
        </w:rPr>
        <w:t>周内</w:t>
      </w:r>
      <w:r>
        <w:rPr>
          <w:rFonts w:ascii="仿宋_GB2312" w:eastAsia="仿宋_GB2312" w:cs="仿宋_GB2312"/>
          <w:color w:val="auto"/>
          <w:sz w:val="32"/>
          <w:szCs w:val="32"/>
        </w:rPr>
        <w:t>召开，会上将最后确认参赛运动员名单，教练员或领队签字后生效。</w:t>
      </w:r>
    </w:p>
    <w:p w14:paraId="5EBE47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（七）比赛时运动员须持本人二代身份证原件参赛。</w:t>
      </w:r>
    </w:p>
    <w:p w14:paraId="5EA10C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color w:val="auto"/>
          <w:sz w:val="32"/>
          <w:szCs w:val="32"/>
        </w:rPr>
      </w:pPr>
      <w:r>
        <w:rPr>
          <w:rFonts w:ascii="仿宋_GB2312" w:eastAsia="仿宋_GB2312" w:cs="仿宋_GB2312"/>
          <w:color w:val="auto"/>
          <w:sz w:val="32"/>
          <w:szCs w:val="32"/>
        </w:rPr>
        <w:t>（</w:t>
      </w:r>
      <w:r>
        <w:rPr>
          <w:rFonts w:hint="eastAsia" w:ascii="仿宋_GB2312" w:eastAsia="仿宋_GB2312" w:cs="仿宋_GB2312"/>
          <w:color w:val="auto"/>
          <w:sz w:val="32"/>
          <w:szCs w:val="32"/>
        </w:rPr>
        <w:t>八</w:t>
      </w:r>
      <w:r>
        <w:rPr>
          <w:rFonts w:ascii="仿宋_GB2312" w:eastAsia="仿宋_GB2312" w:cs="仿宋_GB2312"/>
          <w:color w:val="auto"/>
          <w:sz w:val="32"/>
          <w:szCs w:val="32"/>
        </w:rPr>
        <w:t>）</w:t>
      </w:r>
      <w:r>
        <w:rPr>
          <w:rFonts w:hint="eastAsia" w:ascii="仿宋_GB2312" w:eastAsia="仿宋_GB2312" w:cs="仿宋_GB2312"/>
          <w:color w:val="auto"/>
          <w:sz w:val="32"/>
          <w:szCs w:val="32"/>
        </w:rPr>
        <w:t>服装要求将参照全国比赛有关服装管理规定执行。</w:t>
      </w:r>
    </w:p>
    <w:p w14:paraId="6F0CE9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仿宋" w:eastAsia="黑体" w:cs="黑体"/>
          <w:color w:val="auto"/>
          <w:sz w:val="32"/>
          <w:szCs w:val="32"/>
        </w:rPr>
      </w:pPr>
      <w:r>
        <w:rPr>
          <w:rFonts w:hint="eastAsia" w:ascii="黑体" w:hAnsi="仿宋" w:eastAsia="黑体" w:cs="黑体"/>
          <w:color w:val="auto"/>
          <w:sz w:val="32"/>
          <w:szCs w:val="32"/>
        </w:rPr>
        <w:t>九、竞赛内容</w:t>
      </w:r>
    </w:p>
    <w:p w14:paraId="604FBE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auto"/>
          <w:sz w:val="32"/>
          <w:szCs w:val="32"/>
        </w:rPr>
      </w:pPr>
      <w:r>
        <w:rPr>
          <w:rFonts w:hint="eastAsia" w:ascii="仿宋_GB2312" w:hAnsi="仿宋" w:eastAsia="仿宋_GB2312" w:cs="仿宋"/>
          <w:color w:val="auto"/>
          <w:sz w:val="32"/>
          <w:szCs w:val="32"/>
        </w:rPr>
        <w:t>详细内容见</w:t>
      </w:r>
      <w:r>
        <w:rPr>
          <w:rFonts w:ascii="仿宋_GB2312" w:hAnsi="仿宋" w:eastAsia="仿宋_GB2312" w:cs="Times New Roman"/>
          <w:color w:val="auto"/>
          <w:sz w:val="32"/>
          <w:szCs w:val="32"/>
        </w:rPr>
        <w:t>《202</w:t>
      </w:r>
      <w:r>
        <w:rPr>
          <w:rFonts w:hint="eastAsia" w:ascii="仿宋_GB2312" w:hAnsi="仿宋" w:eastAsia="仿宋_GB2312" w:cs="Times New Roman"/>
          <w:color w:val="auto"/>
          <w:sz w:val="32"/>
          <w:szCs w:val="32"/>
          <w:lang w:val="en-US" w:eastAsia="zh-CN"/>
        </w:rPr>
        <w:t>5</w:t>
      </w:r>
      <w:r>
        <w:rPr>
          <w:rFonts w:hint="eastAsia" w:ascii="仿宋_GB2312" w:hAnsi="仿宋" w:eastAsia="仿宋_GB2312" w:cs="Times New Roman"/>
          <w:color w:val="auto"/>
          <w:sz w:val="32"/>
          <w:szCs w:val="32"/>
        </w:rPr>
        <w:t>年北京市花样滑冰冠军赛竞赛内容</w:t>
      </w:r>
      <w:r>
        <w:rPr>
          <w:rFonts w:ascii="仿宋_GB2312" w:hAnsi="仿宋" w:eastAsia="仿宋_GB2312" w:cs="Times New Roman"/>
          <w:color w:val="auto"/>
          <w:sz w:val="32"/>
          <w:szCs w:val="32"/>
        </w:rPr>
        <w:t>》</w:t>
      </w:r>
      <w:r>
        <w:rPr>
          <w:rFonts w:hint="eastAsia" w:ascii="仿宋_GB2312" w:hAnsi="仿宋" w:eastAsia="仿宋_GB2312" w:cs="Times New Roman"/>
          <w:color w:val="auto"/>
          <w:sz w:val="32"/>
          <w:szCs w:val="32"/>
          <w:lang w:val="en-US" w:eastAsia="zh-CN"/>
        </w:rPr>
        <w:t>补充通知</w:t>
      </w:r>
      <w:r>
        <w:rPr>
          <w:rFonts w:ascii="仿宋_GB2312" w:hAnsi="仿宋" w:eastAsia="仿宋_GB2312" w:cs="Times New Roman"/>
          <w:color w:val="auto"/>
          <w:sz w:val="32"/>
          <w:szCs w:val="32"/>
        </w:rPr>
        <w:t>。</w:t>
      </w:r>
    </w:p>
    <w:p w14:paraId="47C355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仿宋_GB2312"/>
          <w:color w:val="auto"/>
          <w:sz w:val="32"/>
          <w:szCs w:val="32"/>
        </w:rPr>
      </w:pPr>
      <w:r>
        <w:rPr>
          <w:rFonts w:hint="eastAsia" w:ascii="黑体" w:hAnsi="黑体" w:eastAsia="黑体" w:cs="仿宋_GB2312"/>
          <w:color w:val="auto"/>
          <w:sz w:val="32"/>
          <w:szCs w:val="32"/>
        </w:rPr>
        <w:t>十、报名办法</w:t>
      </w:r>
    </w:p>
    <w:p w14:paraId="11BC64E9">
      <w:pPr>
        <w:keepNext w:val="0"/>
        <w:keepLines w:val="0"/>
        <w:pageBreakBefore w:val="0"/>
        <w:widowControl w:val="0"/>
        <w:kinsoku/>
        <w:wordWrap/>
        <w:overflowPunct/>
        <w:topLinePunct w:val="0"/>
        <w:autoSpaceDE/>
        <w:autoSpaceDN/>
        <w:bidi w:val="0"/>
        <w:adjustRightInd/>
        <w:snapToGrid/>
        <w:spacing w:line="560" w:lineRule="exact"/>
        <w:ind w:left="120" w:leftChars="50" w:firstLine="480" w:firstLineChars="150"/>
        <w:jc w:val="both"/>
        <w:textAlignment w:val="auto"/>
        <w:rPr>
          <w:rFonts w:ascii="仿宋_GB2312" w:hAnsi="Times New Roman" w:eastAsia="仿宋_GB2312" w:cs="仿宋_GB2312"/>
          <w:color w:val="auto"/>
          <w:sz w:val="32"/>
          <w:szCs w:val="32"/>
        </w:rPr>
      </w:pPr>
      <w:r>
        <w:rPr>
          <w:rFonts w:hint="eastAsia" w:ascii="仿宋_GB2312" w:hAnsi="仿宋" w:eastAsia="仿宋_GB2312" w:cs="仿宋_GB2312"/>
          <w:color w:val="auto"/>
          <w:sz w:val="32"/>
          <w:szCs w:val="32"/>
        </w:rPr>
        <w:t>（一）网络报名：</w:t>
      </w:r>
      <w:r>
        <w:rPr>
          <w:rFonts w:hint="eastAsia" w:ascii="仿宋_GB2312" w:hAnsi="仿宋" w:eastAsia="仿宋_GB2312" w:cs="仿宋"/>
          <w:color w:val="auto"/>
          <w:sz w:val="32"/>
          <w:szCs w:val="32"/>
        </w:rPr>
        <w:t>各参赛单位于</w:t>
      </w:r>
      <w:r>
        <w:rPr>
          <w:rFonts w:hint="eastAsia" w:ascii="仿宋_GB2312" w:hAnsi="仿宋" w:eastAsia="仿宋_GB2312" w:cs="仿宋"/>
          <w:color w:val="auto"/>
          <w:sz w:val="32"/>
          <w:szCs w:val="32"/>
          <w:highlight w:val="none"/>
        </w:rPr>
        <w:t>202</w:t>
      </w:r>
      <w:r>
        <w:rPr>
          <w:rFonts w:hint="eastAsia" w:ascii="仿宋_GB2312" w:hAnsi="仿宋" w:eastAsia="仿宋_GB2312" w:cs="仿宋"/>
          <w:color w:val="auto"/>
          <w:sz w:val="32"/>
          <w:szCs w:val="32"/>
          <w:highlight w:val="none"/>
          <w:lang w:val="en-US" w:eastAsia="zh-CN"/>
        </w:rPr>
        <w:t>5</w:t>
      </w:r>
      <w:r>
        <w:rPr>
          <w:rFonts w:hint="eastAsia" w:ascii="仿宋_GB2312" w:hAnsi="仿宋" w:eastAsia="仿宋_GB2312" w:cs="仿宋"/>
          <w:color w:val="auto"/>
          <w:sz w:val="32"/>
          <w:szCs w:val="32"/>
          <w:highlight w:val="none"/>
        </w:rPr>
        <w:t>年</w:t>
      </w:r>
      <w:r>
        <w:rPr>
          <w:rFonts w:hint="eastAsia" w:ascii="仿宋_GB2312" w:hAnsi="仿宋" w:eastAsia="仿宋_GB2312" w:cs="仿宋"/>
          <w:color w:val="auto"/>
          <w:sz w:val="32"/>
          <w:szCs w:val="32"/>
          <w:highlight w:val="none"/>
          <w:lang w:val="en-US" w:eastAsia="zh-CN"/>
        </w:rPr>
        <w:t xml:space="preserve"> 7</w:t>
      </w:r>
      <w:r>
        <w:rPr>
          <w:rFonts w:hint="eastAsia" w:ascii="仿宋_GB2312" w:hAnsi="仿宋" w:eastAsia="仿宋_GB2312" w:cs="仿宋"/>
          <w:color w:val="auto"/>
          <w:sz w:val="32"/>
          <w:szCs w:val="32"/>
          <w:highlight w:val="none"/>
        </w:rPr>
        <w:t>月</w:t>
      </w:r>
      <w:r>
        <w:rPr>
          <w:rFonts w:hint="eastAsia" w:ascii="仿宋_GB2312" w:hAnsi="仿宋" w:eastAsia="仿宋_GB2312" w:cs="仿宋"/>
          <w:color w:val="auto"/>
          <w:sz w:val="32"/>
          <w:szCs w:val="32"/>
          <w:highlight w:val="none"/>
          <w:lang w:val="en-US" w:eastAsia="zh-CN"/>
        </w:rPr>
        <w:t>16</w:t>
      </w:r>
      <w:r>
        <w:rPr>
          <w:rFonts w:hint="eastAsia" w:ascii="仿宋_GB2312" w:hAnsi="仿宋" w:eastAsia="仿宋_GB2312" w:cs="仿宋"/>
          <w:color w:val="auto"/>
          <w:sz w:val="32"/>
          <w:szCs w:val="32"/>
          <w:highlight w:val="none"/>
        </w:rPr>
        <w:t>日</w:t>
      </w:r>
      <w:r>
        <w:rPr>
          <w:rFonts w:hint="eastAsia" w:ascii="仿宋_GB2312" w:hAnsi="仿宋" w:eastAsia="仿宋_GB2312" w:cs="仿宋"/>
          <w:color w:val="auto"/>
          <w:sz w:val="32"/>
          <w:szCs w:val="32"/>
          <w:highlight w:val="none"/>
          <w:lang w:val="en-US" w:eastAsia="zh-CN"/>
        </w:rPr>
        <w:t>至17</w:t>
      </w:r>
      <w:r>
        <w:rPr>
          <w:rFonts w:hint="eastAsia" w:ascii="仿宋_GB2312" w:hAnsi="仿宋" w:eastAsia="仿宋_GB2312" w:cs="仿宋"/>
          <w:color w:val="auto"/>
          <w:sz w:val="32"/>
          <w:szCs w:val="32"/>
          <w:highlight w:val="none"/>
        </w:rPr>
        <w:t>日</w:t>
      </w:r>
      <w:r>
        <w:rPr>
          <w:rFonts w:hint="eastAsia" w:ascii="仿宋_GB2312" w:hAnsi="仿宋" w:eastAsia="仿宋_GB2312" w:cs="仿宋_GB2312"/>
          <w:color w:val="auto"/>
          <w:sz w:val="32"/>
          <w:szCs w:val="32"/>
        </w:rPr>
        <w:t>在</w:t>
      </w:r>
      <w:r>
        <w:rPr>
          <w:rFonts w:ascii="仿宋_GB2312" w:hAnsi="仿宋" w:eastAsia="仿宋_GB2312" w:cs="仿宋_GB2312"/>
          <w:color w:val="auto"/>
          <w:sz w:val="32"/>
          <w:szCs w:val="32"/>
        </w:rPr>
        <w:t>北京市体育竞赛管理和国际交流中心官方网站(https://www.bjcac.org.cn)进行网络预报名；</w:t>
      </w:r>
    </w:p>
    <w:p w14:paraId="6B1EAE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（二）现场报名：</w:t>
      </w:r>
      <w:r>
        <w:rPr>
          <w:rFonts w:hint="eastAsia" w:ascii="仿宋_GB2312" w:hAnsi="仿宋" w:eastAsia="仿宋_GB2312" w:cs="仿宋"/>
          <w:color w:val="auto"/>
          <w:sz w:val="32"/>
          <w:szCs w:val="32"/>
        </w:rPr>
        <w:t>各参赛单位于</w:t>
      </w:r>
      <w:r>
        <w:rPr>
          <w:rFonts w:hint="eastAsia" w:ascii="仿宋_GB2312" w:hAnsi="Times New Roman" w:eastAsia="仿宋_GB2312" w:cs="仿宋_GB2312"/>
          <w:color w:val="auto"/>
          <w:sz w:val="32"/>
          <w:szCs w:val="32"/>
          <w:highlight w:val="none"/>
        </w:rPr>
        <w:t>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w:t>
      </w:r>
      <w:r>
        <w:rPr>
          <w:rFonts w:hint="eastAsia" w:ascii="仿宋_GB2312" w:hAnsi="Times New Roman" w:eastAsia="仿宋_GB2312" w:cs="仿宋_GB2312"/>
          <w:color w:val="auto"/>
          <w:sz w:val="32"/>
          <w:szCs w:val="32"/>
          <w:highlight w:val="none"/>
          <w:lang w:val="en-US" w:eastAsia="zh-CN"/>
        </w:rPr>
        <w:t xml:space="preserve">7 </w:t>
      </w:r>
      <w:r>
        <w:rPr>
          <w:rFonts w:hint="eastAsia" w:ascii="仿宋_GB2312" w:hAnsi="Times New Roman" w:eastAsia="仿宋_GB2312" w:cs="仿宋_GB2312"/>
          <w:color w:val="auto"/>
          <w:sz w:val="32"/>
          <w:szCs w:val="32"/>
          <w:highlight w:val="none"/>
        </w:rPr>
        <w:t>月</w:t>
      </w:r>
      <w:r>
        <w:rPr>
          <w:rFonts w:hint="eastAsia" w:ascii="仿宋_GB2312" w:hAnsi="Times New Roman" w:eastAsia="仿宋_GB2312" w:cs="仿宋_GB2312"/>
          <w:color w:val="auto"/>
          <w:sz w:val="32"/>
          <w:szCs w:val="32"/>
          <w:highlight w:val="none"/>
          <w:lang w:val="en-US" w:eastAsia="zh-CN"/>
        </w:rPr>
        <w:t>23</w:t>
      </w:r>
      <w:r>
        <w:rPr>
          <w:rFonts w:hint="eastAsia" w:ascii="仿宋_GB2312" w:hAnsi="Times New Roman" w:eastAsia="仿宋_GB2312" w:cs="仿宋_GB2312"/>
          <w:color w:val="auto"/>
          <w:sz w:val="32"/>
          <w:szCs w:val="32"/>
          <w:highlight w:val="none"/>
        </w:rPr>
        <w:t>日将以</w:t>
      </w:r>
      <w:r>
        <w:rPr>
          <w:rFonts w:hint="eastAsia" w:ascii="仿宋_GB2312" w:hAnsi="Times New Roman" w:eastAsia="仿宋_GB2312" w:cs="仿宋_GB2312"/>
          <w:color w:val="auto"/>
          <w:sz w:val="32"/>
          <w:szCs w:val="32"/>
        </w:rPr>
        <w:t>下材料送交</w:t>
      </w:r>
      <w:r>
        <w:rPr>
          <w:rFonts w:hint="eastAsia" w:ascii="仿宋_GB2312" w:hAnsi="Times New Roman" w:eastAsia="仿宋_GB2312" w:cs="仿宋_GB2312"/>
          <w:color w:val="auto"/>
          <w:sz w:val="32"/>
          <w:szCs w:val="32"/>
          <w:lang w:val="en-US" w:eastAsia="zh-CN"/>
        </w:rPr>
        <w:t>月坛体育场滑冰馆,地址：北京市西城区月坛南街甲1号月坛体育场北门B1前台（联系人：尹思博，联系电话：18911225443，</w:t>
      </w:r>
      <w:r>
        <w:rPr>
          <w:rFonts w:hint="eastAsia" w:ascii="仿宋_GB2312" w:hAnsi="仿宋" w:eastAsia="仿宋_GB2312" w:cs="仿宋_GB2312"/>
          <w:color w:val="auto"/>
          <w:sz w:val="32"/>
          <w:szCs w:val="32"/>
        </w:rPr>
        <w:t>电子邮箱</w:t>
      </w:r>
      <w:r>
        <w:rPr>
          <w:rFonts w:hint="eastAsia" w:ascii="仿宋_GB2312" w:hAnsi="Times New Roman" w:eastAsia="仿宋_GB2312" w:cs="仿宋_GB2312"/>
          <w:color w:val="auto"/>
          <w:sz w:val="32"/>
          <w:szCs w:val="32"/>
          <w:lang w:val="en-US" w:eastAsia="zh-CN"/>
        </w:rPr>
        <w:t>：bsa@bsa.com.cn ）</w:t>
      </w:r>
    </w:p>
    <w:p w14:paraId="0D829C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1.加盖参赛单位公章报名表一份</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网络报名表下载）</w:t>
      </w:r>
      <w:r>
        <w:rPr>
          <w:rFonts w:hint="eastAsia" w:ascii="仿宋_GB2312" w:hAnsi="仿宋" w:eastAsia="仿宋_GB2312" w:cs="仿宋_GB2312"/>
          <w:color w:val="auto"/>
          <w:sz w:val="32"/>
          <w:szCs w:val="32"/>
        </w:rPr>
        <w:t>；</w:t>
      </w:r>
    </w:p>
    <w:p w14:paraId="762B39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2.领队签字并加盖参赛单位公章参赛承诺书一份；</w:t>
      </w:r>
    </w:p>
    <w:p w14:paraId="55229F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3.参赛领队、教练员和队医身份证复印件；</w:t>
      </w:r>
    </w:p>
    <w:p w14:paraId="179699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4.参赛运动员及监护人签字运动员参赛声明。</w:t>
      </w:r>
    </w:p>
    <w:p w14:paraId="2A51B2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（三）逾期未报名或未提交材料按不参赛处理，报名后不得更改，不在参赛人员名单内的人员届时不得入场。</w:t>
      </w:r>
    </w:p>
    <w:p w14:paraId="162CE720">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 xml:space="preserve">    （四）本次比赛不收取报名费。</w:t>
      </w:r>
    </w:p>
    <w:p w14:paraId="52CDD8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highlight w:val="none"/>
        </w:rPr>
        <w:t>联系人：</w:t>
      </w:r>
      <w:r>
        <w:rPr>
          <w:rFonts w:hint="eastAsia" w:ascii="仿宋_GB2312" w:hAnsi="仿宋" w:eastAsia="仿宋_GB2312" w:cs="仿宋_GB2312"/>
          <w:color w:val="auto"/>
          <w:sz w:val="32"/>
          <w:szCs w:val="32"/>
          <w:highlight w:val="none"/>
          <w:lang w:val="en-US" w:eastAsia="zh-CN"/>
        </w:rPr>
        <w:t>赵一峥</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rPr>
        <w:t>联系电话：63159690</w:t>
      </w:r>
    </w:p>
    <w:p w14:paraId="217879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auto"/>
          <w:sz w:val="32"/>
          <w:szCs w:val="32"/>
          <w:u w:val="single"/>
        </w:rPr>
      </w:pPr>
      <w:r>
        <w:rPr>
          <w:rFonts w:hint="eastAsia" w:ascii="仿宋_GB2312" w:hAnsi="仿宋" w:eastAsia="仿宋_GB2312" w:cs="仿宋_GB2312"/>
          <w:color w:val="auto"/>
          <w:sz w:val="32"/>
          <w:szCs w:val="32"/>
        </w:rPr>
        <w:t>电子邮箱：</w:t>
      </w:r>
      <w:r>
        <w:rPr>
          <w:rFonts w:hint="eastAsia" w:ascii="仿宋_GB2312" w:hAnsi="仿宋" w:eastAsia="仿宋_GB2312" w:cs="仿宋_GB2312"/>
          <w:color w:val="auto"/>
          <w:sz w:val="32"/>
          <w:szCs w:val="32"/>
          <w:lang w:val="en-US" w:eastAsia="zh-CN"/>
        </w:rPr>
        <w:t>zhaoyizheng</w:t>
      </w:r>
      <w:r>
        <w:rPr>
          <w:rFonts w:hint="eastAsia" w:ascii="仿宋_GB2312" w:hAnsi="仿宋" w:eastAsia="仿宋_GB2312" w:cs="仿宋_GB2312"/>
          <w:color w:val="auto"/>
          <w:sz w:val="32"/>
          <w:szCs w:val="32"/>
        </w:rPr>
        <w:t>@</w:t>
      </w:r>
      <w:r>
        <w:rPr>
          <w:rFonts w:ascii="仿宋_GB2312" w:hAnsi="仿宋" w:eastAsia="仿宋_GB2312" w:cs="仿宋_GB2312"/>
          <w:color w:val="auto"/>
          <w:sz w:val="32"/>
          <w:szCs w:val="32"/>
        </w:rPr>
        <w:t>tyj.beijing.gov.cn</w:t>
      </w:r>
    </w:p>
    <w:p w14:paraId="3BFC28E9">
      <w:pPr>
        <w:pStyle w:val="4"/>
        <w:keepNext w:val="0"/>
        <w:keepLines w:val="0"/>
        <w:pageBreakBefore w:val="0"/>
        <w:widowControl w:val="0"/>
        <w:kinsoku/>
        <w:wordWrap/>
        <w:overflowPunct/>
        <w:topLinePunct w:val="0"/>
        <w:autoSpaceDE/>
        <w:autoSpaceDN/>
        <w:bidi w:val="0"/>
        <w:adjustRightInd/>
        <w:snapToGrid/>
        <w:spacing w:line="560" w:lineRule="exact"/>
        <w:ind w:left="638" w:leftChars="266" w:firstLine="0" w:firstLineChars="0"/>
        <w:textAlignment w:val="auto"/>
        <w:rPr>
          <w:rFonts w:ascii="黑体" w:hAnsi="仿宋" w:eastAsia="黑体" w:cs="黑体"/>
          <w:color w:val="auto"/>
          <w:szCs w:val="32"/>
        </w:rPr>
      </w:pPr>
      <w:r>
        <w:rPr>
          <w:rFonts w:hint="eastAsia" w:ascii="黑体" w:hAnsi="仿宋" w:eastAsia="黑体" w:cs="黑体"/>
          <w:color w:val="auto"/>
          <w:szCs w:val="32"/>
        </w:rPr>
        <w:t>十一、录取名次和奖励办法</w:t>
      </w:r>
    </w:p>
    <w:p w14:paraId="05815075">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（一）录取名次按照实际到场参赛人数为准，比赛各项目</w:t>
      </w:r>
      <w:r>
        <w:rPr>
          <w:rFonts w:hint="eastAsia" w:ascii="仿宋_GB2312" w:hAnsi="仿宋" w:eastAsia="仿宋_GB2312" w:cs="仿宋_GB2312"/>
          <w:color w:val="auto"/>
          <w:sz w:val="32"/>
          <w:szCs w:val="32"/>
        </w:rPr>
        <w:t>组别录取前八名</w:t>
      </w:r>
      <w:r>
        <w:rPr>
          <w:rFonts w:hint="eastAsia" w:ascii="仿宋_GB2312" w:eastAsia="仿宋_GB2312"/>
          <w:color w:val="auto"/>
          <w:sz w:val="32"/>
          <w:szCs w:val="32"/>
        </w:rPr>
        <w:t>，参赛不足8人（含）的，递减一名录取。</w:t>
      </w:r>
    </w:p>
    <w:p w14:paraId="0CC6A391">
      <w:pPr>
        <w:keepNext w:val="0"/>
        <w:keepLines w:val="0"/>
        <w:pageBreakBefore w:val="0"/>
        <w:widowControl w:val="0"/>
        <w:kinsoku/>
        <w:wordWrap/>
        <w:overflowPunct/>
        <w:topLinePunct w:val="0"/>
        <w:autoSpaceDE/>
        <w:autoSpaceDN/>
        <w:bidi w:val="0"/>
        <w:adjustRightInd/>
        <w:snapToGrid/>
        <w:spacing w:line="560" w:lineRule="exact"/>
        <w:ind w:right="-72" w:rightChars="-30" w:firstLine="627" w:firstLineChars="196"/>
        <w:textAlignment w:val="auto"/>
        <w:rPr>
          <w:rFonts w:ascii="仿宋_GB2312" w:hAnsi="Times New Roman" w:eastAsia="仿宋_GB2312"/>
          <w:color w:val="auto"/>
          <w:sz w:val="32"/>
          <w:szCs w:val="32"/>
        </w:rPr>
      </w:pPr>
      <w:r>
        <w:rPr>
          <w:rFonts w:hint="eastAsia" w:ascii="仿宋_GB2312" w:hAnsi="Times New Roman" w:eastAsia="仿宋_GB2312" w:cs="仿宋_GB2312"/>
          <w:color w:val="auto"/>
          <w:sz w:val="32"/>
          <w:szCs w:val="32"/>
        </w:rPr>
        <w:t>（二）获得比赛前3名的运动员，</w:t>
      </w:r>
      <w:r>
        <w:rPr>
          <w:rFonts w:hint="eastAsia" w:ascii="仿宋_GB2312" w:hAnsi="Times New Roman" w:eastAsia="仿宋_GB2312"/>
          <w:color w:val="auto"/>
          <w:sz w:val="32"/>
          <w:szCs w:val="32"/>
        </w:rPr>
        <w:t>运动员</w:t>
      </w:r>
      <w:r>
        <w:rPr>
          <w:rFonts w:hint="eastAsia" w:ascii="仿宋_GB2312" w:hAnsi="Times New Roman" w:eastAsia="仿宋_GB2312" w:cs="仿宋_GB2312"/>
          <w:color w:val="auto"/>
          <w:sz w:val="32"/>
          <w:szCs w:val="32"/>
        </w:rPr>
        <w:t>分别颁发奖牌和证书；</w:t>
      </w:r>
      <w:r>
        <w:rPr>
          <w:rFonts w:hint="eastAsia" w:ascii="仿宋_GB2312" w:hAnsi="Times New Roman" w:eastAsia="仿宋_GB2312"/>
          <w:color w:val="auto"/>
          <w:sz w:val="32"/>
          <w:szCs w:val="32"/>
        </w:rPr>
        <w:t>其他获得名次者分别颁发证书。</w:t>
      </w:r>
    </w:p>
    <w:p w14:paraId="696E92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（三）</w:t>
      </w:r>
      <w:r>
        <w:rPr>
          <w:rFonts w:hint="eastAsia" w:ascii="仿宋_GB2312" w:hAnsi="仿宋" w:eastAsia="仿宋_GB2312" w:cs="仿宋_GB2312"/>
          <w:color w:val="auto"/>
          <w:sz w:val="32"/>
          <w:szCs w:val="32"/>
          <w:highlight w:val="none"/>
          <w:lang w:val="en-US" w:eastAsia="zh-CN"/>
        </w:rPr>
        <w:t>2025年</w:t>
      </w:r>
      <w:r>
        <w:rPr>
          <w:rFonts w:hint="eastAsia" w:ascii="仿宋_GB2312" w:hAnsi="仿宋" w:eastAsia="仿宋_GB2312" w:cs="仿宋_GB2312"/>
          <w:color w:val="auto"/>
          <w:sz w:val="32"/>
          <w:szCs w:val="32"/>
          <w:highlight w:val="none"/>
        </w:rPr>
        <w:t>北京市花样滑冰</w:t>
      </w:r>
      <w:r>
        <w:rPr>
          <w:rFonts w:hint="eastAsia" w:ascii="仿宋_GB2312" w:hAnsi="仿宋" w:eastAsia="仿宋_GB2312" w:cs="仿宋_GB2312"/>
          <w:color w:val="auto"/>
          <w:sz w:val="32"/>
          <w:szCs w:val="32"/>
          <w:highlight w:val="none"/>
          <w:lang w:val="en-US" w:eastAsia="zh-CN"/>
        </w:rPr>
        <w:t>冠军赛</w:t>
      </w:r>
      <w:r>
        <w:rPr>
          <w:rFonts w:hint="eastAsia" w:ascii="仿宋_GB2312" w:hAnsi="仿宋" w:eastAsia="仿宋_GB2312" w:cs="仿宋_GB2312"/>
          <w:color w:val="auto"/>
          <w:sz w:val="32"/>
          <w:szCs w:val="32"/>
          <w:highlight w:val="none"/>
        </w:rPr>
        <w:t>为锦标赛资格赛，本次比赛青年组</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男</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女</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总成绩获得前</w:t>
      </w:r>
      <w:r>
        <w:rPr>
          <w:rFonts w:ascii="仿宋_GB2312" w:hAnsi="仿宋" w:eastAsia="仿宋_GB2312" w:cs="仿宋_GB2312"/>
          <w:color w:val="auto"/>
          <w:sz w:val="32"/>
          <w:szCs w:val="32"/>
          <w:highlight w:val="none"/>
        </w:rPr>
        <w:t>10</w:t>
      </w:r>
      <w:r>
        <w:rPr>
          <w:rFonts w:hint="eastAsia" w:ascii="仿宋_GB2312" w:hAnsi="仿宋" w:eastAsia="仿宋_GB2312" w:cs="仿宋_GB2312"/>
          <w:color w:val="auto"/>
          <w:sz w:val="32"/>
          <w:szCs w:val="32"/>
          <w:highlight w:val="none"/>
        </w:rPr>
        <w:t>名的运动员</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少年甲组（</w:t>
      </w:r>
      <w:r>
        <w:rPr>
          <w:rFonts w:hint="eastAsia" w:ascii="仿宋_GB2312" w:hAnsi="仿宋" w:eastAsia="仿宋_GB2312" w:cs="仿宋_GB2312"/>
          <w:color w:val="auto"/>
          <w:sz w:val="32"/>
          <w:szCs w:val="32"/>
          <w:highlight w:val="none"/>
        </w:rPr>
        <w:t>少年高龄组</w:t>
      </w:r>
      <w:r>
        <w:rPr>
          <w:rFonts w:hint="eastAsia" w:ascii="仿宋_GB2312" w:hAnsi="仿宋" w:eastAsia="仿宋_GB2312" w:cs="仿宋_GB2312"/>
          <w:color w:val="auto"/>
          <w:sz w:val="32"/>
          <w:szCs w:val="32"/>
          <w:highlight w:val="none"/>
          <w:lang w:eastAsia="zh-CN"/>
        </w:rPr>
        <w:t>）</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男</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女</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少年乙组（</w:t>
      </w:r>
      <w:r>
        <w:rPr>
          <w:rFonts w:hint="eastAsia" w:ascii="仿宋_GB2312" w:hAnsi="仿宋" w:eastAsia="仿宋_GB2312" w:cs="仿宋_GB2312"/>
          <w:color w:val="auto"/>
          <w:sz w:val="32"/>
          <w:szCs w:val="32"/>
          <w:highlight w:val="none"/>
        </w:rPr>
        <w:t>少年中龄组</w:t>
      </w:r>
      <w:r>
        <w:rPr>
          <w:rFonts w:hint="eastAsia" w:ascii="仿宋_GB2312" w:hAnsi="仿宋" w:eastAsia="仿宋_GB2312" w:cs="仿宋_GB2312"/>
          <w:color w:val="auto"/>
          <w:sz w:val="32"/>
          <w:szCs w:val="32"/>
          <w:highlight w:val="none"/>
          <w:lang w:eastAsia="zh-CN"/>
        </w:rPr>
        <w:t>）</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男</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女</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少年丙组（</w:t>
      </w:r>
      <w:r>
        <w:rPr>
          <w:rFonts w:hint="eastAsia" w:ascii="仿宋_GB2312" w:hAnsi="仿宋" w:eastAsia="仿宋_GB2312" w:cs="仿宋_GB2312"/>
          <w:color w:val="auto"/>
          <w:sz w:val="32"/>
          <w:szCs w:val="32"/>
          <w:highlight w:val="none"/>
        </w:rPr>
        <w:t>少年</w:t>
      </w:r>
      <w:r>
        <w:rPr>
          <w:rFonts w:hint="eastAsia" w:ascii="仿宋_GB2312" w:hAnsi="仿宋" w:eastAsia="仿宋_GB2312" w:cs="仿宋_GB2312"/>
          <w:color w:val="auto"/>
          <w:sz w:val="32"/>
          <w:szCs w:val="32"/>
          <w:highlight w:val="none"/>
          <w:lang w:val="en-US" w:eastAsia="zh-CN"/>
        </w:rPr>
        <w:t>低</w:t>
      </w:r>
      <w:r>
        <w:rPr>
          <w:rFonts w:hint="eastAsia" w:ascii="仿宋_GB2312" w:hAnsi="仿宋" w:eastAsia="仿宋_GB2312" w:cs="仿宋_GB2312"/>
          <w:color w:val="auto"/>
          <w:sz w:val="32"/>
          <w:szCs w:val="32"/>
          <w:highlight w:val="none"/>
        </w:rPr>
        <w:t>龄组</w:t>
      </w:r>
      <w:r>
        <w:rPr>
          <w:rFonts w:hint="eastAsia" w:ascii="仿宋_GB2312" w:hAnsi="仿宋" w:eastAsia="仿宋_GB2312" w:cs="仿宋_GB2312"/>
          <w:color w:val="auto"/>
          <w:sz w:val="32"/>
          <w:szCs w:val="32"/>
          <w:highlight w:val="none"/>
          <w:lang w:eastAsia="zh-CN"/>
        </w:rPr>
        <w:t>）</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男</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女</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总成绩获得前</w:t>
      </w:r>
      <w:r>
        <w:rPr>
          <w:rFonts w:ascii="仿宋_GB2312" w:hAnsi="仿宋" w:eastAsia="仿宋_GB2312" w:cs="仿宋_GB2312"/>
          <w:color w:val="auto"/>
          <w:sz w:val="32"/>
          <w:szCs w:val="32"/>
          <w:highlight w:val="none"/>
        </w:rPr>
        <w:t>12</w:t>
      </w:r>
      <w:r>
        <w:rPr>
          <w:rFonts w:hint="eastAsia" w:ascii="仿宋_GB2312" w:hAnsi="仿宋" w:eastAsia="仿宋_GB2312" w:cs="仿宋_GB2312"/>
          <w:color w:val="auto"/>
          <w:sz w:val="32"/>
          <w:szCs w:val="32"/>
          <w:highlight w:val="none"/>
        </w:rPr>
        <w:t>名的运动员,有资格参加202</w:t>
      </w:r>
      <w:r>
        <w:rPr>
          <w:rFonts w:hint="eastAsia" w:ascii="仿宋_GB2312" w:hAnsi="仿宋" w:eastAsia="仿宋_GB2312" w:cs="仿宋_GB2312"/>
          <w:color w:val="auto"/>
          <w:sz w:val="32"/>
          <w:szCs w:val="32"/>
          <w:highlight w:val="none"/>
          <w:lang w:val="en-US" w:eastAsia="zh-CN"/>
        </w:rPr>
        <w:t>5</w:t>
      </w:r>
      <w:r>
        <w:rPr>
          <w:rFonts w:hint="eastAsia" w:ascii="仿宋_GB2312" w:hAnsi="仿宋" w:eastAsia="仿宋_GB2312" w:cs="仿宋_GB2312"/>
          <w:color w:val="auto"/>
          <w:sz w:val="32"/>
          <w:szCs w:val="32"/>
          <w:highlight w:val="none"/>
        </w:rPr>
        <w:t>年北京市花样滑冰锦标赛相应组别的比赛。</w:t>
      </w:r>
    </w:p>
    <w:p w14:paraId="645FE04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r>
        <w:rPr>
          <w:rFonts w:ascii="黑体" w:hAnsi="宋体" w:eastAsia="黑体" w:cs="黑体"/>
          <w:color w:val="000000"/>
          <w:sz w:val="32"/>
          <w:szCs w:val="32"/>
        </w:rPr>
        <w:t>十</w:t>
      </w:r>
      <w:r>
        <w:rPr>
          <w:rFonts w:hint="eastAsia" w:ascii="黑体" w:eastAsia="黑体" w:cs="黑体"/>
          <w:color w:val="000000"/>
          <w:sz w:val="32"/>
          <w:szCs w:val="32"/>
          <w:lang w:val="en-US" w:eastAsia="zh-CN"/>
        </w:rPr>
        <w:t>二</w:t>
      </w:r>
      <w:r>
        <w:rPr>
          <w:rFonts w:ascii="黑体" w:hAnsi="宋体" w:eastAsia="黑体" w:cs="黑体"/>
          <w:color w:val="000000"/>
          <w:sz w:val="32"/>
          <w:szCs w:val="32"/>
        </w:rPr>
        <w:t>、人身安全</w:t>
      </w:r>
      <w:r>
        <w:rPr>
          <w:rFonts w:hint="eastAsia" w:ascii="黑体" w:hAnsi="宋体" w:eastAsia="黑体" w:cs="黑体"/>
          <w:color w:val="000000"/>
          <w:sz w:val="32"/>
          <w:szCs w:val="32"/>
        </w:rPr>
        <w:t>和医疗保险</w:t>
      </w:r>
    </w:p>
    <w:p w14:paraId="2D7188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（一）所有参赛人员要按照赛事主办及承办单位有关要求做好参赛各项安全保障工作。</w:t>
      </w:r>
    </w:p>
    <w:p w14:paraId="324B2A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（二）各参赛单位须为本单位所有参赛运动员、教练员购买意外伤害保险，参赛运动员、教练员应确保身体健康，其在比赛中发生的任何意外伤害、伤病等事故，主办和承办单位不承担任何责任。</w:t>
      </w:r>
    </w:p>
    <w:p w14:paraId="32D8715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707"/>
        <w:jc w:val="both"/>
        <w:textAlignment w:val="auto"/>
      </w:pPr>
      <w:r>
        <w:rPr>
          <w:rFonts w:hint="eastAsia" w:ascii="黑体" w:hAnsi="宋体" w:eastAsia="黑体" w:cs="黑体"/>
          <w:color w:val="000000"/>
          <w:sz w:val="32"/>
          <w:szCs w:val="32"/>
        </w:rPr>
        <w:t>十</w:t>
      </w:r>
      <w:r>
        <w:rPr>
          <w:rFonts w:hint="eastAsia" w:ascii="黑体" w:eastAsia="黑体" w:cs="黑体"/>
          <w:color w:val="000000"/>
          <w:sz w:val="32"/>
          <w:szCs w:val="32"/>
          <w:lang w:val="en-US" w:eastAsia="zh-CN"/>
        </w:rPr>
        <w:t>三</w:t>
      </w:r>
      <w:r>
        <w:rPr>
          <w:rFonts w:hint="eastAsia" w:ascii="黑体" w:hAnsi="宋体" w:eastAsia="黑体" w:cs="黑体"/>
          <w:color w:val="000000"/>
          <w:sz w:val="32"/>
          <w:szCs w:val="32"/>
        </w:rPr>
        <w:t>、反兴奋剂和赛风赛纪</w:t>
      </w:r>
    </w:p>
    <w:p w14:paraId="7F688D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（一）比赛中运动员出现兴奋剂违规行为，将取消其参赛资格和所获成绩名次及奖励，并按照国家体育总局《反兴奋剂规则》及相关规定对违规运动员及运动队进行追加处罚。</w:t>
      </w:r>
    </w:p>
    <w:p w14:paraId="7988F1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二）参赛人员违反赛风赛纪规定，弄虚作假、冒名顶替、干扰赛场秩序、拒绝领奖、采用不正当手段获取名次者，一经查实，取消其参赛资格和成绩名次及奖励，并按照国家体育总局《体育赛事活动赛风赛纪管理办法》及相关规定追加处罚。</w:t>
      </w:r>
    </w:p>
    <w:p w14:paraId="6312B06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707"/>
        <w:jc w:val="both"/>
        <w:textAlignment w:val="auto"/>
      </w:pPr>
      <w:r>
        <w:rPr>
          <w:rFonts w:hint="eastAsia" w:ascii="黑体" w:hAnsi="宋体" w:eastAsia="黑体" w:cs="黑体"/>
          <w:color w:val="000000"/>
          <w:sz w:val="32"/>
          <w:szCs w:val="32"/>
        </w:rPr>
        <w:t>十</w:t>
      </w:r>
      <w:r>
        <w:rPr>
          <w:rFonts w:hint="eastAsia" w:ascii="黑体" w:eastAsia="黑体" w:cs="黑体"/>
          <w:color w:val="000000"/>
          <w:sz w:val="32"/>
          <w:szCs w:val="32"/>
          <w:lang w:val="en-US" w:eastAsia="zh-CN"/>
        </w:rPr>
        <w:t>四</w:t>
      </w:r>
      <w:r>
        <w:rPr>
          <w:rFonts w:hint="eastAsia" w:ascii="黑体" w:hAnsi="宋体" w:eastAsia="黑体" w:cs="黑体"/>
          <w:color w:val="000000"/>
          <w:sz w:val="32"/>
          <w:szCs w:val="32"/>
        </w:rPr>
        <w:t>、纠纷解决和裁判员</w:t>
      </w:r>
    </w:p>
    <w:p w14:paraId="6BF55E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（一）在本次比赛中发生的纠纷，可以依法向中国体育仲裁委员会申请仲裁；</w:t>
      </w:r>
    </w:p>
    <w:p w14:paraId="545E97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（二）所有裁判员由北京市体育竞赛管理和国际交流中心商</w:t>
      </w:r>
      <w:r>
        <w:rPr>
          <w:rFonts w:hint="eastAsia" w:ascii="仿宋_GB2312" w:hAnsi="仿宋" w:eastAsia="仿宋_GB2312" w:cs="仿宋_GB2312"/>
          <w:color w:val="auto"/>
          <w:sz w:val="32"/>
          <w:szCs w:val="32"/>
          <w:highlight w:val="none"/>
          <w:lang w:val="en-US" w:eastAsia="zh-CN"/>
        </w:rPr>
        <w:t>中国花样滑冰协会、</w:t>
      </w:r>
      <w:r>
        <w:rPr>
          <w:rFonts w:hint="eastAsia" w:ascii="仿宋_GB2312" w:hAnsi="仿宋" w:eastAsia="仿宋_GB2312" w:cs="仿宋_GB2312"/>
          <w:color w:val="auto"/>
          <w:sz w:val="32"/>
          <w:szCs w:val="32"/>
          <w:highlight w:val="none"/>
        </w:rPr>
        <w:t>北京市</w:t>
      </w:r>
      <w:r>
        <w:rPr>
          <w:rFonts w:hint="eastAsia" w:ascii="仿宋_GB2312" w:hAnsi="仿宋" w:eastAsia="仿宋_GB2312" w:cs="仿宋_GB2312"/>
          <w:color w:val="auto"/>
          <w:sz w:val="32"/>
          <w:szCs w:val="32"/>
          <w:highlight w:val="none"/>
          <w:lang w:val="en-US" w:eastAsia="zh-CN"/>
        </w:rPr>
        <w:t>滑冰</w:t>
      </w:r>
      <w:r>
        <w:rPr>
          <w:rFonts w:hint="eastAsia" w:ascii="仿宋_GB2312" w:hAnsi="仿宋" w:eastAsia="仿宋_GB2312" w:cs="仿宋_GB2312"/>
          <w:color w:val="auto"/>
          <w:sz w:val="32"/>
          <w:szCs w:val="32"/>
          <w:highlight w:val="none"/>
        </w:rPr>
        <w:t>协会统一选派。</w:t>
      </w:r>
    </w:p>
    <w:p w14:paraId="201F004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eastAsia" w:ascii="黑体" w:hAnsi="宋体" w:eastAsia="黑体" w:cs="黑体"/>
          <w:color w:val="000000"/>
          <w:sz w:val="32"/>
          <w:szCs w:val="32"/>
          <w:highlight w:val="none"/>
        </w:rPr>
        <w:t>十</w:t>
      </w:r>
      <w:r>
        <w:rPr>
          <w:rFonts w:hint="eastAsia" w:ascii="黑体" w:eastAsia="黑体" w:cs="黑体"/>
          <w:color w:val="000000"/>
          <w:sz w:val="32"/>
          <w:szCs w:val="32"/>
          <w:highlight w:val="none"/>
          <w:lang w:val="en-US" w:eastAsia="zh-CN"/>
        </w:rPr>
        <w:t>五</w:t>
      </w:r>
      <w:r>
        <w:rPr>
          <w:rFonts w:hint="eastAsia" w:ascii="黑体" w:hAnsi="宋体" w:eastAsia="黑体" w:cs="黑体"/>
          <w:color w:val="000000"/>
          <w:sz w:val="32"/>
          <w:szCs w:val="32"/>
          <w:highlight w:val="none"/>
        </w:rPr>
        <w:t>、</w:t>
      </w:r>
      <w:r>
        <w:rPr>
          <w:rFonts w:hint="eastAsia" w:ascii="黑体" w:hAnsi="宋体" w:eastAsia="黑体" w:cs="黑体"/>
          <w:color w:val="000000"/>
          <w:sz w:val="32"/>
          <w:szCs w:val="32"/>
        </w:rPr>
        <w:t>本规程解释、修改权属北京市体育竞赛管理和国际交流中心，未尽事宜由承办单位另行通知。</w:t>
      </w:r>
    </w:p>
    <w:p w14:paraId="72C6ECCE">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sectPr>
          <w:footerReference r:id="rId3" w:type="default"/>
          <w:pgSz w:w="11900" w:h="16840"/>
          <w:pgMar w:top="2098" w:right="1474" w:bottom="1985" w:left="1588" w:header="851" w:footer="1587" w:gutter="0"/>
          <w:pgNumType w:fmt="numberInDash"/>
          <w:cols w:space="425" w:num="1"/>
          <w:docGrid w:type="lines" w:linePitch="312" w:charSpace="0"/>
        </w:sectPr>
      </w:pPr>
    </w:p>
    <w:p w14:paraId="1AAF6635">
      <w:pPr>
        <w:spacing w:line="560" w:lineRule="exact"/>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14:paraId="37CBC6F8">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5</w:t>
      </w:r>
      <w:r>
        <w:rPr>
          <w:rFonts w:hint="eastAsia" w:ascii="方正小标宋简体" w:hAnsi="Songti SC" w:eastAsia="方正小标宋简体"/>
          <w:sz w:val="36"/>
          <w:szCs w:val="36"/>
        </w:rPr>
        <w:t>年北京市</w:t>
      </w:r>
      <w:r>
        <w:rPr>
          <w:rFonts w:hint="eastAsia" w:ascii="方正小标宋简体" w:hAnsi="Songti SC" w:eastAsia="方正小标宋简体"/>
          <w:sz w:val="36"/>
          <w:szCs w:val="36"/>
          <w:lang w:val="en-US" w:eastAsia="zh-CN"/>
        </w:rPr>
        <w:t>花样滑冰</w:t>
      </w:r>
      <w:r>
        <w:rPr>
          <w:rFonts w:hint="eastAsia" w:ascii="方正小标宋简体" w:hAnsi="Songti SC" w:eastAsia="方正小标宋简体"/>
          <w:sz w:val="36"/>
          <w:szCs w:val="36"/>
        </w:rPr>
        <w:t>冠军赛</w:t>
      </w:r>
    </w:p>
    <w:p w14:paraId="344B0E3A">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7AF0A842">
      <w:pPr>
        <w:spacing w:line="320" w:lineRule="exact"/>
        <w:ind w:firstLine="566" w:firstLineChars="236"/>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（以下简称“本单位”）自愿组队参加北京市</w:t>
      </w:r>
      <w:r>
        <w:rPr>
          <w:rFonts w:hint="eastAsia" w:ascii="仿宋_GB2312" w:hAnsi="仿宋_GB2312" w:eastAsia="仿宋_GB2312" w:cs="仿宋_GB2312"/>
          <w:kern w:val="0"/>
          <w:sz w:val="24"/>
          <w:lang w:val="en-US" w:eastAsia="zh-CN"/>
        </w:rPr>
        <w:t>花样滑冰</w:t>
      </w:r>
      <w:r>
        <w:rPr>
          <w:rFonts w:hint="eastAsia" w:ascii="仿宋_GB2312" w:hAnsi="仿宋_GB2312" w:eastAsia="仿宋_GB2312" w:cs="仿宋_GB2312"/>
          <w:kern w:val="0"/>
          <w:sz w:val="24"/>
        </w:rPr>
        <w:t>冠军赛比赛（以下简称“赛事”或“比赛”）。</w:t>
      </w:r>
    </w:p>
    <w:p w14:paraId="486FF82C">
      <w:pPr>
        <w:spacing w:line="3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t>为严肃赛风赛纪，维护正常、有序的赛场秩序，保障比赛期间本单位参赛运动员的人身安全，营造良好、和谐的比赛环境，保证比赛圆满成功，特签订本参赛承诺书</w:t>
      </w:r>
      <w:r>
        <w:rPr>
          <w:rFonts w:hint="eastAsia" w:ascii="仿宋_GB2312" w:hAnsi="仿宋_GB2312" w:eastAsia="仿宋_GB2312" w:cs="仿宋_GB2312"/>
          <w:sz w:val="24"/>
        </w:rPr>
        <w:t>。</w:t>
      </w:r>
    </w:p>
    <w:p w14:paraId="0E4DD2ED">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一、本单位服从赛事工作安排，全面理解并同意遵守赛事组委会、主办单位及承办单位等所制定的各项规程、规则、规定、要求及采取的各项措施。</w:t>
      </w:r>
    </w:p>
    <w:p w14:paraId="1DFD95A7">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二、本单位明确了解参加赛事可能发生的一切风险，并承担本单位运动员参加赛事可能存在的风险和责任。保证本单位运动员均已通过正规医疗机构进行身体检查，</w:t>
      </w:r>
      <w:r>
        <w:rPr>
          <w:rFonts w:hint="eastAsia" w:ascii="仿宋_GB2312" w:hAnsi="仿宋_GB2312" w:eastAsia="仿宋_GB2312" w:cs="仿宋_GB2312"/>
          <w:sz w:val="24"/>
        </w:rPr>
        <w:t>脑电图、心电图、血压、脉搏指标正常，</w:t>
      </w:r>
      <w:r>
        <w:rPr>
          <w:rFonts w:hint="eastAsia" w:ascii="仿宋_GB2312" w:hAnsi="仿宋_GB2312" w:eastAsia="仿宋_GB2312" w:cs="仿宋_GB2312"/>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02AA64EF">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冒名顶替等现象。</w:t>
      </w:r>
    </w:p>
    <w:p w14:paraId="7A2E6D24">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4C5EA0CB">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五、保证本单位运动员在比赛过程中，如因身体不适或发生突发状况，主动退出比赛。因本单位运动员本人坚持比赛所产生的全部责任及后果均由本单位及运动员本人承担。</w:t>
      </w:r>
    </w:p>
    <w:p w14:paraId="5286F2EB">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六、保证本单位运动员在比赛期间</w:t>
      </w:r>
      <w:r>
        <w:rPr>
          <w:rFonts w:hint="eastAsia" w:ascii="仿宋_GB2312" w:hAnsi="仿宋_GB2312" w:eastAsia="仿宋_GB2312" w:cs="仿宋_GB2312"/>
          <w:kern w:val="0"/>
          <w:sz w:val="24"/>
          <w:lang w:bidi="ar"/>
        </w:rPr>
        <w:t>发生受伤或突发疾病等情况时</w:t>
      </w:r>
      <w:r>
        <w:rPr>
          <w:rFonts w:hint="eastAsia" w:ascii="仿宋_GB2312" w:hAnsi="仿宋_GB2312" w:eastAsia="仿宋_GB2312" w:cs="仿宋_GB2312"/>
          <w:kern w:val="0"/>
          <w:sz w:val="24"/>
        </w:rPr>
        <w:t>接受赛事主、承办单位在赛事期间提供的现场急救性质的医务治疗，但在医院救治期间发生的相关费用均由本单位及运动员本人自行承担。</w:t>
      </w:r>
    </w:p>
    <w:p w14:paraId="7D30F455">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2A0C5767">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5FB50399">
      <w:pPr>
        <w:spacing w:line="32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九、本单位确认并同意，如本单位或本单位运动员违反上述任何一项承诺，本单位及本单位运动员将承担因此产生的所有法律责任和后果，如因此导致赛事组委会及其关联方、赛事主办单位、承办单位等遭受任何损失，本单位将承担全额赔偿责任。</w:t>
      </w:r>
    </w:p>
    <w:p w14:paraId="0E728401">
      <w:pPr>
        <w:spacing w:line="320" w:lineRule="exact"/>
        <w:ind w:right="-58"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领队签字：                                    </w:t>
      </w:r>
    </w:p>
    <w:p w14:paraId="06315F36">
      <w:pPr>
        <w:spacing w:line="320" w:lineRule="exact"/>
        <w:ind w:right="-58" w:firstLine="6000" w:firstLineChars="25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区体育局（盖章）</w:t>
      </w:r>
    </w:p>
    <w:p w14:paraId="08E25B35">
      <w:pPr>
        <w:ind w:left="-211" w:leftChars="-88"/>
        <w:rPr>
          <w:rFonts w:hint="eastAsia" w:ascii="仿宋_GB2312" w:hAnsi="仿宋_GB2312" w:eastAsia="仿宋_GB2312" w:cs="仿宋_GB2312"/>
        </w:rPr>
      </w:pPr>
      <w:r>
        <w:rPr>
          <w:rFonts w:hint="eastAsia" w:ascii="仿宋_GB2312" w:hAnsi="仿宋_GB2312" w:eastAsia="仿宋_GB2312" w:cs="仿宋_GB2312"/>
          <w:kern w:val="0"/>
          <w:sz w:val="24"/>
        </w:rPr>
        <w:t xml:space="preserve">                                                     年    月    日</w:t>
      </w:r>
    </w:p>
    <w:p w14:paraId="6E62858A">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sectPr>
          <w:pgSz w:w="11906" w:h="16838"/>
          <w:pgMar w:top="720" w:right="720" w:bottom="720" w:left="720" w:header="851" w:footer="992" w:gutter="0"/>
          <w:pgNumType w:fmt="numberInDash"/>
          <w:cols w:space="720" w:num="1"/>
          <w:docGrid w:type="lines" w:linePitch="435" w:charSpace="0"/>
        </w:sectPr>
      </w:pPr>
    </w:p>
    <w:p w14:paraId="325DDB3D">
      <w:pPr>
        <w:spacing w:line="320" w:lineRule="exact"/>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14:paraId="3496CB82">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lang w:val="en-US" w:eastAsia="zh-CN"/>
        </w:rPr>
        <w:t>花样滑冰</w:t>
      </w:r>
      <w:r>
        <w:rPr>
          <w:rFonts w:hint="eastAsia" w:ascii="方正小标宋简体" w:hAnsi="Songti SC" w:eastAsia="方正小标宋简体"/>
          <w:sz w:val="36"/>
          <w:szCs w:val="36"/>
        </w:rPr>
        <w:t>冠军赛</w:t>
      </w:r>
    </w:p>
    <w:p w14:paraId="7BD72072">
      <w:pPr>
        <w:snapToGrid w:val="0"/>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1B6EEC45">
      <w:pPr>
        <w:keepNext w:val="0"/>
        <w:keepLines w:val="0"/>
        <w:pageBreakBefore w:val="0"/>
        <w:widowControl/>
        <w:kinsoku/>
        <w:wordWrap/>
        <w:overflowPunct/>
        <w:topLinePunct w:val="0"/>
        <w:bidi w:val="0"/>
        <w:spacing w:line="300" w:lineRule="exact"/>
        <w:textAlignment w:val="auto"/>
        <w:rPr>
          <w:rFonts w:hint="eastAsia" w:ascii="仿宋_GB2312" w:hAnsi="仿宋_GB2312" w:eastAsia="仿宋_GB2312" w:cs="仿宋_GB2312"/>
        </w:rPr>
      </w:pPr>
    </w:p>
    <w:p w14:paraId="52F4B26A">
      <w:pPr>
        <w:keepNext w:val="0"/>
        <w:keepLines w:val="0"/>
        <w:pageBreakBefore w:val="0"/>
        <w:widowControl/>
        <w:kinsoku/>
        <w:wordWrap/>
        <w:overflowPunct/>
        <w:topLinePunct w:val="0"/>
        <w:bidi w:val="0"/>
        <w:snapToGrid w:val="0"/>
        <w:spacing w:line="300" w:lineRule="exact"/>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致：202</w:t>
      </w:r>
      <w:r>
        <w:rPr>
          <w:rFonts w:hint="eastAsia" w:ascii="仿宋_GB2312" w:hAnsi="仿宋_GB2312" w:eastAsia="仿宋_GB2312" w:cs="仿宋_GB2312"/>
          <w:b/>
          <w:sz w:val="24"/>
          <w:lang w:val="en-US" w:eastAsia="zh-CN"/>
        </w:rPr>
        <w:t>5</w:t>
      </w:r>
      <w:r>
        <w:rPr>
          <w:rFonts w:hint="eastAsia" w:ascii="仿宋_GB2312" w:hAnsi="仿宋_GB2312" w:eastAsia="仿宋_GB2312" w:cs="仿宋_GB2312"/>
          <w:b/>
          <w:sz w:val="24"/>
        </w:rPr>
        <w:t>年北京市花样滑冰冠军赛主办方（以下统称“赛事主办方”）</w:t>
      </w:r>
    </w:p>
    <w:p w14:paraId="0FC9C2C1">
      <w:pPr>
        <w:keepNext w:val="0"/>
        <w:keepLines w:val="0"/>
        <w:pageBreakBefore w:val="0"/>
        <w:widowControl/>
        <w:kinsoku/>
        <w:wordWrap/>
        <w:overflowPunct/>
        <w:topLinePunct w:val="0"/>
        <w:bidi w:val="0"/>
        <w:snapToGrid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作为</w:t>
      </w:r>
      <w:r>
        <w:rPr>
          <w:rFonts w:hint="eastAsia" w:ascii="仿宋_GB2312" w:hAnsi="仿宋_GB2312" w:eastAsia="仿宋_GB2312" w:cs="仿宋_GB2312"/>
          <w:sz w:val="24"/>
          <w:lang w:val="en-US" w:eastAsia="zh-CN"/>
        </w:rPr>
        <w:t>花样滑冰</w:t>
      </w:r>
      <w:r>
        <w:rPr>
          <w:rFonts w:hint="eastAsia" w:ascii="仿宋_GB2312" w:hAnsi="仿宋_GB2312" w:eastAsia="仿宋_GB2312" w:cs="仿宋_GB2312"/>
          <w:sz w:val="24"/>
        </w:rPr>
        <w:t>项目参赛运动员（以下简称“本人”），本人（姓名：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）及本人法定监护人（姓名：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）已认真阅读、全面理解并自愿签署如下声明及承诺：</w:t>
      </w:r>
    </w:p>
    <w:p w14:paraId="7D0475A4">
      <w:pPr>
        <w:keepNext w:val="0"/>
        <w:keepLines w:val="0"/>
        <w:pageBreakBefore w:val="0"/>
        <w:widowControl/>
        <w:kinsoku/>
        <w:wordWrap/>
        <w:overflowPunct/>
        <w:topLinePunct w:val="0"/>
        <w:bidi w:val="0"/>
        <w:snapToGrid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1.本人自愿参</w:t>
      </w:r>
      <w:r>
        <w:rPr>
          <w:rFonts w:hint="eastAsia" w:ascii="仿宋_GB2312" w:hAnsi="仿宋_GB2312" w:eastAsia="仿宋_GB2312" w:cs="仿宋_GB2312"/>
          <w:color w:val="000000"/>
          <w:sz w:val="24"/>
        </w:rPr>
        <w:t>加本次赛事及一切与该赛事相关的活动（以下统称“赛事”或“比赛”），并</w:t>
      </w:r>
      <w:r>
        <w:rPr>
          <w:rFonts w:hint="eastAsia" w:ascii="仿宋_GB2312" w:hAnsi="仿宋_GB2312" w:eastAsia="仿宋_GB2312" w:cs="仿宋_GB2312"/>
          <w:sz w:val="24"/>
        </w:rPr>
        <w:t>具有参加本赛事相应的民事行为能力，且本人的法定监护人同意本人参加该赛事；</w:t>
      </w:r>
    </w:p>
    <w:p w14:paraId="4164F2FE">
      <w:pPr>
        <w:keepNext w:val="0"/>
        <w:keepLines w:val="0"/>
        <w:pageBreakBefore w:val="0"/>
        <w:widowControl/>
        <w:kinsoku/>
        <w:wordWrap/>
        <w:overflowPunct/>
        <w:topLinePunct w:val="0"/>
        <w:bidi w:val="0"/>
        <w:snapToGrid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11651D6E">
      <w:pPr>
        <w:keepNext w:val="0"/>
        <w:keepLines w:val="0"/>
        <w:pageBreakBefore w:val="0"/>
        <w:widowControl/>
        <w:kinsoku/>
        <w:wordWrap/>
        <w:overflowPunct/>
        <w:topLinePunct w:val="0"/>
        <w:bidi w:val="0"/>
        <w:snapToGrid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13F6C09A">
      <w:pPr>
        <w:keepNext w:val="0"/>
        <w:keepLines w:val="0"/>
        <w:pageBreakBefore w:val="0"/>
        <w:widowControl/>
        <w:kinsoku/>
        <w:wordWrap/>
        <w:overflowPunct/>
        <w:topLinePunct w:val="0"/>
        <w:bidi w:val="0"/>
        <w:snapToGrid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606FE429">
      <w:pPr>
        <w:keepNext w:val="0"/>
        <w:keepLines w:val="0"/>
        <w:pageBreakBefore w:val="0"/>
        <w:widowControl/>
        <w:kinsoku/>
        <w:wordWrap/>
        <w:overflowPunct/>
        <w:topLinePunct w:val="0"/>
        <w:bidi w:val="0"/>
        <w:snapToGrid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165B489A">
      <w:pPr>
        <w:keepNext w:val="0"/>
        <w:keepLines w:val="0"/>
        <w:pageBreakBefore w:val="0"/>
        <w:widowControl/>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35108D0F">
      <w:pPr>
        <w:keepNext w:val="0"/>
        <w:keepLines w:val="0"/>
        <w:pageBreakBefore w:val="0"/>
        <w:widowControl/>
        <w:kinsoku/>
        <w:wordWrap/>
        <w:overflowPunct/>
        <w:topLinePunct w:val="0"/>
        <w:bidi w:val="0"/>
        <w:snapToGrid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7.本人承诺以自己的名义报名参赛，同意向赛事主办方提供有效的身份证件和资料用于核实本人的身份，本人及本人法定监护人同意承担因身份证件和资料不实所产生的全部责任。</w:t>
      </w:r>
    </w:p>
    <w:p w14:paraId="6AC33EE1">
      <w:pPr>
        <w:keepNext w:val="0"/>
        <w:keepLines w:val="0"/>
        <w:pageBreakBefore w:val="0"/>
        <w:widowControl/>
        <w:kinsoku/>
        <w:wordWrap/>
        <w:overflowPunct/>
        <w:topLinePunct w:val="0"/>
        <w:bidi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71AF45CA">
      <w:pPr>
        <w:keepNext w:val="0"/>
        <w:keepLines w:val="0"/>
        <w:pageBreakBefore w:val="0"/>
        <w:widowControl/>
        <w:kinsoku/>
        <w:wordWrap/>
        <w:overflowPunct/>
        <w:topLinePunct w:val="0"/>
        <w:bidi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9.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47CD3285">
      <w:pPr>
        <w:keepNext w:val="0"/>
        <w:keepLines w:val="0"/>
        <w:pageBreakBefore w:val="0"/>
        <w:widowControl/>
        <w:kinsoku/>
        <w:wordWrap/>
        <w:overflowPunct/>
        <w:topLinePunct w:val="0"/>
        <w:bidi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10.本人及本人法定监护人将积极主动维护和宣传赛事正面形象，客观、正确对待比赛胜负，不通过媒体采访或个人社交媒体平台（包括但不限于微博、微信等）发表、散播有关赛事的虚假消息或不当言论，避免不实报道对赛事主、承办方等产生不良影响。</w:t>
      </w:r>
    </w:p>
    <w:p w14:paraId="3ECA7442">
      <w:pPr>
        <w:keepNext w:val="0"/>
        <w:keepLines w:val="0"/>
        <w:pageBreakBefore w:val="0"/>
        <w:widowControl/>
        <w:kinsoku/>
        <w:wordWrap/>
        <w:overflowPunct/>
        <w:topLinePunct w:val="0"/>
        <w:bidi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61398839">
      <w:pPr>
        <w:keepNext w:val="0"/>
        <w:keepLines w:val="0"/>
        <w:pageBreakBefore w:val="0"/>
        <w:widowControl/>
        <w:kinsoku/>
        <w:wordWrap/>
        <w:overflowPunct/>
        <w:topLinePunct w:val="0"/>
        <w:bidi w:val="0"/>
        <w:spacing w:line="300" w:lineRule="exact"/>
        <w:ind w:firstLine="240" w:firstLineChars="100"/>
        <w:textAlignment w:val="auto"/>
        <w:rPr>
          <w:rFonts w:hint="eastAsia" w:ascii="仿宋_GB2312" w:hAnsi="仿宋_GB2312" w:eastAsia="仿宋_GB2312" w:cs="仿宋_GB2312"/>
          <w:sz w:val="24"/>
        </w:rPr>
      </w:pPr>
    </w:p>
    <w:p w14:paraId="19166B8F">
      <w:pPr>
        <w:keepNext w:val="0"/>
        <w:keepLines w:val="0"/>
        <w:pageBreakBefore w:val="0"/>
        <w:widowControl/>
        <w:kinsoku/>
        <w:wordWrap/>
        <w:overflowPunct/>
        <w:topLinePunct w:val="0"/>
        <w:bidi w:val="0"/>
        <w:spacing w:line="300" w:lineRule="exact"/>
        <w:ind w:firstLine="720" w:firstLineChars="3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运动员签字：                                  法定监护人签字：</w:t>
      </w:r>
    </w:p>
    <w:p w14:paraId="61E0045A">
      <w:pPr>
        <w:keepNext w:val="0"/>
        <w:keepLines w:val="0"/>
        <w:pageBreakBefore w:val="0"/>
        <w:widowControl/>
        <w:kinsoku/>
        <w:wordWrap/>
        <w:overflowPunct/>
        <w:topLinePunct w:val="0"/>
        <w:bidi w:val="0"/>
        <w:spacing w:line="300" w:lineRule="exact"/>
        <w:ind w:firstLine="720" w:firstLineChars="3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法定监护人联系方式：</w:t>
      </w:r>
    </w:p>
    <w:p w14:paraId="0ABFDCAE">
      <w:pPr>
        <w:keepNext w:val="0"/>
        <w:keepLines w:val="0"/>
        <w:pageBreakBefore w:val="0"/>
        <w:widowControl/>
        <w:kinsoku/>
        <w:wordWrap/>
        <w:overflowPunct/>
        <w:topLinePunct w:val="0"/>
        <w:bidi w:val="0"/>
        <w:spacing w:line="300" w:lineRule="exact"/>
        <w:ind w:firstLine="480" w:firstLineChars="200"/>
        <w:textAlignment w:val="auto"/>
        <w:rPr>
          <w:color w:val="auto"/>
        </w:rPr>
      </w:pPr>
      <w:r>
        <w:rPr>
          <w:rFonts w:hint="eastAsia" w:ascii="仿宋_GB2312" w:hAnsi="仿宋_GB2312" w:eastAsia="仿宋_GB2312" w:cs="仿宋_GB2312"/>
          <w:sz w:val="24"/>
        </w:rPr>
        <w:t xml:space="preserve">                                                 年    月    日</w:t>
      </w:r>
    </w:p>
    <w:sectPr>
      <w:pgSz w:w="11906" w:h="16838"/>
      <w:pgMar w:top="720" w:right="720" w:bottom="720" w:left="72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script"/>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ongti SC">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81E1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EE848">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AEE848">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0570C"/>
    <w:multiLevelType w:val="singleLevel"/>
    <w:tmpl w:val="6210570C"/>
    <w:lvl w:ilvl="0" w:tentative="0">
      <w:start w:val="4"/>
      <w:numFmt w:val="chineseCounting"/>
      <w:suff w:val="nothing"/>
      <w:lvlText w:val="（%1）"/>
      <w:lvlJc w:val="left"/>
      <w:pPr>
        <w:ind w:left="6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ZDEwNzIwZDhmNWQ5MDVhMGM1ZjVhMDMzMDk3NTIifQ=="/>
  </w:docVars>
  <w:rsids>
    <w:rsidRoot w:val="003358D2"/>
    <w:rsid w:val="0003322B"/>
    <w:rsid w:val="00042CA0"/>
    <w:rsid w:val="000556DE"/>
    <w:rsid w:val="0006319F"/>
    <w:rsid w:val="000C7032"/>
    <w:rsid w:val="001178EC"/>
    <w:rsid w:val="001A4FEC"/>
    <w:rsid w:val="001E0591"/>
    <w:rsid w:val="001F6CA3"/>
    <w:rsid w:val="00263351"/>
    <w:rsid w:val="002B5279"/>
    <w:rsid w:val="002E7E90"/>
    <w:rsid w:val="002F56B9"/>
    <w:rsid w:val="0032175A"/>
    <w:rsid w:val="003358D2"/>
    <w:rsid w:val="00363F6F"/>
    <w:rsid w:val="00366543"/>
    <w:rsid w:val="003B24BB"/>
    <w:rsid w:val="00426401"/>
    <w:rsid w:val="004B6E57"/>
    <w:rsid w:val="00543904"/>
    <w:rsid w:val="00552F1F"/>
    <w:rsid w:val="005873B0"/>
    <w:rsid w:val="005F0460"/>
    <w:rsid w:val="00611CFC"/>
    <w:rsid w:val="00615380"/>
    <w:rsid w:val="00647CAB"/>
    <w:rsid w:val="006553DF"/>
    <w:rsid w:val="006F25D9"/>
    <w:rsid w:val="0072380F"/>
    <w:rsid w:val="00794320"/>
    <w:rsid w:val="007A7C36"/>
    <w:rsid w:val="007D3F36"/>
    <w:rsid w:val="00876F19"/>
    <w:rsid w:val="008A2F34"/>
    <w:rsid w:val="008D7500"/>
    <w:rsid w:val="008E0072"/>
    <w:rsid w:val="00913404"/>
    <w:rsid w:val="00926229"/>
    <w:rsid w:val="009926AE"/>
    <w:rsid w:val="009B3919"/>
    <w:rsid w:val="009B477D"/>
    <w:rsid w:val="00A4018A"/>
    <w:rsid w:val="00A5389B"/>
    <w:rsid w:val="00A90C2C"/>
    <w:rsid w:val="00AA71B0"/>
    <w:rsid w:val="00AC58A6"/>
    <w:rsid w:val="00AF237E"/>
    <w:rsid w:val="00B53ED0"/>
    <w:rsid w:val="00B55DBC"/>
    <w:rsid w:val="00B72C60"/>
    <w:rsid w:val="00B957D0"/>
    <w:rsid w:val="00BD706D"/>
    <w:rsid w:val="00C31EFD"/>
    <w:rsid w:val="00D10D8C"/>
    <w:rsid w:val="00D857B2"/>
    <w:rsid w:val="00D87E6A"/>
    <w:rsid w:val="00D967E3"/>
    <w:rsid w:val="00DB0306"/>
    <w:rsid w:val="00E2306D"/>
    <w:rsid w:val="00E42464"/>
    <w:rsid w:val="00E63944"/>
    <w:rsid w:val="00ED7393"/>
    <w:rsid w:val="00EE51AC"/>
    <w:rsid w:val="00F5396D"/>
    <w:rsid w:val="00F81CED"/>
    <w:rsid w:val="00F93A4E"/>
    <w:rsid w:val="00FA543D"/>
    <w:rsid w:val="00FB2860"/>
    <w:rsid w:val="00FD6C97"/>
    <w:rsid w:val="00FF0637"/>
    <w:rsid w:val="03850106"/>
    <w:rsid w:val="06D505D2"/>
    <w:rsid w:val="072F096E"/>
    <w:rsid w:val="08EF4C46"/>
    <w:rsid w:val="0D016C1B"/>
    <w:rsid w:val="0F425456"/>
    <w:rsid w:val="10206037"/>
    <w:rsid w:val="11BA3ADF"/>
    <w:rsid w:val="11BB73DB"/>
    <w:rsid w:val="12DE30BF"/>
    <w:rsid w:val="14E1184E"/>
    <w:rsid w:val="16394DD5"/>
    <w:rsid w:val="17545079"/>
    <w:rsid w:val="180E73F1"/>
    <w:rsid w:val="19506AF3"/>
    <w:rsid w:val="1A8C7B66"/>
    <w:rsid w:val="1BA44B83"/>
    <w:rsid w:val="1D641F5B"/>
    <w:rsid w:val="1DC35F95"/>
    <w:rsid w:val="1FFA285D"/>
    <w:rsid w:val="216A46A2"/>
    <w:rsid w:val="275E112A"/>
    <w:rsid w:val="27BBDC58"/>
    <w:rsid w:val="2D7E4F8E"/>
    <w:rsid w:val="2DDB3FD6"/>
    <w:rsid w:val="2FFB4739"/>
    <w:rsid w:val="32EA3F18"/>
    <w:rsid w:val="33C3517C"/>
    <w:rsid w:val="33E8761E"/>
    <w:rsid w:val="35FD4ABA"/>
    <w:rsid w:val="37EB3ED1"/>
    <w:rsid w:val="3AE560DB"/>
    <w:rsid w:val="3C4339A6"/>
    <w:rsid w:val="3FEF2A7C"/>
    <w:rsid w:val="40C01176"/>
    <w:rsid w:val="44DF7FA9"/>
    <w:rsid w:val="464315E2"/>
    <w:rsid w:val="47F8E1C1"/>
    <w:rsid w:val="484E6EE4"/>
    <w:rsid w:val="48A27589"/>
    <w:rsid w:val="49B4708E"/>
    <w:rsid w:val="4AAF7CC4"/>
    <w:rsid w:val="4B10144C"/>
    <w:rsid w:val="4C3FA5EB"/>
    <w:rsid w:val="4C7421E8"/>
    <w:rsid w:val="4E5A0D82"/>
    <w:rsid w:val="4F3124AF"/>
    <w:rsid w:val="52F4727E"/>
    <w:rsid w:val="5328258E"/>
    <w:rsid w:val="537D080A"/>
    <w:rsid w:val="53EC0D5C"/>
    <w:rsid w:val="54640A1F"/>
    <w:rsid w:val="558A772C"/>
    <w:rsid w:val="579233E7"/>
    <w:rsid w:val="57BF71E7"/>
    <w:rsid w:val="59EA1453"/>
    <w:rsid w:val="5A340D5B"/>
    <w:rsid w:val="5ED5716B"/>
    <w:rsid w:val="5FA837F1"/>
    <w:rsid w:val="612F3135"/>
    <w:rsid w:val="63225CDF"/>
    <w:rsid w:val="63327C78"/>
    <w:rsid w:val="65D35567"/>
    <w:rsid w:val="66255307"/>
    <w:rsid w:val="66FF99EC"/>
    <w:rsid w:val="67FA376A"/>
    <w:rsid w:val="68902A3B"/>
    <w:rsid w:val="696A6892"/>
    <w:rsid w:val="697852B6"/>
    <w:rsid w:val="69902EEB"/>
    <w:rsid w:val="6A462F16"/>
    <w:rsid w:val="6CA10D6E"/>
    <w:rsid w:val="6E930D69"/>
    <w:rsid w:val="6EFEBE34"/>
    <w:rsid w:val="7071207B"/>
    <w:rsid w:val="70A81A46"/>
    <w:rsid w:val="70EB475C"/>
    <w:rsid w:val="764E245D"/>
    <w:rsid w:val="77275B04"/>
    <w:rsid w:val="774B7D02"/>
    <w:rsid w:val="777F656B"/>
    <w:rsid w:val="77BF7D0F"/>
    <w:rsid w:val="77DC1C18"/>
    <w:rsid w:val="79BF0B6C"/>
    <w:rsid w:val="7A0C291F"/>
    <w:rsid w:val="7B6718B0"/>
    <w:rsid w:val="7CA11A72"/>
    <w:rsid w:val="7DC65F77"/>
    <w:rsid w:val="7DEE3ABC"/>
    <w:rsid w:val="7E7EF0CE"/>
    <w:rsid w:val="7F0A00A5"/>
    <w:rsid w:val="7FE3436B"/>
    <w:rsid w:val="7FFDD48C"/>
    <w:rsid w:val="9FFF0025"/>
    <w:rsid w:val="B93F993D"/>
    <w:rsid w:val="BCFFEE44"/>
    <w:rsid w:val="BF7D80A0"/>
    <w:rsid w:val="BFFF2A5E"/>
    <w:rsid w:val="CFFF6DA5"/>
    <w:rsid w:val="D35A0C32"/>
    <w:rsid w:val="D7DD1925"/>
    <w:rsid w:val="D9DF3810"/>
    <w:rsid w:val="DDFD2704"/>
    <w:rsid w:val="E1D7435D"/>
    <w:rsid w:val="ED464D9A"/>
    <w:rsid w:val="EDFFB01B"/>
    <w:rsid w:val="F76B8CA1"/>
    <w:rsid w:val="F7EE7263"/>
    <w:rsid w:val="FAEF902A"/>
    <w:rsid w:val="FBB52277"/>
    <w:rsid w:val="FBBE3926"/>
    <w:rsid w:val="FDBF9A4A"/>
    <w:rsid w:val="FDFAFDD9"/>
    <w:rsid w:val="FE7B9CD6"/>
    <w:rsid w:val="FEF5C7D9"/>
    <w:rsid w:val="FFB34FA1"/>
    <w:rsid w:val="FFFB4102"/>
    <w:rsid w:val="FFFEDF9D"/>
    <w:rsid w:val="FFFFE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List"/>
    <w:basedOn w:val="1"/>
    <w:autoRedefine/>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3"/>
    <w:autoRedefine/>
    <w:semiHidden/>
    <w:qFormat/>
    <w:uiPriority w:val="99"/>
    <w:rPr>
      <w:rFonts w:ascii="宋体" w:hAnsi="宋体" w:eastAsia="宋体" w:cs="宋体"/>
      <w:kern w:val="0"/>
      <w:sz w:val="18"/>
      <w:szCs w:val="18"/>
    </w:rPr>
  </w:style>
  <w:style w:type="character" w:customStyle="1" w:styleId="9">
    <w:name w:val="页脚 Char"/>
    <w:basedOn w:val="7"/>
    <w:link w:val="2"/>
    <w:autoRedefine/>
    <w:semiHidden/>
    <w:qFormat/>
    <w:uiPriority w:val="99"/>
    <w:rPr>
      <w:rFonts w:ascii="宋体" w:hAnsi="宋体" w:eastAsia="宋体" w:cs="宋体"/>
      <w:kern w:val="0"/>
      <w:sz w:val="18"/>
      <w:szCs w:val="18"/>
    </w:rPr>
  </w:style>
  <w:style w:type="paragraph" w:customStyle="1" w:styleId="10">
    <w:name w:val="p1"/>
    <w:basedOn w:val="1"/>
    <w:autoRedefine/>
    <w:qFormat/>
    <w:uiPriority w:val="0"/>
    <w:rPr>
      <w:rFonts w:ascii="Helvetica" w:hAnsi="Helvetica" w:eastAsia="Helvetica" w:cs="Times New Roman"/>
      <w:sz w:val="23"/>
      <w:szCs w:val="23"/>
    </w:rPr>
  </w:style>
  <w:style w:type="paragraph" w:customStyle="1" w:styleId="11">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2">
    <w:name w:val="彩色列表 - 强调文字颜色 11"/>
    <w:basedOn w:val="1"/>
    <w:autoRedefine/>
    <w:qFormat/>
    <w:uiPriority w:val="0"/>
    <w:pPr>
      <w:widowControl w:val="0"/>
      <w:ind w:firstLine="420" w:firstLineChars="200"/>
      <w:jc w:val="both"/>
    </w:pPr>
    <w:rPr>
      <w:rFonts w:ascii="Times New Roman" w:hAnsi="Times New Roman"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5016</Words>
  <Characters>5225</Characters>
  <Lines>44</Lines>
  <Paragraphs>12</Paragraphs>
  <TotalTime>0</TotalTime>
  <ScaleCrop>false</ScaleCrop>
  <LinksUpToDate>false</LinksUpToDate>
  <CharactersWithSpaces>5585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2023-01-07T17:33:00Z</dcterms:created>
  <dc:creator>admin</dc:creator>
  <cp:lastModifiedBy>匿名用户</cp:lastModifiedBy>
  <cp:lastPrinted>2025-05-14T08:10:00Z</cp:lastPrinted>
  <dcterms:modified xsi:type="dcterms:W3CDTF">2025-05-21T09:34:10Z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0C1CCEE900B443989D67F1371F08A38B_13</vt:lpwstr>
  </property>
  <property fmtid="{D5CDD505-2E9C-101B-9397-08002B2CF9AE}" pid="4" name="KSOTemplateDocerSaveRecord">
    <vt:lpwstr>eyJoZGlkIjoiNzk0ODE3ZDJjYTFlNWYxZWJiNGJjZmVkN2ViZjk5YzgiLCJ1c2VySWQiOiI3NjM2NDA2NTQifQ==</vt:lpwstr>
  </property>
</Properties>
</file>