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DFE8E">
      <w:pPr>
        <w:spacing w:line="56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14:paraId="155F6DD6">
      <w:pPr>
        <w:spacing w:line="560" w:lineRule="exact"/>
        <w:jc w:val="left"/>
        <w:rPr>
          <w:rFonts w:hint="default" w:ascii="黑体" w:hAnsi="黑体" w:eastAsia="黑体" w:cs="黑体"/>
          <w:sz w:val="32"/>
          <w:szCs w:val="32"/>
          <w:lang w:val="en-US" w:eastAsia="zh-CN"/>
        </w:rPr>
      </w:pPr>
    </w:p>
    <w:p w14:paraId="385BD04E">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年北京市青少年射箭冠军赛</w:t>
      </w:r>
    </w:p>
    <w:p w14:paraId="5ACCD406">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竞赛规程</w:t>
      </w:r>
    </w:p>
    <w:p w14:paraId="6E249B08">
      <w:pPr>
        <w:spacing w:line="560" w:lineRule="exact"/>
        <w:rPr>
          <w:rFonts w:ascii="仿宋" w:hAnsi="仿宋" w:eastAsia="仿宋" w:cs="Times New Roman"/>
          <w:b/>
          <w:bCs/>
        </w:rPr>
      </w:pPr>
    </w:p>
    <w:p w14:paraId="179333F5">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一、主办单位</w:t>
      </w:r>
    </w:p>
    <w:p w14:paraId="06A0640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14:paraId="36C383EF">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北京市教育委员会</w:t>
      </w:r>
    </w:p>
    <w:p w14:paraId="76E9FFF3">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二、承办单位</w:t>
      </w:r>
    </w:p>
    <w:p w14:paraId="568A795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14:paraId="5336A6A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北京市</w:t>
      </w:r>
      <w:r>
        <w:rPr>
          <w:rFonts w:hint="eastAsia" w:ascii="仿宋_GB2312" w:hAnsi="仿宋" w:eastAsia="仿宋_GB2312" w:cs="仿宋_GB2312"/>
          <w:color w:val="000000"/>
          <w:sz w:val="32"/>
          <w:szCs w:val="32"/>
        </w:rPr>
        <w:t>朝阳区体育局</w:t>
      </w:r>
    </w:p>
    <w:p w14:paraId="23DA7F8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北京市射箭运动协会</w:t>
      </w:r>
    </w:p>
    <w:p w14:paraId="2570D8B0">
      <w:pPr>
        <w:spacing w:line="560" w:lineRule="exact"/>
        <w:ind w:firstLine="640" w:firstLineChars="200"/>
        <w:outlineLvl w:val="0"/>
        <w:rPr>
          <w:rFonts w:hint="eastAsia" w:ascii="黑体" w:hAnsi="仿宋" w:eastAsia="黑体" w:cs="黑体"/>
          <w:color w:val="000000"/>
          <w:sz w:val="32"/>
          <w:szCs w:val="32"/>
          <w:lang w:val="en-US" w:eastAsia="zh-CN"/>
        </w:rPr>
      </w:pPr>
      <w:r>
        <w:rPr>
          <w:rFonts w:hint="eastAsia" w:ascii="黑体" w:hAnsi="仿宋" w:eastAsia="黑体" w:cs="黑体"/>
          <w:color w:val="000000"/>
          <w:sz w:val="32"/>
          <w:szCs w:val="32"/>
          <w:lang w:val="en-US" w:eastAsia="zh-CN"/>
        </w:rPr>
        <w:t>三、协办单位</w:t>
      </w:r>
    </w:p>
    <w:p w14:paraId="6683FEDC">
      <w:pPr>
        <w:numPr>
          <w:ilvl w:val="0"/>
          <w:numId w:val="0"/>
        </w:numPr>
        <w:spacing w:line="54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北京奥乐星体育文化有限公司</w:t>
      </w:r>
    </w:p>
    <w:p w14:paraId="5E4AC281">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lang w:val="en-US" w:eastAsia="zh-CN"/>
        </w:rPr>
        <w:t>四</w:t>
      </w:r>
      <w:r>
        <w:rPr>
          <w:rFonts w:hint="eastAsia" w:ascii="黑体" w:hAnsi="仿宋" w:eastAsia="黑体" w:cs="黑体"/>
          <w:sz w:val="32"/>
          <w:szCs w:val="32"/>
        </w:rPr>
        <w:t>、时间和地点</w:t>
      </w:r>
    </w:p>
    <w:p w14:paraId="5BD3D672">
      <w:pPr>
        <w:spacing w:line="560" w:lineRule="exact"/>
        <w:ind w:firstLine="608" w:firstLineChars="200"/>
        <w:rPr>
          <w:rFonts w:hint="eastAsia" w:ascii="仿宋_GB2312" w:hAnsi="仿宋" w:eastAsia="仿宋_GB2312" w:cs="仿宋_GB2312"/>
          <w:color w:val="000000"/>
          <w:sz w:val="32"/>
          <w:szCs w:val="32"/>
          <w:lang w:val="en-US" w:eastAsia="zh-CN"/>
        </w:rPr>
      </w:pPr>
      <w:r>
        <w:rPr>
          <w:rFonts w:ascii="仿宋_GB2312" w:hAnsi="仿宋" w:eastAsia="仿宋_GB2312" w:cs="仿宋_GB2312"/>
          <w:color w:val="000000"/>
          <w:w w:val="95"/>
          <w:sz w:val="32"/>
          <w:szCs w:val="32"/>
        </w:rPr>
        <w:t>202</w:t>
      </w:r>
      <w:r>
        <w:rPr>
          <w:rFonts w:hint="eastAsia" w:ascii="仿宋_GB2312" w:hAnsi="仿宋" w:eastAsia="仿宋_GB2312" w:cs="仿宋_GB2312"/>
          <w:color w:val="000000"/>
          <w:w w:val="95"/>
          <w:sz w:val="32"/>
          <w:szCs w:val="32"/>
          <w:lang w:val="en-US" w:eastAsia="zh-CN"/>
        </w:rPr>
        <w:t>5</w:t>
      </w:r>
      <w:r>
        <w:rPr>
          <w:rFonts w:ascii="仿宋_GB2312" w:hAnsi="仿宋" w:eastAsia="仿宋_GB2312" w:cs="仿宋_GB2312"/>
          <w:color w:val="000000"/>
          <w:w w:val="95"/>
          <w:sz w:val="32"/>
          <w:szCs w:val="32"/>
        </w:rPr>
        <w:t>年</w:t>
      </w:r>
      <w:r>
        <w:rPr>
          <w:rFonts w:hint="eastAsia" w:ascii="仿宋_GB2312" w:hAnsi="仿宋" w:eastAsia="仿宋_GB2312" w:cs="仿宋_GB2312"/>
          <w:color w:val="000000"/>
          <w:w w:val="95"/>
          <w:sz w:val="32"/>
          <w:szCs w:val="32"/>
        </w:rPr>
        <w:t>5月</w:t>
      </w:r>
      <w:r>
        <w:rPr>
          <w:rFonts w:hint="eastAsia" w:ascii="仿宋_GB2312" w:hAnsi="仿宋" w:eastAsia="仿宋_GB2312" w:cs="仿宋_GB2312"/>
          <w:color w:val="000000"/>
          <w:w w:val="95"/>
          <w:sz w:val="32"/>
          <w:szCs w:val="32"/>
          <w:lang w:val="en-US" w:eastAsia="zh-CN"/>
        </w:rPr>
        <w:t>24日至26</w:t>
      </w:r>
      <w:r>
        <w:rPr>
          <w:rFonts w:hint="eastAsia" w:ascii="仿宋_GB2312" w:hAnsi="仿宋" w:eastAsia="仿宋_GB2312" w:cs="仿宋_GB2312"/>
          <w:color w:val="000000"/>
          <w:w w:val="95"/>
          <w:sz w:val="32"/>
          <w:szCs w:val="32"/>
        </w:rPr>
        <w:t>日</w:t>
      </w:r>
      <w:r>
        <w:rPr>
          <w:rFonts w:hint="eastAsia" w:ascii="仿宋_GB2312" w:hAnsi="仿宋" w:eastAsia="仿宋_GB2312"/>
          <w:sz w:val="32"/>
          <w:szCs w:val="32"/>
        </w:rPr>
        <w:t>在</w:t>
      </w:r>
      <w:r>
        <w:rPr>
          <w:rFonts w:hint="eastAsia" w:ascii="仿宋_GB2312" w:hAnsi="仿宋" w:eastAsia="仿宋_GB2312" w:cs="黑体"/>
          <w:color w:val="000000"/>
          <w:sz w:val="32"/>
          <w:szCs w:val="32"/>
        </w:rPr>
        <w:t>朝阳区第二少儿业余体校射箭场</w:t>
      </w:r>
      <w:r>
        <w:rPr>
          <w:rFonts w:hint="eastAsia" w:ascii="仿宋_GB2312" w:hAnsi="仿宋" w:eastAsia="仿宋_GB2312" w:cs="黑体"/>
          <w:color w:val="000000"/>
          <w:sz w:val="32"/>
          <w:szCs w:val="32"/>
          <w:lang w:val="en-US" w:eastAsia="zh-CN"/>
        </w:rPr>
        <w:t>举行</w:t>
      </w:r>
    </w:p>
    <w:p w14:paraId="3C5E48BD">
      <w:pPr>
        <w:spacing w:line="540" w:lineRule="exact"/>
        <w:ind w:firstLine="640" w:firstLineChars="200"/>
        <w:rPr>
          <w:rFonts w:ascii="黑体" w:hAnsi="仿宋" w:eastAsia="黑体"/>
          <w:sz w:val="32"/>
          <w:szCs w:val="32"/>
        </w:rPr>
      </w:pPr>
      <w:r>
        <w:rPr>
          <w:rFonts w:hint="eastAsia" w:ascii="黑体" w:hAnsi="仿宋" w:eastAsia="黑体" w:cs="黑体"/>
          <w:sz w:val="32"/>
          <w:szCs w:val="32"/>
          <w:lang w:val="en-US" w:eastAsia="zh-CN"/>
        </w:rPr>
        <w:t>五</w:t>
      </w:r>
      <w:r>
        <w:rPr>
          <w:rFonts w:hint="eastAsia" w:ascii="黑体" w:hAnsi="仿宋" w:eastAsia="黑体" w:cs="黑体"/>
          <w:sz w:val="32"/>
          <w:szCs w:val="32"/>
        </w:rPr>
        <w:t>、竞赛组别及项目</w:t>
      </w:r>
    </w:p>
    <w:p w14:paraId="7B41A5CB">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14:paraId="42B8223C">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U16组（男、女）：200</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年1月1日至20</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年12月31日出生（15-16岁）</w:t>
      </w:r>
    </w:p>
    <w:p w14:paraId="37DC35BA">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U14组（男、女）：20</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年1月1日至20</w:t>
      </w:r>
      <w:r>
        <w:rPr>
          <w:rFonts w:hint="eastAsia" w:ascii="仿宋_GB2312" w:hAnsi="仿宋" w:eastAsia="仿宋_GB2312" w:cs="仿宋_GB2312"/>
          <w:sz w:val="32"/>
          <w:szCs w:val="32"/>
          <w:lang w:val="en-US" w:eastAsia="zh-CN"/>
        </w:rPr>
        <w:t>12</w:t>
      </w:r>
      <w:r>
        <w:rPr>
          <w:rFonts w:hint="eastAsia" w:ascii="仿宋_GB2312" w:hAnsi="仿宋" w:eastAsia="仿宋_GB2312" w:cs="仿宋_GB2312"/>
          <w:sz w:val="32"/>
          <w:szCs w:val="32"/>
        </w:rPr>
        <w:t>年12月31日出生（13-14岁）</w:t>
      </w:r>
    </w:p>
    <w:p w14:paraId="2950B7CE">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U12组（男、女）：201</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年1月1日以后出生（12岁及以下）</w:t>
      </w:r>
    </w:p>
    <w:p w14:paraId="24506451">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14:paraId="0B37E5DB">
      <w:pPr>
        <w:spacing w:line="54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U16组（男、女）：</w:t>
      </w:r>
    </w:p>
    <w:p w14:paraId="566E23F8">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男子</w:t>
      </w:r>
    </w:p>
    <w:p w14:paraId="30767C6A">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个人单轮全能(60米、60米、50米、30米)</w:t>
      </w:r>
    </w:p>
    <w:p w14:paraId="4CD3A9D9">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个人单轮第一60米          </w:t>
      </w:r>
    </w:p>
    <w:p w14:paraId="3152F123">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个人单轮第二60米         </w:t>
      </w:r>
    </w:p>
    <w:p w14:paraId="7D8DA46A">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个人单轮50米                                                                                </w:t>
      </w:r>
    </w:p>
    <w:p w14:paraId="1ACFF48F">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个人单轮30米                            </w:t>
      </w:r>
    </w:p>
    <w:p w14:paraId="6161F89E">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个人淘汰赛、决赛(60米)    </w:t>
      </w:r>
    </w:p>
    <w:p w14:paraId="5DE7CB98">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2634CFDA">
      <w:pPr>
        <w:spacing w:line="540" w:lineRule="exact"/>
        <w:ind w:left="0" w:leftChars="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团体淘汰赛、决赛(60米)                                                                       </w:t>
      </w:r>
    </w:p>
    <w:p w14:paraId="1CBDD499">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女子</w:t>
      </w:r>
    </w:p>
    <w:p w14:paraId="090803CF">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个人单轮全能(60米、60米、50米、30米)   </w:t>
      </w:r>
    </w:p>
    <w:p w14:paraId="26CF63F3">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个人单轮第一60米        </w:t>
      </w:r>
    </w:p>
    <w:p w14:paraId="0902EDE0">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个人单轮第二60米    </w:t>
      </w:r>
    </w:p>
    <w:p w14:paraId="147CE03C">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个人单轮50米</w:t>
      </w:r>
    </w:p>
    <w:p w14:paraId="0950DF8B">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个人单轮30米                           </w:t>
      </w:r>
    </w:p>
    <w:p w14:paraId="2A403A68">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个人淘汰赛、决赛(60米)   </w:t>
      </w:r>
    </w:p>
    <w:p w14:paraId="76666468">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11248AF2">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团体淘汰赛、决赛(60米)                                                                   </w:t>
      </w:r>
    </w:p>
    <w:p w14:paraId="6B13280E">
      <w:pPr>
        <w:spacing w:line="540" w:lineRule="exact"/>
        <w:ind w:firstLine="960" w:firstLineChars="3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混合</w:t>
      </w:r>
      <w:r>
        <w:rPr>
          <w:rFonts w:hint="eastAsia" w:ascii="仿宋_GB2312" w:hAnsi="仿宋" w:eastAsia="仿宋_GB2312" w:cs="仿宋_GB2312"/>
          <w:sz w:val="32"/>
          <w:szCs w:val="32"/>
          <w:lang w:val="en-US" w:eastAsia="zh-CN"/>
        </w:rPr>
        <w:t>团体</w:t>
      </w:r>
    </w:p>
    <w:p w14:paraId="678C8399">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混合团体排名赛（2×144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505FF45D">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混合团体淘汰赛、决赛(60米)</w:t>
      </w:r>
    </w:p>
    <w:p w14:paraId="3CF3C30B">
      <w:pPr>
        <w:spacing w:line="540" w:lineRule="exact"/>
        <w:ind w:firstLine="964" w:firstLineChars="300"/>
        <w:rPr>
          <w:rFonts w:ascii="仿宋_GB2312" w:hAnsi="仿宋" w:eastAsia="仿宋_GB2312" w:cs="仿宋_GB2312"/>
          <w:b/>
          <w:bCs/>
          <w:sz w:val="32"/>
          <w:szCs w:val="32"/>
        </w:rPr>
      </w:pPr>
      <w:r>
        <w:rPr>
          <w:rFonts w:hint="eastAsia" w:ascii="仿宋_GB2312" w:hAnsi="仿宋" w:eastAsia="仿宋_GB2312" w:cs="仿宋_GB2312"/>
          <w:b/>
          <w:bCs/>
          <w:sz w:val="32"/>
          <w:szCs w:val="32"/>
        </w:rPr>
        <w:t>U14组（男、女）：</w:t>
      </w:r>
    </w:p>
    <w:p w14:paraId="475E0C7D">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男子</w:t>
      </w:r>
    </w:p>
    <w:p w14:paraId="52F7503C">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个人单轮全能(40米、40米、30米、30米)     </w:t>
      </w:r>
    </w:p>
    <w:p w14:paraId="4B3D9F24">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个人单轮第一40米          </w:t>
      </w:r>
    </w:p>
    <w:p w14:paraId="00D67F62">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个人单轮第二40米      </w:t>
      </w:r>
    </w:p>
    <w:p w14:paraId="17A64548">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个人单轮第一30米                                                                   </w:t>
      </w:r>
    </w:p>
    <w:p w14:paraId="70054F09">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个人单轮第二30米                       </w:t>
      </w:r>
    </w:p>
    <w:p w14:paraId="1232875E">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个人淘汰赛、决赛(30米)    </w:t>
      </w:r>
    </w:p>
    <w:p w14:paraId="453551DE">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5434B378">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团体淘汰赛、决赛(30米)                                                          </w:t>
      </w:r>
    </w:p>
    <w:p w14:paraId="3AFD13BA">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女子</w:t>
      </w:r>
    </w:p>
    <w:p w14:paraId="68E25813">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个人单轮全能(40米、40米、30米、30米)     </w:t>
      </w:r>
    </w:p>
    <w:p w14:paraId="0B1CDBB8">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个人单轮第一40米        </w:t>
      </w:r>
    </w:p>
    <w:p w14:paraId="44B739A7">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个人单轮第二40米     </w:t>
      </w:r>
    </w:p>
    <w:p w14:paraId="39038549">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个人单轮第一30米</w:t>
      </w:r>
    </w:p>
    <w:p w14:paraId="03CBEF36">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个人单轮第二30米                      </w:t>
      </w:r>
    </w:p>
    <w:p w14:paraId="0E1CAD00">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个人淘汰赛、决赛(30米)  </w:t>
      </w:r>
    </w:p>
    <w:p w14:paraId="589BA963">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65032952">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团体淘汰赛、决赛(30米)                                                        </w:t>
      </w:r>
    </w:p>
    <w:p w14:paraId="57159710">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混合</w:t>
      </w:r>
      <w:r>
        <w:rPr>
          <w:rFonts w:hint="eastAsia" w:ascii="仿宋_GB2312" w:hAnsi="仿宋" w:eastAsia="仿宋_GB2312" w:cs="仿宋_GB2312"/>
          <w:sz w:val="32"/>
          <w:szCs w:val="32"/>
          <w:lang w:val="en-US" w:eastAsia="zh-CN"/>
        </w:rPr>
        <w:t>团体</w:t>
      </w:r>
    </w:p>
    <w:p w14:paraId="516CF5CE">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混合团体排名赛（2×144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1421FDA0">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混合团体淘汰赛、决赛(30米) </w:t>
      </w:r>
    </w:p>
    <w:p w14:paraId="3969A05D">
      <w:pPr>
        <w:spacing w:line="540" w:lineRule="exact"/>
        <w:ind w:firstLine="964" w:firstLineChars="300"/>
        <w:rPr>
          <w:rFonts w:ascii="仿宋_GB2312" w:hAnsi="仿宋" w:eastAsia="仿宋_GB2312" w:cs="仿宋_GB2312"/>
          <w:b/>
          <w:bCs/>
          <w:sz w:val="32"/>
          <w:szCs w:val="32"/>
        </w:rPr>
      </w:pPr>
      <w:r>
        <w:rPr>
          <w:rFonts w:hint="eastAsia" w:ascii="仿宋_GB2312" w:hAnsi="仿宋" w:eastAsia="仿宋_GB2312" w:cs="仿宋_GB2312"/>
          <w:b/>
          <w:bCs/>
          <w:sz w:val="32"/>
          <w:szCs w:val="32"/>
        </w:rPr>
        <w:t>U12组（男、女）：</w:t>
      </w:r>
    </w:p>
    <w:p w14:paraId="398DB648">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男子</w:t>
      </w:r>
    </w:p>
    <w:p w14:paraId="0DAF0979">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个人单轮全能(25米、25米、18米、18米)    </w:t>
      </w:r>
    </w:p>
    <w:p w14:paraId="208AF2D6">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个人单轮第一25米         </w:t>
      </w:r>
    </w:p>
    <w:p w14:paraId="6C51EEBC">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个人单轮第二25米       </w:t>
      </w:r>
    </w:p>
    <w:p w14:paraId="4DFA15C0">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个人单轮第一18米                                                                   </w:t>
      </w:r>
    </w:p>
    <w:p w14:paraId="6761449B">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个人单轮第二18米                        </w:t>
      </w:r>
    </w:p>
    <w:p w14:paraId="59C7A76C">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个人淘汰赛、决赛(18米)   </w:t>
      </w:r>
    </w:p>
    <w:p w14:paraId="6F5B3BEA">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5A982ECA">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团体淘汰赛、决赛(18米)                                                         </w:t>
      </w:r>
    </w:p>
    <w:p w14:paraId="3B6767B1">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女子</w:t>
      </w:r>
    </w:p>
    <w:p w14:paraId="62BB34DC">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个人单轮全能(25米、25米、18米、18米)     </w:t>
      </w:r>
    </w:p>
    <w:p w14:paraId="59C4E719">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个人单轮第一25米       </w:t>
      </w:r>
    </w:p>
    <w:p w14:paraId="2C670DD7">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个人单轮第二25米     </w:t>
      </w:r>
    </w:p>
    <w:p w14:paraId="719DE8C6">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个人单轮第一18米</w:t>
      </w:r>
    </w:p>
    <w:p w14:paraId="2F9E2791">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个人单轮第二18米                       </w:t>
      </w:r>
    </w:p>
    <w:p w14:paraId="509F9FB9">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个人淘汰赛、决赛(18米)  </w:t>
      </w:r>
    </w:p>
    <w:p w14:paraId="20AEDD9B">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1420F86A">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团体淘汰赛、决赛(18米) </w:t>
      </w:r>
    </w:p>
    <w:p w14:paraId="306CFB3A">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混合</w:t>
      </w:r>
      <w:r>
        <w:rPr>
          <w:rFonts w:hint="eastAsia" w:ascii="仿宋_GB2312" w:hAnsi="仿宋" w:eastAsia="仿宋_GB2312" w:cs="仿宋_GB2312"/>
          <w:sz w:val="32"/>
          <w:szCs w:val="32"/>
          <w:lang w:val="en-US" w:eastAsia="zh-CN"/>
        </w:rPr>
        <w:t>团体</w:t>
      </w:r>
    </w:p>
    <w:p w14:paraId="15072B58">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混合团体排名赛（2×144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510D66DE">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混合团体淘汰赛、决赛(18米)</w:t>
      </w:r>
    </w:p>
    <w:p w14:paraId="71572483">
      <w:pPr>
        <w:spacing w:line="540" w:lineRule="exact"/>
        <w:ind w:firstLine="640" w:firstLineChars="200"/>
        <w:rPr>
          <w:rFonts w:ascii="黑体" w:hAnsi="Times New Roman" w:eastAsia="黑体" w:cs="仿宋_GB2312"/>
          <w:sz w:val="32"/>
          <w:szCs w:val="32"/>
          <w:highlight w:val="none"/>
        </w:rPr>
      </w:pPr>
      <w:r>
        <w:rPr>
          <w:rFonts w:hint="eastAsia" w:ascii="黑体" w:hAnsi="Times New Roman" w:eastAsia="黑体" w:cs="仿宋_GB2312"/>
          <w:sz w:val="32"/>
          <w:szCs w:val="32"/>
          <w:highlight w:val="none"/>
          <w:lang w:val="en-US" w:eastAsia="zh-CN"/>
        </w:rPr>
        <w:t>六</w:t>
      </w:r>
      <w:r>
        <w:rPr>
          <w:rFonts w:hint="eastAsia" w:ascii="黑体" w:hAnsi="Times New Roman" w:eastAsia="黑体" w:cs="仿宋_GB2312"/>
          <w:sz w:val="32"/>
          <w:szCs w:val="32"/>
          <w:highlight w:val="none"/>
        </w:rPr>
        <w:t>、运动员资格</w:t>
      </w:r>
    </w:p>
    <w:p w14:paraId="5E4940A4">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（一）符合北京市体育局《北京市青少年运动员注册管理办法（试行）》（京体青字〔2025〕2号）的有关规定。</w:t>
      </w:r>
    </w:p>
    <w:p w14:paraId="1CFE13F6">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rPr>
        <w:t>符合《北京市体育局关于开展2025年度北京市青少年运动员注册工作的通知》（京体青字〔2025〕3号）的有关要求。</w:t>
      </w:r>
    </w:p>
    <w:p w14:paraId="75998876">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参赛运动员经运动员资格审查认定委员会确认后方可参赛。</w:t>
      </w:r>
    </w:p>
    <w:p w14:paraId="68A30895">
      <w:pPr>
        <w:spacing w:line="560" w:lineRule="exact"/>
        <w:ind w:firstLine="640" w:firstLineChars="200"/>
        <w:rPr>
          <w:rFonts w:ascii="黑体" w:hAnsi="仿宋" w:eastAsia="黑体"/>
          <w:sz w:val="32"/>
          <w:szCs w:val="32"/>
          <w:highlight w:val="none"/>
        </w:rPr>
      </w:pPr>
      <w:r>
        <w:rPr>
          <w:rFonts w:hint="eastAsia" w:ascii="黑体" w:hAnsi="仿宋" w:eastAsia="黑体" w:cs="黑体"/>
          <w:sz w:val="32"/>
          <w:szCs w:val="32"/>
          <w:highlight w:val="none"/>
          <w:lang w:val="en-US" w:eastAsia="zh-CN"/>
        </w:rPr>
        <w:t>七</w:t>
      </w:r>
      <w:r>
        <w:rPr>
          <w:rFonts w:hint="eastAsia" w:ascii="黑体" w:hAnsi="仿宋" w:eastAsia="黑体" w:cs="黑体"/>
          <w:sz w:val="32"/>
          <w:szCs w:val="32"/>
          <w:highlight w:val="none"/>
        </w:rPr>
        <w:t>、参加办法</w:t>
      </w:r>
    </w:p>
    <w:p w14:paraId="51F148B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（一）以区为单位组队参加。</w:t>
      </w:r>
    </w:p>
    <w:p w14:paraId="7D0FF0F0">
      <w:pPr>
        <w:spacing w:line="560" w:lineRule="exact"/>
        <w:ind w:firstLine="640" w:firstLineChars="200"/>
        <w:rPr>
          <w:rFonts w:ascii="仿宋_GB2312" w:hAnsi="仿宋" w:eastAsia="仿宋_GB2312" w:cs="仿宋_GB2312"/>
          <w:color w:val="FF0000"/>
          <w:sz w:val="32"/>
          <w:szCs w:val="32"/>
        </w:rPr>
      </w:pPr>
      <w:r>
        <w:rPr>
          <w:rFonts w:hint="eastAsia" w:ascii="仿宋_GB2312" w:hAnsi="仿宋" w:eastAsia="仿宋_GB2312" w:cs="仿宋_GB2312"/>
          <w:sz w:val="32"/>
          <w:szCs w:val="32"/>
        </w:rPr>
        <w:t>（二）经二级以上医院检查证明身体健康。</w:t>
      </w:r>
    </w:p>
    <w:p w14:paraId="712BC2A5">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（三）每队可报领队</w:t>
      </w:r>
      <w:r>
        <w:rPr>
          <w:rFonts w:ascii="仿宋_GB2312" w:hAnsi="仿宋" w:eastAsia="仿宋_GB2312" w:cs="仿宋_GB2312"/>
          <w:sz w:val="32"/>
          <w:szCs w:val="32"/>
          <w:highlight w:val="none"/>
        </w:rPr>
        <w:t>1</w:t>
      </w:r>
      <w:r>
        <w:rPr>
          <w:rFonts w:hint="eastAsia" w:ascii="仿宋_GB2312" w:hAnsi="仿宋" w:eastAsia="仿宋_GB2312" w:cs="仿宋_GB2312"/>
          <w:sz w:val="32"/>
          <w:szCs w:val="32"/>
          <w:highlight w:val="none"/>
        </w:rPr>
        <w:t>人，教练员</w:t>
      </w: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rPr>
        <w:t xml:space="preserve">人，各组别各单项限报运动员 </w:t>
      </w: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rPr>
        <w:t>人，其中</w:t>
      </w:r>
      <w:r>
        <w:rPr>
          <w:rFonts w:ascii="仿宋_GB2312" w:hAnsi="仿宋" w:eastAsia="仿宋_GB2312" w:cs="仿宋_GB2312"/>
          <w:sz w:val="32"/>
          <w:szCs w:val="32"/>
          <w:highlight w:val="none"/>
        </w:rPr>
        <w:t>3</w:t>
      </w:r>
      <w:r>
        <w:rPr>
          <w:rFonts w:hint="eastAsia" w:ascii="仿宋_GB2312" w:hAnsi="仿宋" w:eastAsia="仿宋_GB2312" w:cs="仿宋_GB2312"/>
          <w:sz w:val="32"/>
          <w:szCs w:val="32"/>
          <w:highlight w:val="none"/>
        </w:rPr>
        <w:t>人参加团体比赛，报名不足3人（不含）不得参加团体赛。所有运动员必须达到报名标准。</w:t>
      </w:r>
    </w:p>
    <w:p w14:paraId="417E224E">
      <w:pPr>
        <w:spacing w:line="540" w:lineRule="exact"/>
        <w:ind w:firstLine="640" w:firstLineChars="200"/>
        <w:rPr>
          <w:rFonts w:ascii="黑体" w:hAnsi="仿宋" w:eastAsia="黑体"/>
          <w:sz w:val="32"/>
          <w:szCs w:val="32"/>
          <w:highlight w:val="none"/>
        </w:rPr>
      </w:pPr>
      <w:r>
        <w:rPr>
          <w:rFonts w:hint="eastAsia" w:ascii="黑体" w:hAnsi="仿宋" w:eastAsia="黑体" w:cs="黑体"/>
          <w:sz w:val="32"/>
          <w:szCs w:val="32"/>
          <w:highlight w:val="none"/>
          <w:lang w:val="en-US" w:eastAsia="zh-CN"/>
        </w:rPr>
        <w:t>八</w:t>
      </w:r>
      <w:r>
        <w:rPr>
          <w:rFonts w:hint="eastAsia" w:ascii="黑体" w:hAnsi="仿宋" w:eastAsia="黑体" w:cs="黑体"/>
          <w:sz w:val="32"/>
          <w:szCs w:val="32"/>
          <w:highlight w:val="none"/>
        </w:rPr>
        <w:t>、竞赛办法</w:t>
      </w:r>
    </w:p>
    <w:p w14:paraId="2005FB5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（一）采用国家体育总局最新审定的《射箭竞赛规则》。</w:t>
      </w:r>
    </w:p>
    <w:p w14:paraId="521A677B">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（二）弓、箭器材自备。</w:t>
      </w:r>
    </w:p>
    <w:p w14:paraId="4430D1E4">
      <w:pPr>
        <w:spacing w:line="56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 xml:space="preserve">三） </w:t>
      </w:r>
      <w:r>
        <w:rPr>
          <w:rFonts w:hint="eastAsia" w:ascii="仿宋_GB2312" w:hAnsi="仿宋" w:eastAsia="仿宋_GB2312" w:cs="仿宋_GB2312"/>
          <w:sz w:val="32"/>
          <w:szCs w:val="32"/>
        </w:rPr>
        <w:t>团体排名成绩以各队同组别单轮全能成绩最好的三名运动员成绩之和计算，环数多者，名次列前。</w:t>
      </w:r>
    </w:p>
    <w:p w14:paraId="2B8A2FC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（四）靶纸规格：</w:t>
      </w:r>
      <w:r>
        <w:rPr>
          <w:rFonts w:ascii="仿宋_GB2312" w:hAnsi="仿宋" w:eastAsia="仿宋_GB2312" w:cs="仿宋_GB2312"/>
          <w:sz w:val="32"/>
          <w:szCs w:val="32"/>
        </w:rPr>
        <w:t>60</w:t>
      </w:r>
      <w:r>
        <w:rPr>
          <w:rFonts w:hint="eastAsia" w:ascii="仿宋_GB2312" w:hAnsi="仿宋" w:eastAsia="仿宋_GB2312" w:cs="仿宋_GB2312"/>
          <w:sz w:val="32"/>
          <w:szCs w:val="32"/>
        </w:rPr>
        <w:t>米使用</w:t>
      </w:r>
      <w:r>
        <w:rPr>
          <w:rFonts w:ascii="仿宋_GB2312" w:hAnsi="仿宋" w:eastAsia="仿宋_GB2312" w:cs="仿宋_GB2312"/>
          <w:sz w:val="32"/>
          <w:szCs w:val="32"/>
        </w:rPr>
        <w:t>122</w:t>
      </w:r>
      <w:r>
        <w:rPr>
          <w:rFonts w:hint="eastAsia" w:ascii="仿宋_GB2312" w:hAnsi="仿宋" w:eastAsia="仿宋_GB2312" w:cs="仿宋_GB2312"/>
          <w:sz w:val="32"/>
          <w:szCs w:val="32"/>
        </w:rPr>
        <w:t>厘米靶纸；</w:t>
      </w:r>
      <w:r>
        <w:rPr>
          <w:rFonts w:ascii="仿宋_GB2312" w:hAnsi="仿宋" w:eastAsia="仿宋_GB2312" w:cs="仿宋_GB2312"/>
          <w:sz w:val="32"/>
          <w:szCs w:val="32"/>
        </w:rPr>
        <w:t>50</w:t>
      </w:r>
      <w:r>
        <w:rPr>
          <w:rFonts w:hint="eastAsia" w:ascii="仿宋_GB2312" w:hAnsi="仿宋" w:eastAsia="仿宋_GB2312" w:cs="仿宋_GB2312"/>
          <w:sz w:val="32"/>
          <w:szCs w:val="32"/>
        </w:rPr>
        <w:t>、</w:t>
      </w:r>
      <w:r>
        <w:rPr>
          <w:rFonts w:ascii="仿宋_GB2312" w:hAnsi="仿宋" w:eastAsia="仿宋_GB2312" w:cs="仿宋_GB2312"/>
          <w:sz w:val="32"/>
          <w:szCs w:val="32"/>
        </w:rPr>
        <w:t>40</w:t>
      </w:r>
      <w:r>
        <w:rPr>
          <w:rFonts w:hint="eastAsia" w:ascii="仿宋_GB2312" w:hAnsi="仿宋" w:eastAsia="仿宋_GB2312" w:cs="仿宋_GB2312"/>
          <w:sz w:val="32"/>
          <w:szCs w:val="32"/>
        </w:rPr>
        <w:t>、25、18米射程使用</w:t>
      </w:r>
      <w:r>
        <w:rPr>
          <w:rFonts w:ascii="仿宋_GB2312" w:hAnsi="仿宋" w:eastAsia="仿宋_GB2312" w:cs="仿宋_GB2312"/>
          <w:sz w:val="32"/>
          <w:szCs w:val="32"/>
        </w:rPr>
        <w:t>80</w:t>
      </w:r>
      <w:r>
        <w:rPr>
          <w:rFonts w:hint="eastAsia" w:ascii="仿宋_GB2312" w:hAnsi="仿宋" w:eastAsia="仿宋_GB2312" w:cs="仿宋_GB2312"/>
          <w:sz w:val="32"/>
          <w:szCs w:val="32"/>
        </w:rPr>
        <w:t>厘米全环靶纸；</w:t>
      </w:r>
      <w:r>
        <w:rPr>
          <w:rFonts w:ascii="仿宋_GB2312" w:hAnsi="仿宋" w:eastAsia="仿宋_GB2312" w:cs="仿宋_GB2312"/>
          <w:sz w:val="32"/>
          <w:szCs w:val="32"/>
        </w:rPr>
        <w:t>30</w:t>
      </w:r>
      <w:r>
        <w:rPr>
          <w:rFonts w:hint="eastAsia" w:ascii="仿宋_GB2312" w:hAnsi="仿宋" w:eastAsia="仿宋_GB2312" w:cs="仿宋_GB2312"/>
          <w:sz w:val="32"/>
          <w:szCs w:val="32"/>
        </w:rPr>
        <w:t>米射程使用</w:t>
      </w:r>
      <w:r>
        <w:rPr>
          <w:rFonts w:ascii="仿宋_GB2312" w:hAnsi="仿宋" w:eastAsia="仿宋_GB2312" w:cs="仿宋_GB2312"/>
          <w:sz w:val="32"/>
          <w:szCs w:val="32"/>
        </w:rPr>
        <w:t>80</w:t>
      </w:r>
      <w:r>
        <w:rPr>
          <w:rFonts w:hint="eastAsia" w:ascii="仿宋_GB2312" w:hAnsi="仿宋" w:eastAsia="仿宋_GB2312" w:cs="仿宋_GB2312"/>
          <w:sz w:val="32"/>
          <w:szCs w:val="32"/>
        </w:rPr>
        <w:t>厘米</w:t>
      </w:r>
      <w:r>
        <w:rPr>
          <w:rFonts w:ascii="仿宋_GB2312" w:hAnsi="仿宋" w:eastAsia="仿宋_GB2312" w:cs="仿宋_GB2312"/>
          <w:sz w:val="32"/>
          <w:szCs w:val="32"/>
        </w:rPr>
        <w:t>6</w:t>
      </w:r>
      <w:r>
        <w:rPr>
          <w:rFonts w:hint="eastAsia" w:ascii="仿宋_GB2312" w:hAnsi="仿宋" w:eastAsia="仿宋_GB2312" w:cs="仿宋_GB2312"/>
          <w:sz w:val="32"/>
          <w:szCs w:val="32"/>
        </w:rPr>
        <w:t>环靶纸</w:t>
      </w:r>
      <w:r>
        <w:rPr>
          <w:rFonts w:ascii="仿宋_GB2312" w:hAnsi="仿宋" w:eastAsia="仿宋_GB2312" w:cs="仿宋_GB2312"/>
          <w:sz w:val="32"/>
          <w:szCs w:val="32"/>
        </w:rPr>
        <w:t>(</w:t>
      </w:r>
      <w:r>
        <w:rPr>
          <w:rFonts w:hint="eastAsia" w:ascii="仿宋_GB2312" w:hAnsi="仿宋" w:eastAsia="仿宋_GB2312" w:cs="仿宋_GB2312"/>
          <w:sz w:val="32"/>
          <w:szCs w:val="32"/>
        </w:rPr>
        <w:t>注：显示</w:t>
      </w:r>
      <w:r>
        <w:rPr>
          <w:rFonts w:ascii="仿宋_GB2312" w:hAnsi="仿宋" w:eastAsia="仿宋_GB2312" w:cs="仿宋_GB2312"/>
          <w:sz w:val="32"/>
          <w:szCs w:val="32"/>
        </w:rPr>
        <w:t>5-10</w:t>
      </w:r>
      <w:r>
        <w:rPr>
          <w:rFonts w:hint="eastAsia" w:ascii="仿宋_GB2312" w:hAnsi="仿宋" w:eastAsia="仿宋_GB2312" w:cs="仿宋_GB2312"/>
          <w:sz w:val="32"/>
          <w:szCs w:val="32"/>
        </w:rPr>
        <w:t>环记分区</w:t>
      </w:r>
      <w:r>
        <w:rPr>
          <w:rFonts w:ascii="仿宋_GB2312" w:hAnsi="仿宋" w:eastAsia="仿宋_GB2312" w:cs="仿宋_GB2312"/>
          <w:sz w:val="32"/>
          <w:szCs w:val="32"/>
        </w:rPr>
        <w:t>)</w:t>
      </w:r>
      <w:r>
        <w:rPr>
          <w:rFonts w:hint="eastAsia" w:ascii="仿宋_GB2312" w:hAnsi="仿宋" w:eastAsia="仿宋_GB2312" w:cs="仿宋_GB2312"/>
          <w:sz w:val="32"/>
          <w:szCs w:val="32"/>
        </w:rPr>
        <w:t>。</w:t>
      </w:r>
    </w:p>
    <w:p w14:paraId="05C6F94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（五）报名确认后不得更改，各项目和团体比赛报名参赛不足</w:t>
      </w:r>
      <w:r>
        <w:rPr>
          <w:rFonts w:ascii="仿宋_GB2312" w:hAnsi="仿宋" w:eastAsia="仿宋_GB2312" w:cs="仿宋_GB2312"/>
          <w:sz w:val="32"/>
          <w:szCs w:val="32"/>
        </w:rPr>
        <w:t>3</w:t>
      </w:r>
      <w:r>
        <w:rPr>
          <w:rFonts w:hint="eastAsia" w:ascii="仿宋_GB2312" w:hAnsi="仿宋" w:eastAsia="仿宋_GB2312" w:cs="仿宋_GB2312"/>
          <w:sz w:val="32"/>
          <w:szCs w:val="32"/>
        </w:rPr>
        <w:t>人（队）时，不进行比赛。</w:t>
      </w:r>
    </w:p>
    <w:p w14:paraId="70D8AF9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参赛单位运动员、教练员必须</w:t>
      </w:r>
      <w:r>
        <w:rPr>
          <w:rFonts w:hint="eastAsia" w:ascii="仿宋_GB2312" w:hAnsi="仿宋" w:eastAsia="仿宋_GB2312" w:cs="仿宋_GB2312"/>
          <w:sz w:val="32"/>
          <w:szCs w:val="32"/>
        </w:rPr>
        <w:t>穿着</w:t>
      </w:r>
      <w:r>
        <w:rPr>
          <w:rFonts w:ascii="仿宋_GB2312" w:hAnsi="仿宋" w:eastAsia="仿宋_GB2312" w:cs="仿宋_GB2312"/>
          <w:sz w:val="32"/>
          <w:szCs w:val="32"/>
        </w:rPr>
        <w:t>本单位统一比赛服装参加比赛(团体比赛教练员服装不统一时不允许上场指导)。</w:t>
      </w:r>
      <w:r>
        <w:rPr>
          <w:rFonts w:hint="eastAsia" w:ascii="仿宋_GB2312" w:hAnsi="仿宋" w:eastAsia="仿宋_GB2312" w:cs="仿宋_GB2312"/>
          <w:sz w:val="32"/>
          <w:szCs w:val="32"/>
        </w:rPr>
        <w:t>所有运动员都必须穿背部印有其单位名称及姓名（汉字及拼音均可，姓名可缩写）的服装，服装不得印有国旗及中国、China等字样。随队官员必须穿背部印有其单位名称的服装，其姓名和职务可自选。</w:t>
      </w:r>
    </w:p>
    <w:p w14:paraId="7D96593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（七）各项目各组别如报名参赛3人（队）或参赛运动员均代表同1个单位时，可进行比赛和录取名次。报名不足3人（队）时，则不进行比赛。</w:t>
      </w:r>
    </w:p>
    <w:p w14:paraId="0CCA189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color w:val="000000"/>
          <w:sz w:val="32"/>
          <w:szCs w:val="32"/>
        </w:rPr>
        <w:t>比赛时运动员须持本人二代身份证原件参赛。</w:t>
      </w:r>
    </w:p>
    <w:p w14:paraId="030135E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九）</w:t>
      </w:r>
      <w:r>
        <w:rPr>
          <w:rFonts w:hint="eastAsia" w:ascii="仿宋_GB2312" w:hAnsi="仿宋" w:eastAsia="仿宋_GB2312" w:cs="仿宋_GB2312"/>
          <w:sz w:val="32"/>
          <w:szCs w:val="32"/>
        </w:rPr>
        <w:t>领队会由承办单位另行通知。</w:t>
      </w:r>
    </w:p>
    <w:p w14:paraId="1B30E4E3">
      <w:pPr>
        <w:spacing w:line="540" w:lineRule="exact"/>
        <w:ind w:firstLine="640" w:firstLineChars="200"/>
        <w:rPr>
          <w:rFonts w:ascii="仿宋_GB2312" w:hAnsi="Times New Roman" w:eastAsia="仿宋_GB2312" w:cs="仿宋_GB2312"/>
          <w:sz w:val="32"/>
          <w:szCs w:val="32"/>
        </w:rPr>
      </w:pPr>
      <w:r>
        <w:rPr>
          <w:rFonts w:hint="eastAsia" w:ascii="黑体" w:hAnsi="黑体" w:eastAsia="黑体" w:cs="仿宋_GB2312"/>
          <w:sz w:val="32"/>
          <w:szCs w:val="32"/>
          <w:lang w:val="en-US" w:eastAsia="zh-CN"/>
        </w:rPr>
        <w:t>九</w:t>
      </w:r>
      <w:r>
        <w:rPr>
          <w:rFonts w:hint="eastAsia" w:ascii="黑体" w:hAnsi="黑体" w:eastAsia="黑体" w:cs="仿宋_GB2312"/>
          <w:sz w:val="32"/>
          <w:szCs w:val="32"/>
        </w:rPr>
        <w:t>、报名办法</w:t>
      </w:r>
    </w:p>
    <w:p w14:paraId="49440B05">
      <w:pPr>
        <w:spacing w:line="560" w:lineRule="exact"/>
        <w:ind w:left="120" w:leftChars="50" w:firstLine="480" w:firstLineChars="150"/>
        <w:rPr>
          <w:rFonts w:ascii="仿宋_GB2312" w:hAnsi="Times New Roman" w:eastAsia="仿宋_GB2312" w:cs="仿宋_GB2312"/>
          <w:sz w:val="32"/>
          <w:szCs w:val="32"/>
        </w:rPr>
      </w:pPr>
      <w:r>
        <w:rPr>
          <w:rFonts w:hint="eastAsia" w:ascii="仿宋_GB2312" w:hAnsi="仿宋" w:eastAsia="仿宋_GB2312" w:cs="仿宋_GB2312"/>
          <w:sz w:val="32"/>
          <w:szCs w:val="32"/>
        </w:rPr>
        <w:t>（一）网络报名：</w:t>
      </w:r>
      <w:r>
        <w:rPr>
          <w:rFonts w:hint="eastAsia" w:ascii="仿宋_GB2312" w:hAnsi="仿宋" w:eastAsia="仿宋_GB2312" w:cs="仿宋"/>
          <w:sz w:val="32"/>
          <w:szCs w:val="32"/>
        </w:rPr>
        <w:t>各参赛单位</w:t>
      </w:r>
      <w:r>
        <w:rPr>
          <w:rFonts w:hint="eastAsia" w:ascii="仿宋_GB2312" w:hAnsi="仿宋" w:eastAsia="仿宋_GB2312" w:cs="仿宋"/>
          <w:sz w:val="32"/>
          <w:szCs w:val="32"/>
          <w:lang w:val="en-US" w:eastAsia="zh-CN"/>
        </w:rPr>
        <w:t>自通知</w:t>
      </w:r>
      <w:r>
        <w:rPr>
          <w:rFonts w:hint="eastAsia" w:ascii="仿宋_GB2312" w:hAnsi="Times New Roman" w:eastAsia="仿宋_GB2312" w:cs="仿宋_GB2312"/>
          <w:sz w:val="32"/>
          <w:szCs w:val="32"/>
          <w:lang w:val="en-US" w:eastAsia="zh-CN"/>
        </w:rPr>
        <w:t>发布之日起</w:t>
      </w:r>
      <w:r>
        <w:rPr>
          <w:rFonts w:hint="eastAsia" w:ascii="仿宋_GB2312" w:hAnsi="仿宋" w:eastAsia="仿宋_GB2312" w:cs="仿宋"/>
          <w:sz w:val="32"/>
          <w:szCs w:val="32"/>
          <w:lang w:val="en-US" w:eastAsia="zh-CN"/>
        </w:rPr>
        <w:t>至5</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日</w:t>
      </w:r>
      <w:r>
        <w:rPr>
          <w:rFonts w:hint="eastAsia" w:ascii="仿宋_GB2312" w:hAnsi="Times New Roman" w:eastAsia="仿宋_GB2312" w:cs="仿宋_GB2312"/>
          <w:sz w:val="32"/>
          <w:szCs w:val="32"/>
        </w:rPr>
        <w:t>在</w:t>
      </w:r>
      <w:r>
        <w:rPr>
          <w:rFonts w:ascii="仿宋_GB2312" w:hAnsi="仿宋" w:eastAsia="仿宋_GB2312" w:cs="仿宋_GB2312"/>
          <w:color w:val="000000"/>
          <w:sz w:val="32"/>
          <w:szCs w:val="32"/>
        </w:rPr>
        <w:t>北京市体育竞赛管理和国际交流中心官方网站 (https://www.bjcac.org.cn)进行网络预报名；</w:t>
      </w:r>
    </w:p>
    <w:p w14:paraId="47C964A9">
      <w:pPr>
        <w:spacing w:line="560" w:lineRule="exact"/>
        <w:ind w:firstLine="640" w:firstLineChars="200"/>
        <w:rPr>
          <w:rFonts w:hint="eastAsia" w:ascii="仿宋_GB2312" w:hAnsi="仿宋" w:eastAsia="仿宋_GB2312" w:cs="仿宋_GB2312"/>
          <w:color w:val="000000"/>
          <w:sz w:val="32"/>
          <w:szCs w:val="32"/>
          <w:lang w:eastAsia="zh-CN"/>
        </w:rPr>
      </w:pPr>
      <w:r>
        <w:rPr>
          <w:rFonts w:hint="eastAsia" w:ascii="仿宋_GB2312" w:hAnsi="Times New Roman" w:eastAsia="仿宋_GB2312" w:cs="仿宋_GB2312"/>
          <w:sz w:val="32"/>
          <w:szCs w:val="32"/>
        </w:rPr>
        <w:t>（二）现场报名：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9</w:t>
      </w:r>
      <w:r>
        <w:rPr>
          <w:rFonts w:hint="eastAsia" w:ascii="仿宋_GB2312" w:hAnsi="Times New Roman" w:eastAsia="仿宋_GB2312" w:cs="仿宋_GB2312"/>
          <w:sz w:val="32"/>
          <w:szCs w:val="32"/>
        </w:rPr>
        <w:t>日将以下材料送交北京市大兴区北京市芦城体育运动学校体能馆北门北京市射箭运动协会办公室</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联系人：</w:t>
      </w:r>
      <w:r>
        <w:rPr>
          <w:rFonts w:hint="eastAsia" w:ascii="仿宋_GB2312" w:hAnsi="仿宋" w:eastAsia="仿宋_GB2312" w:cs="仿宋_GB2312"/>
          <w:color w:val="000000"/>
          <w:sz w:val="32"/>
          <w:szCs w:val="32"/>
          <w:lang w:val="en-US" w:eastAsia="zh-CN"/>
        </w:rPr>
        <w:t>陈老师</w:t>
      </w:r>
      <w:r>
        <w:rPr>
          <w:rFonts w:hint="eastAsia" w:ascii="仿宋_GB2312" w:hAnsi="仿宋" w:eastAsia="仿宋_GB2312" w:cs="仿宋_GB2312"/>
          <w:color w:val="000000"/>
          <w:sz w:val="32"/>
          <w:szCs w:val="32"/>
        </w:rPr>
        <w:t>，联系电话：13466729805</w:t>
      </w:r>
      <w:r>
        <w:rPr>
          <w:rFonts w:hint="eastAsia" w:ascii="仿宋_GB2312" w:hAnsi="仿宋" w:eastAsia="仿宋_GB2312" w:cs="仿宋_GB2312"/>
          <w:color w:val="000000"/>
          <w:sz w:val="32"/>
          <w:szCs w:val="32"/>
          <w:lang w:eastAsia="zh-CN"/>
        </w:rPr>
        <w:t>，</w:t>
      </w:r>
    </w:p>
    <w:p w14:paraId="7DF9751C">
      <w:pPr>
        <w:pStyle w:val="4"/>
        <w:ind w:left="640" w:hanging="640"/>
        <w:rPr>
          <w:rFonts w:hint="eastAsia" w:ascii="仿宋_GB2312" w:hAnsi="Times New Roman" w:eastAsia="仿宋_GB2312" w:cs="仿宋_GB2312"/>
          <w:kern w:val="0"/>
          <w:sz w:val="32"/>
          <w:szCs w:val="32"/>
          <w:lang w:val="en-US" w:eastAsia="zh-CN" w:bidi="ar-SA"/>
        </w:rPr>
      </w:pPr>
      <w:r>
        <w:rPr>
          <w:rFonts w:hint="eastAsia" w:ascii="仿宋_GB2312" w:hAnsi="仿宋" w:eastAsia="仿宋_GB2312" w:cs="仿宋_GB2312"/>
          <w:color w:val="000000"/>
          <w:szCs w:val="32"/>
        </w:rPr>
        <w:t>电子邮</w:t>
      </w:r>
      <w:r>
        <w:rPr>
          <w:rFonts w:hint="eastAsia" w:ascii="仿宋_GB2312" w:hAnsi="仿宋" w:eastAsia="仿宋_GB2312" w:cs="仿宋_GB2312"/>
          <w:color w:val="000000"/>
          <w:kern w:val="0"/>
          <w:sz w:val="32"/>
          <w:szCs w:val="32"/>
          <w:lang w:val="en-US" w:eastAsia="zh-CN" w:bidi="ar-SA"/>
        </w:rPr>
        <w:t>箱</w:t>
      </w:r>
      <w:r>
        <w:rPr>
          <w:rFonts w:hint="eastAsia" w:ascii="仿宋_GB2312" w:hAnsi="Times New Roman" w:eastAsia="仿宋_GB2312" w:cs="仿宋_GB2312"/>
          <w:kern w:val="0"/>
          <w:sz w:val="32"/>
          <w:szCs w:val="32"/>
          <w:lang w:val="en-US" w:eastAsia="zh-CN" w:bidi="ar-SA"/>
        </w:rPr>
        <w:t>：lwliuwei26@126.com）</w:t>
      </w:r>
    </w:p>
    <w:p w14:paraId="47C06BF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网络报名表下载）</w:t>
      </w:r>
      <w:r>
        <w:rPr>
          <w:rFonts w:hint="eastAsia" w:ascii="仿宋_GB2312" w:hAnsi="仿宋" w:eastAsia="仿宋_GB2312" w:cs="仿宋_GB2312"/>
          <w:color w:val="000000"/>
          <w:sz w:val="32"/>
          <w:szCs w:val="32"/>
        </w:rPr>
        <w:t>；</w:t>
      </w:r>
    </w:p>
    <w:p w14:paraId="29FEDF9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1229FD9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3.参赛领队、教练员身份证复印件，</w:t>
      </w:r>
      <w:r>
        <w:rPr>
          <w:rFonts w:hint="eastAsia" w:ascii="仿宋_GB2312" w:hAnsi="仿宋" w:eastAsia="仿宋_GB2312" w:cs="仿宋_GB2312"/>
          <w:color w:val="000000"/>
          <w:sz w:val="32"/>
          <w:szCs w:val="32"/>
          <w:lang w:val="en-US" w:eastAsia="zh-CN"/>
        </w:rPr>
        <w:t>教练员相关职称或资格证书复印件</w:t>
      </w:r>
      <w:r>
        <w:rPr>
          <w:rFonts w:hint="eastAsia" w:ascii="仿宋_GB2312" w:hAnsi="仿宋" w:eastAsia="仿宋_GB2312" w:cs="仿宋_GB2312"/>
          <w:color w:val="000000"/>
          <w:sz w:val="32"/>
          <w:szCs w:val="32"/>
        </w:rPr>
        <w:t>；</w:t>
      </w:r>
    </w:p>
    <w:p w14:paraId="7B0DE23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.参赛运动员及监护人签字运动员参赛声明。</w:t>
      </w:r>
    </w:p>
    <w:p w14:paraId="2B759C04">
      <w:pPr>
        <w:spacing w:line="56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w:t>
      </w:r>
    </w:p>
    <w:p w14:paraId="5737136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7AED213B">
      <w:pPr>
        <w:spacing w:line="560" w:lineRule="exact"/>
        <w:ind w:firstLine="640" w:firstLineChars="200"/>
        <w:rPr>
          <w:rFonts w:hint="default"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rPr>
        <w:t>联系人：</w:t>
      </w:r>
      <w:r>
        <w:rPr>
          <w:rFonts w:hint="eastAsia" w:ascii="仿宋_GB2312" w:hAnsi="仿宋" w:eastAsia="仿宋_GB2312" w:cs="仿宋_GB2312"/>
          <w:color w:val="000000"/>
          <w:sz w:val="32"/>
          <w:szCs w:val="32"/>
          <w:lang w:val="en-US" w:eastAsia="zh-CN"/>
        </w:rPr>
        <w:t>赵一峥</w:t>
      </w:r>
      <w:r>
        <w:rPr>
          <w:rFonts w:hint="eastAsia" w:ascii="仿宋_GB2312" w:hAnsi="仿宋" w:eastAsia="仿宋_GB2312" w:cs="仿宋_GB2312"/>
          <w:color w:val="000000"/>
          <w:sz w:val="32"/>
          <w:szCs w:val="32"/>
        </w:rPr>
        <w:t>，联系电话：</w:t>
      </w:r>
      <w:r>
        <w:rPr>
          <w:rFonts w:hint="eastAsia" w:ascii="仿宋_GB2312" w:hAnsi="仿宋" w:eastAsia="仿宋_GB2312" w:cs="仿宋_GB2312"/>
          <w:color w:val="000000"/>
          <w:sz w:val="32"/>
          <w:szCs w:val="32"/>
          <w:lang w:val="en-US" w:eastAsia="zh-CN"/>
        </w:rPr>
        <w:t>63159690</w:t>
      </w:r>
    </w:p>
    <w:p w14:paraId="517D8B4E">
      <w:pPr>
        <w:pStyle w:val="4"/>
        <w:keepNext w:val="0"/>
        <w:keepLines w:val="0"/>
        <w:pageBreakBefore w:val="0"/>
        <w:kinsoku/>
        <w:wordWrap/>
        <w:topLinePunct w:val="0"/>
        <w:bidi w:val="0"/>
        <w:snapToGrid/>
        <w:spacing w:line="560" w:lineRule="exact"/>
        <w:ind w:left="640" w:hanging="640"/>
        <w:textAlignment w:val="auto"/>
        <w:rPr>
          <w:color w:val="0000FF"/>
        </w:rPr>
      </w:pPr>
      <w:r>
        <w:rPr>
          <w:rFonts w:hint="eastAsia" w:ascii="仿宋_GB2312" w:hAnsi="仿宋" w:eastAsia="仿宋_GB2312" w:cs="仿宋_GB2312"/>
          <w:color w:val="000000"/>
          <w:szCs w:val="32"/>
        </w:rPr>
        <w:t xml:space="preserve">    电子邮</w:t>
      </w:r>
      <w:r>
        <w:rPr>
          <w:rFonts w:hint="eastAsia" w:ascii="仿宋_GB2312" w:hAnsi="仿宋" w:eastAsia="仿宋_GB2312" w:cs="仿宋_GB2312"/>
          <w:color w:val="000000"/>
          <w:kern w:val="0"/>
          <w:sz w:val="32"/>
          <w:szCs w:val="32"/>
          <w:lang w:val="en-US" w:eastAsia="zh-CN" w:bidi="ar-SA"/>
        </w:rPr>
        <w:t>箱：</w:t>
      </w:r>
      <w:r>
        <w:rPr>
          <w:rFonts w:hint="eastAsia" w:ascii="仿宋_GB2312" w:hAnsi="仿宋" w:eastAsia="仿宋_GB2312" w:cs="仿宋_GB2312"/>
          <w:color w:val="000000"/>
          <w:kern w:val="0"/>
          <w:sz w:val="32"/>
          <w:szCs w:val="32"/>
          <w:lang w:val="en-US" w:eastAsia="zh-CN" w:bidi="ar-SA"/>
        </w:rPr>
        <w:fldChar w:fldCharType="begin"/>
      </w:r>
      <w:r>
        <w:rPr>
          <w:rFonts w:hint="eastAsia" w:ascii="仿宋_GB2312" w:hAnsi="仿宋" w:eastAsia="仿宋_GB2312" w:cs="仿宋_GB2312"/>
          <w:color w:val="000000"/>
          <w:kern w:val="0"/>
          <w:sz w:val="32"/>
          <w:szCs w:val="32"/>
          <w:lang w:val="en-US" w:eastAsia="zh-CN" w:bidi="ar-SA"/>
        </w:rPr>
        <w:instrText xml:space="preserve"> HYPERLINK "mailto:li.yuan@tyj.beijing.gov.cn" </w:instrText>
      </w:r>
      <w:r>
        <w:rPr>
          <w:rFonts w:hint="eastAsia" w:ascii="仿宋_GB2312" w:hAnsi="仿宋" w:eastAsia="仿宋_GB2312" w:cs="仿宋_GB2312"/>
          <w:color w:val="000000"/>
          <w:kern w:val="0"/>
          <w:sz w:val="32"/>
          <w:szCs w:val="32"/>
          <w:lang w:val="en-US" w:eastAsia="zh-CN" w:bidi="ar-SA"/>
        </w:rPr>
        <w:fldChar w:fldCharType="separate"/>
      </w:r>
      <w:r>
        <w:rPr>
          <w:rFonts w:hint="eastAsia" w:ascii="仿宋_GB2312" w:hAnsi="仿宋" w:eastAsia="仿宋_GB2312" w:cs="仿宋_GB2312"/>
          <w:color w:val="000000"/>
          <w:kern w:val="0"/>
          <w:sz w:val="32"/>
          <w:szCs w:val="32"/>
          <w:lang w:val="en-US" w:eastAsia="zh-CN" w:bidi="ar-SA"/>
        </w:rPr>
        <w:t>zhaoyizheng@tyj.beijing.gov.cn</w:t>
      </w:r>
      <w:r>
        <w:rPr>
          <w:rFonts w:hint="eastAsia" w:ascii="仿宋_GB2312" w:hAnsi="仿宋" w:eastAsia="仿宋_GB2312" w:cs="仿宋_GB2312"/>
          <w:color w:val="000000"/>
          <w:kern w:val="0"/>
          <w:sz w:val="32"/>
          <w:szCs w:val="32"/>
          <w:lang w:val="en-US" w:eastAsia="zh-CN" w:bidi="ar-SA"/>
        </w:rPr>
        <w:fldChar w:fldCharType="end"/>
      </w:r>
    </w:p>
    <w:p w14:paraId="7CAEA7C4">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lang w:val="en-US" w:eastAsia="zh-CN"/>
        </w:rPr>
        <w:t>十</w:t>
      </w:r>
      <w:r>
        <w:rPr>
          <w:rFonts w:hint="eastAsia" w:ascii="黑体" w:hAnsi="仿宋" w:eastAsia="黑体" w:cs="黑体"/>
          <w:sz w:val="32"/>
          <w:szCs w:val="32"/>
        </w:rPr>
        <w:t>、录取名次和奖励办法</w:t>
      </w:r>
    </w:p>
    <w:p w14:paraId="23FB2D6A">
      <w:pPr>
        <w:spacing w:line="540" w:lineRule="exact"/>
        <w:ind w:firstLine="627" w:firstLineChars="196"/>
        <w:rPr>
          <w:rFonts w:ascii="仿宋_GB2312" w:hAnsi="Times New Roman" w:eastAsia="仿宋_GB2312"/>
          <w:sz w:val="32"/>
          <w:szCs w:val="32"/>
        </w:rPr>
      </w:pPr>
      <w:r>
        <w:rPr>
          <w:rFonts w:hint="eastAsia" w:ascii="仿宋_GB2312" w:hAnsi="Times New Roman" w:eastAsia="仿宋_GB2312"/>
          <w:sz w:val="32"/>
          <w:szCs w:val="32"/>
        </w:rPr>
        <w:t>（一）录取名次按照实际到场参赛人（队）数为准，比赛各项目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w:t>
      </w:r>
      <w:r>
        <w:rPr>
          <w:rFonts w:hint="eastAsia" w:ascii="仿宋_GB2312" w:eastAsia="仿宋_GB2312"/>
          <w:sz w:val="32"/>
          <w:szCs w:val="32"/>
          <w:lang w:val="en-US" w:eastAsia="zh-CN"/>
        </w:rPr>
        <w:t>1</w:t>
      </w:r>
      <w:r>
        <w:rPr>
          <w:rFonts w:hint="eastAsia" w:ascii="仿宋_GB2312" w:eastAsia="仿宋_GB2312"/>
          <w:sz w:val="32"/>
          <w:szCs w:val="32"/>
        </w:rPr>
        <w:t>名录取。</w:t>
      </w:r>
    </w:p>
    <w:p w14:paraId="7F85A27C">
      <w:pPr>
        <w:spacing w:line="540" w:lineRule="exact"/>
        <w:ind w:right="-72" w:rightChars="-30" w:firstLine="627" w:firstLineChars="196"/>
        <w:rPr>
          <w:rFonts w:ascii="仿宋_GB2312" w:hAnsi="Times New Roman" w:eastAsia="仿宋_GB2312"/>
          <w:sz w:val="32"/>
          <w:szCs w:val="32"/>
        </w:rPr>
      </w:pPr>
      <w:r>
        <w:rPr>
          <w:rFonts w:hint="eastAsia" w:ascii="仿宋_GB2312" w:hAnsi="Times New Roman" w:eastAsia="仿宋_GB2312" w:cs="仿宋_GB2312"/>
          <w:sz w:val="32"/>
          <w:szCs w:val="32"/>
        </w:rPr>
        <w:t>（二）获得比赛前</w:t>
      </w:r>
      <w:r>
        <w:rPr>
          <w:rFonts w:hint="eastAsia" w:ascii="仿宋_GB2312" w:hAnsi="Times New Roman" w:eastAsia="仿宋_GB2312" w:cs="仿宋_GB2312"/>
          <w:sz w:val="32"/>
          <w:szCs w:val="32"/>
          <w:lang w:val="en-US" w:eastAsia="zh-CN"/>
        </w:rPr>
        <w:t>三</w:t>
      </w:r>
      <w:r>
        <w:rPr>
          <w:rFonts w:hint="eastAsia" w:ascii="仿宋_GB2312" w:hAnsi="Times New Roman" w:eastAsia="仿宋_GB2312" w:cs="仿宋_GB2312"/>
          <w:sz w:val="32"/>
          <w:szCs w:val="32"/>
        </w:rPr>
        <w:t>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14:paraId="6B355D65">
      <w:pPr>
        <w:spacing w:line="540" w:lineRule="exact"/>
        <w:ind w:right="-72" w:rightChars="-30" w:firstLine="636" w:firstLineChars="199"/>
        <w:rPr>
          <w:rFonts w:ascii="仿宋_GB2312" w:hAnsi="Times New Roman" w:eastAsia="仿宋_GB2312"/>
          <w:sz w:val="32"/>
          <w:szCs w:val="32"/>
        </w:rPr>
      </w:pPr>
      <w:r>
        <w:rPr>
          <w:rFonts w:hint="eastAsia" w:ascii="仿宋_GB2312" w:hAnsi="Times New Roman" w:eastAsia="仿宋_GB2312"/>
          <w:sz w:val="32"/>
          <w:szCs w:val="32"/>
        </w:rPr>
        <w:t>（三）</w:t>
      </w:r>
      <w:r>
        <w:rPr>
          <w:rFonts w:hint="eastAsia" w:ascii="仿宋_GB2312" w:hAnsi="Times New Roman" w:eastAsia="仿宋_GB2312"/>
          <w:sz w:val="32"/>
          <w:szCs w:val="32"/>
          <w:lang w:val="en-US" w:eastAsia="zh-CN"/>
        </w:rPr>
        <w:t>北京市青少年射箭</w:t>
      </w:r>
      <w:r>
        <w:rPr>
          <w:rFonts w:hint="eastAsia" w:ascii="仿宋_GB2312" w:hAnsi="Times New Roman" w:eastAsia="仿宋_GB2312" w:cs="仿宋_GB2312"/>
          <w:sz w:val="32"/>
          <w:szCs w:val="32"/>
        </w:rPr>
        <w:t>冠军赛为</w:t>
      </w:r>
      <w:r>
        <w:rPr>
          <w:rFonts w:hint="eastAsia" w:ascii="仿宋_GB2312" w:hAnsi="Times New Roman" w:eastAsia="仿宋_GB2312" w:cs="仿宋_GB2312"/>
          <w:sz w:val="32"/>
          <w:szCs w:val="32"/>
          <w:lang w:val="en-US" w:eastAsia="zh-CN"/>
        </w:rPr>
        <w:t>北京市</w:t>
      </w:r>
      <w:r>
        <w:rPr>
          <w:rFonts w:hint="eastAsia" w:ascii="仿宋_GB2312" w:hAnsi="Times New Roman" w:eastAsia="仿宋_GB2312"/>
          <w:sz w:val="32"/>
          <w:szCs w:val="32"/>
          <w:lang w:val="en-US" w:eastAsia="zh-CN"/>
        </w:rPr>
        <w:t>青少年</w:t>
      </w:r>
      <w:r>
        <w:rPr>
          <w:rFonts w:hint="eastAsia" w:ascii="仿宋_GB2312" w:hAnsi="Times New Roman" w:eastAsia="仿宋_GB2312" w:cs="仿宋_GB2312"/>
          <w:sz w:val="32"/>
          <w:szCs w:val="32"/>
          <w:lang w:val="en-US" w:eastAsia="zh-CN"/>
        </w:rPr>
        <w:t>射箭</w:t>
      </w:r>
      <w:r>
        <w:rPr>
          <w:rFonts w:hint="eastAsia" w:ascii="仿宋_GB2312" w:hAnsi="Times New Roman" w:eastAsia="仿宋_GB2312" w:cs="仿宋_GB2312"/>
          <w:sz w:val="32"/>
          <w:szCs w:val="32"/>
        </w:rPr>
        <w:t>锦标赛资格赛。</w:t>
      </w:r>
      <w:r>
        <w:rPr>
          <w:rFonts w:hint="eastAsia" w:ascii="仿宋_GB2312" w:hAnsi="Times New Roman" w:eastAsia="仿宋_GB2312"/>
          <w:sz w:val="32"/>
          <w:szCs w:val="32"/>
        </w:rPr>
        <w:t>本次比赛U16、U14组符合以下条件的运动员有资格进入202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年北京市青少年射箭锦标赛：</w:t>
      </w:r>
    </w:p>
    <w:p w14:paraId="11E6B7C9">
      <w:pPr>
        <w:spacing w:line="540" w:lineRule="exact"/>
        <w:ind w:right="-72" w:rightChars="-30" w:firstLine="640" w:firstLineChars="200"/>
        <w:rPr>
          <w:rFonts w:hint="eastAsia" w:ascii="仿宋_GB2312" w:hAnsi="Times New Roman" w:eastAsia="仿宋_GB2312"/>
          <w:sz w:val="32"/>
          <w:szCs w:val="32"/>
          <w:highlight w:val="yellow"/>
        </w:rPr>
      </w:pP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年北京市青少年射箭锦标赛的各组别参赛席位32个，各队参赛席位数由本次比赛产生，每名运动员只能为本队获得一个席位，本次比赛各组别团体排名赛前八名的运动队，自动获得3个进入202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年北京市青少年射箭锦标赛的席位。剩余名额由各组别个人全能成绩中，减去团体已获得资格人员，由高到低递补。</w:t>
      </w:r>
    </w:p>
    <w:p w14:paraId="5FE95A55">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w:t>
      </w:r>
      <w:r>
        <w:rPr>
          <w:rFonts w:hint="eastAsia" w:ascii="黑体" w:hAnsi="仿宋" w:eastAsia="黑体" w:cs="黑体"/>
          <w:sz w:val="32"/>
          <w:szCs w:val="32"/>
          <w:lang w:val="en-US" w:eastAsia="zh-CN"/>
        </w:rPr>
        <w:t>一</w:t>
      </w:r>
      <w:r>
        <w:rPr>
          <w:rFonts w:hint="eastAsia" w:ascii="黑体" w:hAnsi="仿宋" w:eastAsia="黑体" w:cs="黑体"/>
          <w:sz w:val="32"/>
          <w:szCs w:val="32"/>
        </w:rPr>
        <w:t>、人身安全</w:t>
      </w:r>
      <w:r>
        <w:rPr>
          <w:rFonts w:hint="eastAsia" w:ascii="黑体" w:hAnsi="黑体" w:eastAsia="黑体" w:cs="黑体"/>
          <w:sz w:val="32"/>
          <w:szCs w:val="32"/>
        </w:rPr>
        <w:t>和医疗保险</w:t>
      </w:r>
    </w:p>
    <w:p w14:paraId="6B99E39C">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（一）</w:t>
      </w:r>
      <w:r>
        <w:rPr>
          <w:rFonts w:ascii="仿宋_GB2312" w:eastAsia="仿宋_GB2312"/>
          <w:sz w:val="32"/>
          <w:szCs w:val="32"/>
        </w:rPr>
        <w:t>所有参赛人员要按照赛事主办及承办单位有关要求做好参赛各项安全保障工作。</w:t>
      </w:r>
    </w:p>
    <w:p w14:paraId="2385DCFC">
      <w:pPr>
        <w:spacing w:line="52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ascii="仿宋_GB2312" w:hAnsi="Times New Roman" w:eastAsia="仿宋_GB2312" w:cs="仿宋_GB2312"/>
          <w:sz w:val="32"/>
          <w:szCs w:val="32"/>
        </w:rPr>
        <w:t>各参赛单位须为本单位所有参赛运动员、教练员购买意外伤害保险，参赛运动员、教练员应确保身体健康，其在比赛中发生的任何意外伤害、伤病等事故，主办和承办单位不承担任何责任。</w:t>
      </w:r>
    </w:p>
    <w:p w14:paraId="5F40749B">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w:t>
      </w:r>
      <w:r>
        <w:rPr>
          <w:rFonts w:hint="eastAsia" w:ascii="黑体" w:hAnsi="仿宋" w:eastAsia="黑体" w:cs="黑体"/>
          <w:sz w:val="32"/>
          <w:szCs w:val="32"/>
          <w:lang w:val="en-US" w:eastAsia="zh-CN"/>
        </w:rPr>
        <w:t>二</w:t>
      </w:r>
      <w:r>
        <w:rPr>
          <w:rFonts w:hint="eastAsia" w:ascii="黑体" w:hAnsi="黑体" w:eastAsia="黑体" w:cs="黑体"/>
          <w:sz w:val="32"/>
          <w:szCs w:val="32"/>
        </w:rPr>
        <w:t>、反兴奋剂和赛风赛纪</w:t>
      </w:r>
    </w:p>
    <w:p w14:paraId="162AC920">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（一）比赛中运动员出现兴奋剂违规行为，将取消其参赛资格和所获成绩名次及奖励，并按照国家体育总局《反兴奋剂规则》及相关规定对违规运动员及运动队进行追加处罚。</w:t>
      </w:r>
    </w:p>
    <w:p w14:paraId="744D4F1B">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参赛人员违反赛风赛纪规定，弄虚作假、冒名顶替、干扰赛场秩序、拒绝领奖、采用不正当手段获取名次者，一经查实，取消其参赛资格和成绩名次及奖励，并按照国家体育总局《体育赛事活动赛风赛纪管理办法》及相关规定追加处罚。</w:t>
      </w:r>
    </w:p>
    <w:p w14:paraId="013CC256">
      <w:pPr>
        <w:spacing w:line="540" w:lineRule="exact"/>
        <w:ind w:firstLine="707" w:firstLineChars="221"/>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、纠纷解决和裁判员</w:t>
      </w:r>
    </w:p>
    <w:p w14:paraId="3384C83D">
      <w:pPr>
        <w:pStyle w:val="4"/>
        <w:spacing w:line="560" w:lineRule="exact"/>
        <w:ind w:left="0"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（一）在本次比赛中发生的纠纷，可以依法向中国体育仲裁委员会申请仲裁；</w:t>
      </w:r>
    </w:p>
    <w:p w14:paraId="71DF1BD1">
      <w:pPr>
        <w:pStyle w:val="4"/>
        <w:spacing w:line="560" w:lineRule="exact"/>
        <w:ind w:left="0"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（二）所有裁判员由</w:t>
      </w:r>
      <w:r>
        <w:rPr>
          <w:rFonts w:hint="eastAsia" w:ascii="仿宋_GB2312" w:hAnsi="Times New Roman" w:eastAsia="仿宋_GB2312" w:cs="仿宋_GB2312"/>
          <w:sz w:val="32"/>
          <w:szCs w:val="32"/>
          <w:lang w:val="en-US" w:eastAsia="zh-CN"/>
        </w:rPr>
        <w:t>北京</w:t>
      </w:r>
      <w:r>
        <w:rPr>
          <w:rFonts w:hint="eastAsia" w:ascii="仿宋_GB2312" w:hAnsi="Times New Roman" w:eastAsia="仿宋_GB2312" w:cs="仿宋_GB2312"/>
          <w:sz w:val="32"/>
          <w:szCs w:val="32"/>
        </w:rPr>
        <w:t>市体育竞赛管理和国际交流中心商</w:t>
      </w:r>
      <w:r>
        <w:rPr>
          <w:rFonts w:hint="eastAsia" w:ascii="仿宋_GB2312" w:hAnsi="Times New Roman" w:eastAsia="仿宋_GB2312" w:cs="仿宋_GB2312"/>
          <w:sz w:val="32"/>
          <w:szCs w:val="32"/>
          <w:lang w:val="en-US" w:eastAsia="zh-CN"/>
        </w:rPr>
        <w:t>北京</w:t>
      </w:r>
      <w:r>
        <w:rPr>
          <w:rFonts w:hint="eastAsia" w:ascii="仿宋_GB2312" w:hAnsi="Times New Roman" w:eastAsia="仿宋_GB2312" w:cs="仿宋_GB2312"/>
          <w:sz w:val="32"/>
          <w:szCs w:val="32"/>
        </w:rPr>
        <w:t>市</w:t>
      </w:r>
      <w:r>
        <w:rPr>
          <w:rFonts w:hint="eastAsia" w:ascii="仿宋_GB2312" w:hAnsi="Times New Roman" w:eastAsia="仿宋_GB2312" w:cs="仿宋_GB2312"/>
          <w:sz w:val="32"/>
          <w:szCs w:val="32"/>
          <w:lang w:val="en-US" w:eastAsia="zh-CN"/>
        </w:rPr>
        <w:t>射箭运动</w:t>
      </w:r>
      <w:r>
        <w:rPr>
          <w:rFonts w:hint="eastAsia" w:ascii="仿宋_GB2312" w:hAnsi="Times New Roman" w:eastAsia="仿宋_GB2312" w:cs="仿宋_GB2312"/>
          <w:sz w:val="32"/>
          <w:szCs w:val="32"/>
        </w:rPr>
        <w:t>协会统一选派。</w:t>
      </w:r>
    </w:p>
    <w:p w14:paraId="2A579E0C">
      <w:pPr>
        <w:pStyle w:val="4"/>
        <w:spacing w:line="560" w:lineRule="exact"/>
        <w:ind w:left="0" w:firstLine="640" w:firstLineChars="200"/>
        <w:jc w:val="left"/>
        <w:rPr>
          <w:rFonts w:hint="eastAsia" w:ascii="黑体" w:hAnsi="黑体" w:eastAsia="黑体" w:cs="黑体"/>
          <w:szCs w:val="32"/>
        </w:rPr>
        <w:sectPr>
          <w:footerReference r:id="rId3" w:type="default"/>
          <w:pgSz w:w="11900" w:h="16840"/>
          <w:pgMar w:top="2098" w:right="1474" w:bottom="1985" w:left="1588" w:header="851" w:footer="992" w:gutter="0"/>
          <w:pgNumType w:fmt="numberInDash"/>
          <w:cols w:space="425" w:num="1"/>
          <w:docGrid w:type="lines" w:linePitch="312" w:charSpace="0"/>
        </w:sectPr>
      </w:pPr>
      <w:r>
        <w:rPr>
          <w:rFonts w:hint="eastAsia" w:ascii="黑体" w:hAnsi="黑体" w:eastAsia="黑体" w:cs="黑体"/>
          <w:szCs w:val="32"/>
        </w:rPr>
        <w:t>十</w:t>
      </w:r>
      <w:r>
        <w:rPr>
          <w:rFonts w:hint="eastAsia" w:ascii="黑体" w:hAnsi="黑体" w:eastAsia="黑体" w:cs="黑体"/>
          <w:szCs w:val="32"/>
          <w:lang w:val="en-US" w:eastAsia="zh-CN"/>
        </w:rPr>
        <w:t>四</w:t>
      </w:r>
      <w:r>
        <w:rPr>
          <w:rFonts w:hint="eastAsia" w:ascii="黑体" w:hAnsi="黑体" w:eastAsia="黑体" w:cs="黑体"/>
          <w:szCs w:val="32"/>
        </w:rPr>
        <w:t>、本规程解释、修改权属北京市体育竞赛管理和国际交流中心，未尽事宜由承办单位另行通知。</w:t>
      </w:r>
    </w:p>
    <w:p w14:paraId="497F7A3B">
      <w:pPr>
        <w:spacing w:line="56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6C560138">
      <w:pPr>
        <w:spacing w:line="560" w:lineRule="exact"/>
        <w:jc w:val="left"/>
        <w:rPr>
          <w:rFonts w:hint="eastAsia" w:ascii="黑体" w:hAnsi="黑体" w:eastAsia="黑体"/>
          <w:sz w:val="32"/>
          <w:szCs w:val="32"/>
          <w:lang w:val="en-US" w:eastAsia="zh-CN"/>
        </w:rPr>
      </w:pPr>
    </w:p>
    <w:p w14:paraId="13A77C37">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射箭</w:t>
      </w:r>
      <w:r>
        <w:rPr>
          <w:rFonts w:hint="eastAsia" w:ascii="方正小标宋简体" w:hAnsi="Songti SC" w:eastAsia="方正小标宋简体"/>
          <w:sz w:val="36"/>
          <w:szCs w:val="36"/>
        </w:rPr>
        <w:t>冠军赛参赛承诺书</w:t>
      </w:r>
    </w:p>
    <w:p w14:paraId="4F4751E4">
      <w:pPr>
        <w:spacing w:line="320" w:lineRule="exact"/>
        <w:ind w:firstLine="566" w:firstLineChars="236"/>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（以下简称“本单位”）自愿组队参加北京市青少年</w:t>
      </w:r>
      <w:r>
        <w:rPr>
          <w:rFonts w:hint="eastAsia" w:ascii="仿宋_GB2312" w:hAnsi="仿宋_GB2312" w:eastAsia="仿宋_GB2312" w:cs="仿宋_GB2312"/>
          <w:kern w:val="0"/>
          <w:sz w:val="24"/>
          <w:lang w:eastAsia="zh-CN"/>
        </w:rPr>
        <w:t>射箭</w:t>
      </w:r>
      <w:r>
        <w:rPr>
          <w:rFonts w:hint="eastAsia" w:ascii="仿宋_GB2312" w:hAnsi="仿宋_GB2312" w:eastAsia="仿宋_GB2312" w:cs="仿宋_GB2312"/>
          <w:kern w:val="0"/>
          <w:sz w:val="24"/>
        </w:rPr>
        <w:t>冠军赛比赛（以下简称“赛事”或“比赛”）。</w:t>
      </w:r>
    </w:p>
    <w:p w14:paraId="6BD2FCA9">
      <w:pPr>
        <w:spacing w:line="3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为严肃赛风赛纪，维护正常、有序的赛场秩序，保障比赛期间本单位参赛运动员的人身安全，营造良好、和谐的比赛环境，保证比赛圆满成功，特签订本参赛承诺书</w:t>
      </w:r>
      <w:r>
        <w:rPr>
          <w:rFonts w:hint="eastAsia" w:ascii="仿宋_GB2312" w:hAnsi="仿宋_GB2312" w:eastAsia="仿宋_GB2312" w:cs="仿宋_GB2312"/>
          <w:sz w:val="24"/>
        </w:rPr>
        <w:t>。</w:t>
      </w:r>
    </w:p>
    <w:p w14:paraId="06FC0E97">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一、本单位服从赛事工作安排，全面理解并同意遵守赛事组委会、主办单位及承办单位等所制定的各项规程、规则、规定、要求及采取的各项措施。</w:t>
      </w:r>
    </w:p>
    <w:p w14:paraId="08F92226">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二、本单位明确了解参加赛事可能发生的一切风险，并承担本单位运动员参加赛事可能存在的风险和责任。保证本单位运动员均已通过正规医疗机构进行身体检查，</w:t>
      </w:r>
      <w:r>
        <w:rPr>
          <w:rFonts w:hint="eastAsia" w:ascii="仿宋_GB2312" w:hAnsi="仿宋_GB2312" w:eastAsia="仿宋_GB2312" w:cs="仿宋_GB2312"/>
          <w:sz w:val="24"/>
        </w:rPr>
        <w:t>脑电图、心电图、血压、脉搏指标正常，</w:t>
      </w:r>
      <w:r>
        <w:rPr>
          <w:rFonts w:hint="eastAsia" w:ascii="仿宋_GB2312" w:hAnsi="仿宋_GB2312" w:eastAsia="仿宋_GB2312" w:cs="仿宋_GB2312"/>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8107867">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冒名顶替等现象。</w:t>
      </w:r>
    </w:p>
    <w:p w14:paraId="05D528A5">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3AA0AA7B">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五、保证本单位运动员在比赛过程中，如因身体不适或发生突发状况，主动退出比赛。因本单位运动员本人坚持比赛所产生的全部责任及后果均由本单位及运动员本人承担。</w:t>
      </w:r>
    </w:p>
    <w:p w14:paraId="5CCF27F3">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六、保证本单位运动员在比赛期间</w:t>
      </w:r>
      <w:r>
        <w:rPr>
          <w:rFonts w:hint="eastAsia" w:ascii="仿宋_GB2312" w:hAnsi="仿宋_GB2312" w:eastAsia="仿宋_GB2312" w:cs="仿宋_GB2312"/>
          <w:kern w:val="0"/>
          <w:sz w:val="24"/>
          <w:lang w:bidi="ar"/>
        </w:rPr>
        <w:t>发生受伤或突发疾病等情况时</w:t>
      </w:r>
      <w:r>
        <w:rPr>
          <w:rFonts w:hint="eastAsia" w:ascii="仿宋_GB2312" w:hAnsi="仿宋_GB2312" w:eastAsia="仿宋_GB2312" w:cs="仿宋_GB2312"/>
          <w:kern w:val="0"/>
          <w:sz w:val="24"/>
        </w:rPr>
        <w:t>接受赛事主、承办单位在赛事期间提供的现场急救性质的医务治疗，但在医院救治期间发生的相关费用均由本单位及运动员本人自行承担。</w:t>
      </w:r>
    </w:p>
    <w:p w14:paraId="249B7E7F">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7FCAB791">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0D1FB0A4">
      <w:pPr>
        <w:spacing w:line="3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0F7A16EC">
      <w:pPr>
        <w:spacing w:line="320" w:lineRule="exact"/>
        <w:ind w:right="-58"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领队签字：                                    </w:t>
      </w:r>
    </w:p>
    <w:p w14:paraId="01F91A0A">
      <w:pPr>
        <w:spacing w:line="320" w:lineRule="exact"/>
        <w:ind w:right="-58" w:firstLine="6000" w:firstLineChars="25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区体育局（盖章）</w:t>
      </w:r>
    </w:p>
    <w:p w14:paraId="0CC0EA1E">
      <w:pPr>
        <w:ind w:left="-211" w:leftChars="-88"/>
        <w:rPr>
          <w:rFonts w:hint="eastAsia" w:ascii="仿宋_GB2312" w:hAnsi="仿宋_GB2312" w:eastAsia="仿宋_GB2312" w:cs="仿宋_GB2312"/>
        </w:rPr>
      </w:pPr>
      <w:r>
        <w:rPr>
          <w:rFonts w:hint="eastAsia" w:ascii="仿宋_GB2312" w:hAnsi="仿宋_GB2312" w:eastAsia="仿宋_GB2312" w:cs="仿宋_GB2312"/>
          <w:kern w:val="0"/>
          <w:sz w:val="24"/>
        </w:rPr>
        <w:t xml:space="preserve">                                                     年    月    日</w:t>
      </w:r>
    </w:p>
    <w:p w14:paraId="3BDEFE28">
      <w:pPr>
        <w:rPr>
          <w:rFonts w:hint="eastAsia" w:ascii="黑体" w:hAnsi="黑体" w:eastAsia="黑体" w:cs="黑体"/>
          <w:szCs w:val="32"/>
        </w:rPr>
      </w:pPr>
      <w:r>
        <w:rPr>
          <w:rFonts w:hint="eastAsia" w:ascii="黑体" w:hAnsi="黑体" w:eastAsia="黑体" w:cs="黑体"/>
          <w:szCs w:val="32"/>
        </w:rPr>
        <w:br w:type="page"/>
      </w:r>
    </w:p>
    <w:p w14:paraId="463A6A3B">
      <w:pPr>
        <w:spacing w:line="32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46BD33FA">
      <w:pPr>
        <w:spacing w:line="320" w:lineRule="exact"/>
        <w:jc w:val="left"/>
        <w:rPr>
          <w:rFonts w:hint="eastAsia" w:ascii="黑体" w:hAnsi="黑体" w:eastAsia="黑体"/>
          <w:lang w:val="en-US" w:eastAsia="zh-CN"/>
        </w:rPr>
      </w:pPr>
    </w:p>
    <w:p w14:paraId="54C423FB">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射箭</w:t>
      </w:r>
      <w:r>
        <w:rPr>
          <w:rFonts w:hint="eastAsia" w:ascii="方正小标宋简体" w:hAnsi="Songti SC" w:eastAsia="方正小标宋简体"/>
          <w:sz w:val="36"/>
          <w:szCs w:val="36"/>
        </w:rPr>
        <w:t>冠军赛运动员自愿参赛声明</w:t>
      </w:r>
    </w:p>
    <w:p w14:paraId="55F43F00">
      <w:pPr>
        <w:keepNext w:val="0"/>
        <w:keepLines w:val="0"/>
        <w:pageBreakBefore w:val="0"/>
        <w:widowControl w:val="0"/>
        <w:kinsoku/>
        <w:wordWrap/>
        <w:overflowPunct/>
        <w:topLinePunct w:val="0"/>
        <w:bidi w:val="0"/>
        <w:snapToGrid w:val="0"/>
        <w:spacing w:line="300" w:lineRule="exact"/>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致：202</w:t>
      </w:r>
      <w:r>
        <w:rPr>
          <w:rFonts w:hint="eastAsia" w:ascii="仿宋_GB2312" w:hAnsi="仿宋_GB2312" w:eastAsia="仿宋_GB2312" w:cs="仿宋_GB2312"/>
          <w:b/>
          <w:sz w:val="24"/>
          <w:lang w:val="en-US" w:eastAsia="zh-CN"/>
        </w:rPr>
        <w:t>5</w:t>
      </w:r>
      <w:r>
        <w:rPr>
          <w:rFonts w:hint="eastAsia" w:ascii="仿宋_GB2312" w:hAnsi="仿宋_GB2312" w:eastAsia="仿宋_GB2312" w:cs="仿宋_GB2312"/>
          <w:b/>
          <w:sz w:val="24"/>
        </w:rPr>
        <w:t>年北京市青少年</w:t>
      </w:r>
      <w:r>
        <w:rPr>
          <w:rFonts w:hint="eastAsia" w:ascii="仿宋_GB2312" w:hAnsi="仿宋_GB2312" w:eastAsia="仿宋_GB2312" w:cs="仿宋_GB2312"/>
          <w:b/>
          <w:sz w:val="24"/>
          <w:lang w:eastAsia="zh-CN"/>
        </w:rPr>
        <w:t>射箭</w:t>
      </w:r>
      <w:r>
        <w:rPr>
          <w:rFonts w:hint="eastAsia" w:ascii="仿宋_GB2312" w:hAnsi="仿宋_GB2312" w:eastAsia="仿宋_GB2312" w:cs="仿宋_GB2312"/>
          <w:b/>
          <w:sz w:val="24"/>
        </w:rPr>
        <w:t>冠军赛主办方（以下统称“赛事主办方”）</w:t>
      </w:r>
    </w:p>
    <w:p w14:paraId="210DB76B">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作为</w:t>
      </w:r>
      <w:r>
        <w:rPr>
          <w:rFonts w:hint="eastAsia" w:ascii="仿宋_GB2312" w:hAnsi="仿宋_GB2312" w:eastAsia="仿宋_GB2312" w:cs="仿宋_GB2312"/>
          <w:sz w:val="24"/>
          <w:lang w:eastAsia="zh-CN"/>
        </w:rPr>
        <w:t>射箭</w:t>
      </w:r>
      <w:r>
        <w:rPr>
          <w:rFonts w:hint="eastAsia" w:ascii="仿宋_GB2312" w:hAnsi="仿宋_GB2312" w:eastAsia="仿宋_GB2312" w:cs="仿宋_GB2312"/>
          <w:sz w:val="24"/>
        </w:rPr>
        <w:t>项目参赛运动员（以下简称“本人”），本人（姓名：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）及本人法定监护人（姓名：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）已认真阅读、全面理解并自愿签署如下声明及承诺：</w:t>
      </w:r>
    </w:p>
    <w:p w14:paraId="304CB053">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1.本人自愿参</w:t>
      </w:r>
      <w:r>
        <w:rPr>
          <w:rFonts w:hint="eastAsia" w:ascii="仿宋_GB2312" w:hAnsi="仿宋_GB2312" w:eastAsia="仿宋_GB2312" w:cs="仿宋_GB2312"/>
          <w:color w:val="000000"/>
          <w:sz w:val="24"/>
        </w:rPr>
        <w:t>加本次赛事及一切与该赛事相关的活动（以下统称“赛事”或“比赛”），并</w:t>
      </w:r>
      <w:r>
        <w:rPr>
          <w:rFonts w:hint="eastAsia" w:ascii="仿宋_GB2312" w:hAnsi="仿宋_GB2312" w:eastAsia="仿宋_GB2312" w:cs="仿宋_GB2312"/>
          <w:sz w:val="24"/>
        </w:rPr>
        <w:t>具有参加本赛事相应的民事行为能力，且本人的法定监护人同意本人参加该赛事；</w:t>
      </w:r>
    </w:p>
    <w:p w14:paraId="4B5161B1">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366DDD8B">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376920EC">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0E9B31A8">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2779FE6F">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2934D972">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7.本人承诺以自己的名义报名参赛，同意向赛事主办方提供有效的身份证件和资料用于核实本人的身份，本人及本人法定监护人同意承担因身份证件和资料不实所产生的全部责任。</w:t>
      </w:r>
    </w:p>
    <w:p w14:paraId="45124D5E">
      <w:pPr>
        <w:keepNext w:val="0"/>
        <w:keepLines w:val="0"/>
        <w:pageBreakBefore w:val="0"/>
        <w:widowControl w:val="0"/>
        <w:kinsoku/>
        <w:wordWrap/>
        <w:overflowPunct/>
        <w:topLinePunct w:val="0"/>
        <w:bidi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264283F6">
      <w:pPr>
        <w:keepNext w:val="0"/>
        <w:keepLines w:val="0"/>
        <w:pageBreakBefore w:val="0"/>
        <w:widowControl w:val="0"/>
        <w:kinsoku/>
        <w:wordWrap/>
        <w:overflowPunct/>
        <w:topLinePunct w:val="0"/>
        <w:bidi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3DD47E3E">
      <w:pPr>
        <w:keepNext w:val="0"/>
        <w:keepLines w:val="0"/>
        <w:pageBreakBefore w:val="0"/>
        <w:widowControl w:val="0"/>
        <w:kinsoku/>
        <w:wordWrap/>
        <w:overflowPunct/>
        <w:topLinePunct w:val="0"/>
        <w:bidi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1573CDB5">
      <w:pPr>
        <w:keepNext w:val="0"/>
        <w:keepLines w:val="0"/>
        <w:pageBreakBefore w:val="0"/>
        <w:widowControl w:val="0"/>
        <w:kinsoku/>
        <w:wordWrap/>
        <w:overflowPunct/>
        <w:topLinePunct w:val="0"/>
        <w:bidi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72AD0358">
      <w:pPr>
        <w:keepNext w:val="0"/>
        <w:keepLines w:val="0"/>
        <w:pageBreakBefore w:val="0"/>
        <w:widowControl w:val="0"/>
        <w:kinsoku/>
        <w:wordWrap/>
        <w:overflowPunct/>
        <w:topLinePunct w:val="0"/>
        <w:bidi w:val="0"/>
        <w:spacing w:line="300" w:lineRule="exact"/>
        <w:ind w:firstLine="240" w:firstLineChars="100"/>
        <w:textAlignment w:val="auto"/>
        <w:rPr>
          <w:rFonts w:hint="eastAsia" w:ascii="仿宋_GB2312" w:hAnsi="仿宋_GB2312" w:eastAsia="仿宋_GB2312" w:cs="仿宋_GB2312"/>
          <w:sz w:val="24"/>
        </w:rPr>
      </w:pPr>
    </w:p>
    <w:p w14:paraId="4B08FCF9">
      <w:pPr>
        <w:keepNext w:val="0"/>
        <w:keepLines w:val="0"/>
        <w:pageBreakBefore w:val="0"/>
        <w:widowControl w:val="0"/>
        <w:kinsoku/>
        <w:wordWrap/>
        <w:overflowPunct/>
        <w:topLinePunct w:val="0"/>
        <w:bidi w:val="0"/>
        <w:spacing w:line="300" w:lineRule="exact"/>
        <w:ind w:firstLine="720" w:firstLineChars="3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运动员签字：                                  法定监护人签字：</w:t>
      </w:r>
    </w:p>
    <w:p w14:paraId="50D025DA">
      <w:pPr>
        <w:keepNext w:val="0"/>
        <w:keepLines w:val="0"/>
        <w:pageBreakBefore w:val="0"/>
        <w:widowControl w:val="0"/>
        <w:kinsoku/>
        <w:wordWrap/>
        <w:overflowPunct/>
        <w:topLinePunct w:val="0"/>
        <w:bidi w:val="0"/>
        <w:spacing w:line="300" w:lineRule="exact"/>
        <w:ind w:firstLine="720" w:firstLineChars="3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法定监护人联系方式：</w:t>
      </w:r>
    </w:p>
    <w:p w14:paraId="17EA709A">
      <w:pPr>
        <w:keepNext w:val="0"/>
        <w:keepLines w:val="0"/>
        <w:pageBreakBefore w:val="0"/>
        <w:widowControl w:val="0"/>
        <w:kinsoku/>
        <w:wordWrap/>
        <w:overflowPunct/>
        <w:topLinePunct w:val="0"/>
        <w:bidi w:val="0"/>
        <w:spacing w:line="300" w:lineRule="exact"/>
        <w:ind w:firstLine="480" w:firstLineChars="200"/>
        <w:textAlignment w:val="auto"/>
        <w:rPr>
          <w:rFonts w:hint="eastAsia" w:ascii="黑体" w:hAnsi="黑体" w:eastAsia="黑体" w:cs="黑体"/>
          <w:szCs w:val="32"/>
        </w:rPr>
      </w:pPr>
      <w:r>
        <w:rPr>
          <w:rFonts w:hint="eastAsia" w:ascii="仿宋_GB2312" w:hAnsi="仿宋_GB2312" w:eastAsia="仿宋_GB2312" w:cs="仿宋_GB2312"/>
          <w:sz w:val="24"/>
        </w:rPr>
        <w:t xml:space="preserve">                                                 年    月    日</w:t>
      </w:r>
    </w:p>
    <w:sectPr>
      <w:pgSz w:w="11906" w:h="16838"/>
      <w:pgMar w:top="720" w:right="720" w:bottom="720" w:left="72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E5D7E">
    <w:pPr>
      <w:pStyle w:val="2"/>
      <w:tabs>
        <w:tab w:val="left" w:pos="5095"/>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5C3EE">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55C3EE">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DEwNzIwZDhmNWQ5MDVhMGM1ZjVhMDMzMDk3NTIifQ=="/>
  </w:docVars>
  <w:rsids>
    <w:rsidRoot w:val="003358D2"/>
    <w:rsid w:val="00042CA0"/>
    <w:rsid w:val="000556DE"/>
    <w:rsid w:val="001A4FEC"/>
    <w:rsid w:val="003358D2"/>
    <w:rsid w:val="004B6E57"/>
    <w:rsid w:val="00883F59"/>
    <w:rsid w:val="008D7500"/>
    <w:rsid w:val="00913404"/>
    <w:rsid w:val="00AF1FF4"/>
    <w:rsid w:val="00B53ED0"/>
    <w:rsid w:val="00D857B2"/>
    <w:rsid w:val="00E2306D"/>
    <w:rsid w:val="00ED7393"/>
    <w:rsid w:val="02614F1A"/>
    <w:rsid w:val="03A0351C"/>
    <w:rsid w:val="059F4BE8"/>
    <w:rsid w:val="05B96292"/>
    <w:rsid w:val="065B7866"/>
    <w:rsid w:val="06604851"/>
    <w:rsid w:val="06B738D2"/>
    <w:rsid w:val="07C442AC"/>
    <w:rsid w:val="093868D0"/>
    <w:rsid w:val="09C62971"/>
    <w:rsid w:val="0C087B18"/>
    <w:rsid w:val="0C9E2713"/>
    <w:rsid w:val="0CEF09E8"/>
    <w:rsid w:val="0D4A5912"/>
    <w:rsid w:val="0D701E19"/>
    <w:rsid w:val="0E761881"/>
    <w:rsid w:val="0EF8410B"/>
    <w:rsid w:val="110E5BD1"/>
    <w:rsid w:val="11C30A5A"/>
    <w:rsid w:val="125D0185"/>
    <w:rsid w:val="12A61726"/>
    <w:rsid w:val="1399374C"/>
    <w:rsid w:val="149431DB"/>
    <w:rsid w:val="14F66251"/>
    <w:rsid w:val="181F6915"/>
    <w:rsid w:val="193E73AB"/>
    <w:rsid w:val="1A2948DF"/>
    <w:rsid w:val="1D651B23"/>
    <w:rsid w:val="1DEC729A"/>
    <w:rsid w:val="1DF654A9"/>
    <w:rsid w:val="1E1C04D7"/>
    <w:rsid w:val="1F4F45C3"/>
    <w:rsid w:val="1F626B9C"/>
    <w:rsid w:val="1FD51BB6"/>
    <w:rsid w:val="225C6CFC"/>
    <w:rsid w:val="22A27BFA"/>
    <w:rsid w:val="246F1AFA"/>
    <w:rsid w:val="24A81A41"/>
    <w:rsid w:val="25990A2D"/>
    <w:rsid w:val="25E76599"/>
    <w:rsid w:val="26BF3A4F"/>
    <w:rsid w:val="28EE0144"/>
    <w:rsid w:val="29144A30"/>
    <w:rsid w:val="2A2D1392"/>
    <w:rsid w:val="2CE84671"/>
    <w:rsid w:val="2D0A7F39"/>
    <w:rsid w:val="2D1904AD"/>
    <w:rsid w:val="2D90798C"/>
    <w:rsid w:val="2E181B93"/>
    <w:rsid w:val="2F6E037A"/>
    <w:rsid w:val="311D4C42"/>
    <w:rsid w:val="3190416F"/>
    <w:rsid w:val="32D305D1"/>
    <w:rsid w:val="36AD2EE7"/>
    <w:rsid w:val="36FB1EA4"/>
    <w:rsid w:val="3743085E"/>
    <w:rsid w:val="38375045"/>
    <w:rsid w:val="386F25DF"/>
    <w:rsid w:val="39461AFC"/>
    <w:rsid w:val="39A17D44"/>
    <w:rsid w:val="3A990A54"/>
    <w:rsid w:val="3AFB05D4"/>
    <w:rsid w:val="3B1B48C3"/>
    <w:rsid w:val="3BA861DF"/>
    <w:rsid w:val="3C722C08"/>
    <w:rsid w:val="3CE332DB"/>
    <w:rsid w:val="3DA768E2"/>
    <w:rsid w:val="3F5864DD"/>
    <w:rsid w:val="41BE58D3"/>
    <w:rsid w:val="427174BE"/>
    <w:rsid w:val="42CB0877"/>
    <w:rsid w:val="43D57920"/>
    <w:rsid w:val="44D2197A"/>
    <w:rsid w:val="45BA3163"/>
    <w:rsid w:val="464360B5"/>
    <w:rsid w:val="47140B1D"/>
    <w:rsid w:val="4865107B"/>
    <w:rsid w:val="49B44860"/>
    <w:rsid w:val="49F86E6D"/>
    <w:rsid w:val="4A825BF4"/>
    <w:rsid w:val="4B061C95"/>
    <w:rsid w:val="4B6D7412"/>
    <w:rsid w:val="4C1C66ED"/>
    <w:rsid w:val="4CAA2D8A"/>
    <w:rsid w:val="4CCB6367"/>
    <w:rsid w:val="4EFE63F2"/>
    <w:rsid w:val="4F1C5908"/>
    <w:rsid w:val="4FE41E91"/>
    <w:rsid w:val="511033E7"/>
    <w:rsid w:val="535E75EB"/>
    <w:rsid w:val="53A94A2F"/>
    <w:rsid w:val="5955323E"/>
    <w:rsid w:val="597C16EE"/>
    <w:rsid w:val="59D11392"/>
    <w:rsid w:val="5ACA5072"/>
    <w:rsid w:val="5B6F6DB4"/>
    <w:rsid w:val="5C3F0803"/>
    <w:rsid w:val="5C502A4F"/>
    <w:rsid w:val="5CF70654"/>
    <w:rsid w:val="5D477803"/>
    <w:rsid w:val="5DC664B8"/>
    <w:rsid w:val="5EE367CC"/>
    <w:rsid w:val="5EFA1578"/>
    <w:rsid w:val="5F13499D"/>
    <w:rsid w:val="5FBB617E"/>
    <w:rsid w:val="609A0A87"/>
    <w:rsid w:val="60FD4C34"/>
    <w:rsid w:val="6172141B"/>
    <w:rsid w:val="620852F1"/>
    <w:rsid w:val="63D062E3"/>
    <w:rsid w:val="64113962"/>
    <w:rsid w:val="661504F4"/>
    <w:rsid w:val="68B12B48"/>
    <w:rsid w:val="695D556D"/>
    <w:rsid w:val="69D75139"/>
    <w:rsid w:val="6ACD70D8"/>
    <w:rsid w:val="6AF81E08"/>
    <w:rsid w:val="6B513865"/>
    <w:rsid w:val="6C387C2D"/>
    <w:rsid w:val="6C3C35FA"/>
    <w:rsid w:val="6C5827A9"/>
    <w:rsid w:val="6E016431"/>
    <w:rsid w:val="6EFF751A"/>
    <w:rsid w:val="6F826AA6"/>
    <w:rsid w:val="720E2890"/>
    <w:rsid w:val="726A345E"/>
    <w:rsid w:val="736F5DF4"/>
    <w:rsid w:val="748E1B36"/>
    <w:rsid w:val="75904C92"/>
    <w:rsid w:val="75DC28C5"/>
    <w:rsid w:val="769211D6"/>
    <w:rsid w:val="76E01F43"/>
    <w:rsid w:val="770E4967"/>
    <w:rsid w:val="7A5E1BAD"/>
    <w:rsid w:val="7C7F518D"/>
    <w:rsid w:val="7D3A011E"/>
    <w:rsid w:val="7F272E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character" w:customStyle="1" w:styleId="7">
    <w:name w:val="页眉 字符"/>
    <w:basedOn w:val="6"/>
    <w:link w:val="3"/>
    <w:autoRedefine/>
    <w:semiHidden/>
    <w:qFormat/>
    <w:uiPriority w:val="99"/>
    <w:rPr>
      <w:rFonts w:ascii="宋体" w:hAnsi="宋体" w:eastAsia="宋体" w:cs="宋体"/>
      <w:kern w:val="0"/>
      <w:sz w:val="18"/>
      <w:szCs w:val="18"/>
    </w:rPr>
  </w:style>
  <w:style w:type="character" w:customStyle="1" w:styleId="8">
    <w:name w:val="页脚 字符"/>
    <w:basedOn w:val="6"/>
    <w:link w:val="2"/>
    <w:autoRedefine/>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5624</Words>
  <Characters>5941</Characters>
  <Lines>28</Lines>
  <Paragraphs>8</Paragraphs>
  <TotalTime>2</TotalTime>
  <ScaleCrop>false</ScaleCrop>
  <LinksUpToDate>false</LinksUpToDate>
  <CharactersWithSpaces>7208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2023-01-05T01:33:00Z</dcterms:created>
  <dc:creator>admin</dc:creator>
  <cp:lastModifiedBy>匿名用户</cp:lastModifiedBy>
  <cp:lastPrinted>2025-04-28T07:32:00Z</cp:lastPrinted>
  <dcterms:modified xsi:type="dcterms:W3CDTF">2025-04-30T09:12:30Z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FBA20821A1AA47638B6AE700DD41B59C_13</vt:lpwstr>
  </property>
  <property fmtid="{D5CDD505-2E9C-101B-9397-08002B2CF9AE}" pid="4" name="KSOTemplateDocerSaveRecord">
    <vt:lpwstr>eyJoZGlkIjoiZTRmMmVkZThkZmZjNDk0ZWEzNzNkNWRmMDUzYmJiZDEiLCJ1c2VySWQiOiI3NjM2NDA2NTQifQ==</vt:lpwstr>
  </property>
</Properties>
</file>