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9414B">
      <w:pPr>
        <w:pStyle w:val="13"/>
        <w:rPr>
          <w:color w:val="000000" w:themeColor="text1"/>
          <w:highlight w:val="none"/>
          <w14:textFill>
            <w14:solidFill>
              <w14:schemeClr w14:val="tx1"/>
            </w14:solidFill>
          </w14:textFill>
        </w:rPr>
      </w:pPr>
      <w:bookmarkStart w:id="0" w:name="_Toc535067018"/>
      <w:r>
        <w:rPr>
          <w:rFonts w:hint="eastAsia"/>
          <w:color w:val="000000" w:themeColor="text1"/>
          <w:highlight w:val="none"/>
          <w14:textFill>
            <w14:solidFill>
              <w14:schemeClr w14:val="tx1"/>
            </w14:solidFill>
          </w14:textFill>
        </w:rPr>
        <w:t>中国体育彩票杯</w:t>
      </w:r>
    </w:p>
    <w:p w14:paraId="5D663737">
      <w:pPr>
        <w:pStyle w:val="13"/>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年北京市体育传统项目学校篮球比赛</w:t>
      </w:r>
      <w:r>
        <w:rPr>
          <w:rFonts w:hint="eastAsia"/>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竞赛</w:t>
      </w:r>
      <w:bookmarkEnd w:id="0"/>
      <w:r>
        <w:rPr>
          <w:rFonts w:hint="eastAsia"/>
          <w:color w:val="000000" w:themeColor="text1"/>
          <w:highlight w:val="none"/>
          <w14:textFill>
            <w14:solidFill>
              <w14:schemeClr w14:val="tx1"/>
            </w14:solidFill>
          </w14:textFill>
        </w:rPr>
        <w:t>规程</w:t>
      </w:r>
    </w:p>
    <w:p w14:paraId="205F4DE2">
      <w:pPr>
        <w:spacing w:line="500" w:lineRule="exact"/>
        <w:ind w:firstLine="560" w:firstLineChars="200"/>
        <w:rPr>
          <w:rFonts w:eastAsia="仿宋_GB2312"/>
          <w:color w:val="000000" w:themeColor="text1"/>
          <w:sz w:val="28"/>
          <w:szCs w:val="28"/>
          <w:highlight w:val="none"/>
          <w14:textFill>
            <w14:solidFill>
              <w14:schemeClr w14:val="tx1"/>
            </w14:solidFill>
          </w14:textFill>
        </w:rPr>
      </w:pPr>
    </w:p>
    <w:p w14:paraId="56910C37">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Style w:val="15"/>
          <w:rFonts w:ascii="仿宋" w:hAnsi="仿宋" w:eastAsia="仿宋"/>
          <w:color w:val="000000" w:themeColor="text1"/>
          <w:highlight w:val="none"/>
          <w14:textFill>
            <w14:solidFill>
              <w14:schemeClr w14:val="tx1"/>
            </w14:solidFill>
          </w14:textFill>
        </w:rPr>
        <w:t>一、主办单位：</w:t>
      </w:r>
      <w:r>
        <w:rPr>
          <w:rFonts w:ascii="仿宋" w:hAnsi="仿宋" w:eastAsia="仿宋"/>
          <w:color w:val="000000" w:themeColor="text1"/>
          <w:sz w:val="28"/>
          <w:szCs w:val="28"/>
          <w:highlight w:val="none"/>
          <w14:textFill>
            <w14:solidFill>
              <w14:schemeClr w14:val="tx1"/>
            </w14:solidFill>
          </w14:textFill>
        </w:rPr>
        <w:t>北京市体育局</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北京市教育委员会</w:t>
      </w:r>
    </w:p>
    <w:p w14:paraId="108EEDDF">
      <w:pPr>
        <w:spacing w:after="0" w:line="276" w:lineRule="auto"/>
        <w:ind w:firstLine="560" w:firstLineChars="200"/>
        <w:rPr>
          <w:rStyle w:val="15"/>
          <w:rFonts w:hint="eastAsia" w:ascii="仿宋" w:hAnsi="仿宋" w:eastAsia="仿宋"/>
          <w:color w:val="000000" w:themeColor="text1"/>
          <w:highlight w:val="none"/>
          <w:lang w:val="en-US" w:eastAsia="zh-CN"/>
          <w14:textFill>
            <w14:solidFill>
              <w14:schemeClr w14:val="tx1"/>
            </w14:solidFill>
          </w14:textFill>
        </w:rPr>
      </w:pPr>
      <w:r>
        <w:rPr>
          <w:rStyle w:val="15"/>
          <w:rFonts w:ascii="仿宋" w:hAnsi="仿宋" w:eastAsia="仿宋"/>
          <w:color w:val="000000" w:themeColor="text1"/>
          <w:highlight w:val="none"/>
          <w14:textFill>
            <w14:solidFill>
              <w14:schemeClr w14:val="tx1"/>
            </w14:solidFill>
          </w14:textFill>
        </w:rPr>
        <w:t>二、承办单位：</w:t>
      </w:r>
      <w:r>
        <w:rPr>
          <w:rStyle w:val="15"/>
          <w:rFonts w:hint="eastAsia" w:ascii="仿宋" w:hAnsi="仿宋" w:eastAsia="仿宋"/>
          <w:color w:val="000000" w:themeColor="text1"/>
          <w:highlight w:val="none"/>
          <w14:textFill>
            <w14:solidFill>
              <w14:schemeClr w14:val="tx1"/>
            </w14:solidFill>
          </w14:textFill>
        </w:rPr>
        <w:t>北京市篮球运动协会</w:t>
      </w:r>
    </w:p>
    <w:p w14:paraId="2665B9AA">
      <w:pPr>
        <w:spacing w:after="0" w:line="276" w:lineRule="auto"/>
        <w:ind w:firstLine="560" w:firstLineChars="200"/>
        <w:rPr>
          <w:rStyle w:val="15"/>
          <w:rFonts w:ascii="仿宋" w:hAnsi="仿宋" w:eastAsia="仿宋"/>
          <w:color w:val="000000" w:themeColor="text1"/>
          <w:highlight w:val="none"/>
          <w14:textFill>
            <w14:solidFill>
              <w14:schemeClr w14:val="tx1"/>
            </w14:solidFill>
          </w14:textFill>
        </w:rPr>
      </w:pPr>
      <w:r>
        <w:rPr>
          <w:rStyle w:val="15"/>
          <w:rFonts w:hint="eastAsia" w:ascii="仿宋" w:hAnsi="仿宋" w:eastAsia="仿宋"/>
          <w:color w:val="000000" w:themeColor="text1"/>
          <w:highlight w:val="none"/>
          <w:lang w:val="en-US" w:eastAsia="zh-CN"/>
          <w14:textFill>
            <w14:solidFill>
              <w14:schemeClr w14:val="tx1"/>
            </w14:solidFill>
          </w14:textFill>
        </w:rPr>
        <w:t>三</w:t>
      </w:r>
      <w:r>
        <w:rPr>
          <w:rStyle w:val="15"/>
          <w:rFonts w:hint="eastAsia" w:ascii="仿宋" w:hAnsi="仿宋" w:eastAsia="仿宋"/>
          <w:color w:val="000000" w:themeColor="text1"/>
          <w:highlight w:val="none"/>
          <w14:textFill>
            <w14:solidFill>
              <w14:schemeClr w14:val="tx1"/>
            </w14:solidFill>
          </w14:textFill>
        </w:rPr>
        <w:t xml:space="preserve">、支持单位：北京市体育彩票管理中心   </w:t>
      </w:r>
    </w:p>
    <w:p w14:paraId="5DF73D2E">
      <w:pPr>
        <w:spacing w:after="0" w:line="276" w:lineRule="auto"/>
        <w:ind w:firstLine="560" w:firstLineChars="200"/>
        <w:rPr>
          <w:rFonts w:hint="default" w:ascii="仿宋" w:hAnsi="仿宋" w:eastAsia="仿宋"/>
          <w:color w:val="auto"/>
          <w:sz w:val="28"/>
          <w:szCs w:val="28"/>
          <w:highlight w:val="none"/>
          <w:lang w:val="en-US" w:eastAsia="zh-CN"/>
        </w:rPr>
      </w:pPr>
      <w:r>
        <w:rPr>
          <w:rStyle w:val="15"/>
          <w:rFonts w:hint="eastAsia" w:ascii="仿宋" w:hAnsi="仿宋" w:eastAsia="仿宋"/>
          <w:color w:val="000000" w:themeColor="text1"/>
          <w:highlight w:val="none"/>
          <w:lang w:val="en-US" w:eastAsia="zh-CN"/>
          <w14:textFill>
            <w14:solidFill>
              <w14:schemeClr w14:val="tx1"/>
            </w14:solidFill>
          </w14:textFill>
        </w:rPr>
        <w:t>四</w:t>
      </w:r>
      <w:r>
        <w:rPr>
          <w:rStyle w:val="15"/>
          <w:rFonts w:ascii="仿宋" w:hAnsi="仿宋" w:eastAsia="仿宋"/>
          <w:color w:val="000000" w:themeColor="text1"/>
          <w:highlight w:val="none"/>
          <w14:textFill>
            <w14:solidFill>
              <w14:schemeClr w14:val="tx1"/>
            </w14:solidFill>
          </w14:textFill>
        </w:rPr>
        <w:t>、比赛时间：</w:t>
      </w:r>
      <w:r>
        <w:rPr>
          <w:rStyle w:val="15"/>
          <w:rFonts w:hint="eastAsia" w:ascii="仿宋" w:hAnsi="仿宋" w:eastAsia="仿宋"/>
          <w:color w:val="auto"/>
          <w:highlight w:val="none"/>
          <w:lang w:eastAsia="zh-CN"/>
        </w:rPr>
        <w:t>202</w:t>
      </w:r>
      <w:r>
        <w:rPr>
          <w:rStyle w:val="15"/>
          <w:rFonts w:hint="eastAsia" w:ascii="仿宋" w:hAnsi="仿宋" w:eastAsia="仿宋"/>
          <w:color w:val="auto"/>
          <w:highlight w:val="none"/>
          <w:lang w:val="en-US" w:eastAsia="zh-CN"/>
        </w:rPr>
        <w:t>5</w:t>
      </w:r>
      <w:r>
        <w:rPr>
          <w:rStyle w:val="15"/>
          <w:rFonts w:hint="eastAsia" w:ascii="仿宋" w:hAnsi="仿宋" w:eastAsia="仿宋"/>
          <w:color w:val="auto"/>
          <w:highlight w:val="none"/>
        </w:rPr>
        <w:t>年</w:t>
      </w:r>
      <w:r>
        <w:rPr>
          <w:rStyle w:val="15"/>
          <w:rFonts w:hint="eastAsia" w:ascii="仿宋" w:hAnsi="仿宋" w:eastAsia="仿宋"/>
          <w:color w:val="auto"/>
          <w:highlight w:val="none"/>
          <w:lang w:val="en-US" w:eastAsia="zh-CN"/>
        </w:rPr>
        <w:t>10月中旬-11月中旬</w:t>
      </w:r>
    </w:p>
    <w:p w14:paraId="331671FA">
      <w:pPr>
        <w:spacing w:after="0" w:line="276" w:lineRule="auto"/>
        <w:ind w:firstLine="560" w:firstLineChars="200"/>
        <w:rPr>
          <w:rFonts w:hint="eastAsia" w:ascii="仿宋" w:hAnsi="仿宋" w:eastAsia="仿宋"/>
          <w:color w:val="auto"/>
          <w:sz w:val="28"/>
          <w:szCs w:val="28"/>
          <w:highlight w:val="none"/>
          <w:lang w:val="en-US" w:eastAsia="zh-CN"/>
        </w:rPr>
      </w:pPr>
      <w:r>
        <w:rPr>
          <w:rStyle w:val="15"/>
          <w:rFonts w:hint="eastAsia" w:ascii="仿宋" w:hAnsi="仿宋" w:eastAsia="仿宋"/>
          <w:color w:val="auto"/>
          <w:highlight w:val="none"/>
          <w:lang w:val="en-US" w:eastAsia="zh-CN"/>
        </w:rPr>
        <w:t>五</w:t>
      </w:r>
      <w:r>
        <w:rPr>
          <w:rStyle w:val="15"/>
          <w:rFonts w:ascii="仿宋" w:hAnsi="仿宋" w:eastAsia="仿宋"/>
          <w:color w:val="auto"/>
          <w:highlight w:val="none"/>
        </w:rPr>
        <w:t>、比赛地点：</w:t>
      </w:r>
      <w:r>
        <w:rPr>
          <w:rFonts w:hint="eastAsia" w:ascii="仿宋" w:hAnsi="仿宋" w:eastAsia="仿宋" w:cs="仿宋"/>
          <w:bCs/>
          <w:color w:val="auto"/>
          <w:sz w:val="28"/>
          <w:szCs w:val="28"/>
          <w:highlight w:val="none"/>
          <w:shd w:val="clear" w:color="auto" w:fill="FFFFFF"/>
          <w:lang w:val="en-US" w:eastAsia="zh-CN"/>
        </w:rPr>
        <w:t xml:space="preserve">弘赫国际体育中心 </w:t>
      </w:r>
    </w:p>
    <w:p w14:paraId="7BBCC961">
      <w:pPr>
        <w:pStyle w:val="14"/>
        <w:spacing w:line="276" w:lineRule="auto"/>
        <w:jc w:val="left"/>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六</w:t>
      </w:r>
      <w:r>
        <w:rPr>
          <w:rFonts w:ascii="仿宋" w:hAnsi="仿宋" w:eastAsia="仿宋"/>
          <w:color w:val="000000" w:themeColor="text1"/>
          <w:highlight w:val="none"/>
          <w14:textFill>
            <w14:solidFill>
              <w14:schemeClr w14:val="tx1"/>
            </w14:solidFill>
          </w14:textFill>
        </w:rPr>
        <w:t>、竞赛组别：</w:t>
      </w:r>
    </w:p>
    <w:p w14:paraId="5C8150D2">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高中（职高）男子、女子组：200</w:t>
      </w:r>
      <w:r>
        <w:rPr>
          <w:rFonts w:hint="eastAsia" w:ascii="仿宋" w:hAnsi="仿宋" w:eastAsia="仿宋"/>
          <w:color w:val="000000" w:themeColor="text1"/>
          <w:sz w:val="28"/>
          <w:szCs w:val="28"/>
          <w:highlight w:val="none"/>
          <w:lang w:val="en-US" w:eastAsia="zh-CN"/>
          <w14:textFill>
            <w14:solidFill>
              <w14:schemeClr w14:val="tx1"/>
            </w14:solidFill>
          </w14:textFill>
        </w:rPr>
        <w:t>7</w:t>
      </w:r>
      <w:r>
        <w:rPr>
          <w:rFonts w:ascii="仿宋" w:hAnsi="仿宋" w:eastAsia="仿宋"/>
          <w:color w:val="000000" w:themeColor="text1"/>
          <w:sz w:val="28"/>
          <w:szCs w:val="28"/>
          <w:highlight w:val="none"/>
          <w14:textFill>
            <w14:solidFill>
              <w14:schemeClr w14:val="tx1"/>
            </w14:solidFill>
          </w14:textFill>
        </w:rPr>
        <w:t>年9月1日</w:t>
      </w:r>
      <w:r>
        <w:rPr>
          <w:rFonts w:hint="eastAsia" w:ascii="仿宋" w:hAnsi="仿宋" w:eastAsia="仿宋"/>
          <w:color w:val="000000" w:themeColor="text1"/>
          <w:sz w:val="28"/>
          <w:szCs w:val="28"/>
          <w:highlight w:val="none"/>
          <w14:textFill>
            <w14:solidFill>
              <w14:schemeClr w14:val="tx1"/>
            </w14:solidFill>
          </w14:textFill>
        </w:rPr>
        <w:t>至20</w:t>
      </w:r>
      <w:r>
        <w:rPr>
          <w:rFonts w:hint="eastAsia" w:ascii="仿宋" w:hAnsi="仿宋" w:eastAsia="仿宋"/>
          <w:color w:val="000000" w:themeColor="text1"/>
          <w:sz w:val="28"/>
          <w:szCs w:val="28"/>
          <w:highlight w:val="none"/>
          <w:lang w:val="en-US" w:eastAsia="zh-CN"/>
          <w14:textFill>
            <w14:solidFill>
              <w14:schemeClr w14:val="tx1"/>
            </w14:solidFill>
          </w14:textFill>
        </w:rPr>
        <w:t>10</w:t>
      </w:r>
      <w:r>
        <w:rPr>
          <w:rFonts w:hint="eastAsia" w:ascii="仿宋" w:hAnsi="仿宋" w:eastAsia="仿宋"/>
          <w:color w:val="000000" w:themeColor="text1"/>
          <w:sz w:val="28"/>
          <w:szCs w:val="28"/>
          <w:highlight w:val="none"/>
          <w14:textFill>
            <w14:solidFill>
              <w14:schemeClr w14:val="tx1"/>
            </w14:solidFill>
          </w14:textFill>
        </w:rPr>
        <w:t>年8月31日</w:t>
      </w:r>
      <w:r>
        <w:rPr>
          <w:rFonts w:ascii="仿宋" w:hAnsi="仿宋" w:eastAsia="仿宋"/>
          <w:color w:val="000000" w:themeColor="text1"/>
          <w:sz w:val="28"/>
          <w:szCs w:val="28"/>
          <w:highlight w:val="none"/>
          <w14:textFill>
            <w14:solidFill>
              <w14:schemeClr w14:val="tx1"/>
            </w14:solidFill>
          </w14:textFill>
        </w:rPr>
        <w:t>；</w:t>
      </w:r>
    </w:p>
    <w:p w14:paraId="16D26D3B">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初中男子、女子组：20</w:t>
      </w:r>
      <w:r>
        <w:rPr>
          <w:rFonts w:hint="eastAsia" w:ascii="仿宋" w:hAnsi="仿宋" w:eastAsia="仿宋"/>
          <w:color w:val="000000" w:themeColor="text1"/>
          <w:sz w:val="28"/>
          <w:szCs w:val="28"/>
          <w:highlight w:val="none"/>
          <w:lang w:val="en-US" w:eastAsia="zh-CN"/>
          <w14:textFill>
            <w14:solidFill>
              <w14:schemeClr w14:val="tx1"/>
            </w14:solidFill>
          </w14:textFill>
        </w:rPr>
        <w:t>10</w:t>
      </w:r>
      <w:r>
        <w:rPr>
          <w:rFonts w:ascii="仿宋" w:hAnsi="仿宋" w:eastAsia="仿宋"/>
          <w:color w:val="000000" w:themeColor="text1"/>
          <w:sz w:val="28"/>
          <w:szCs w:val="28"/>
          <w:highlight w:val="none"/>
          <w14:textFill>
            <w14:solidFill>
              <w14:schemeClr w14:val="tx1"/>
            </w14:solidFill>
          </w14:textFill>
        </w:rPr>
        <w:t>年9月1</w:t>
      </w:r>
      <w:r>
        <w:rPr>
          <w:rFonts w:hint="eastAsia" w:ascii="仿宋" w:hAnsi="仿宋" w:eastAsia="仿宋"/>
          <w:color w:val="000000" w:themeColor="text1"/>
          <w:sz w:val="28"/>
          <w:szCs w:val="28"/>
          <w:highlight w:val="none"/>
          <w14:textFill>
            <w14:solidFill>
              <w14:schemeClr w14:val="tx1"/>
            </w14:solidFill>
          </w14:textFill>
        </w:rPr>
        <w:t>日至201</w:t>
      </w:r>
      <w:r>
        <w:rPr>
          <w:rFonts w:hint="eastAsia" w:ascii="仿宋" w:hAnsi="仿宋" w:eastAsia="仿宋"/>
          <w:color w:val="000000" w:themeColor="text1"/>
          <w:sz w:val="28"/>
          <w:szCs w:val="28"/>
          <w:highlight w:val="none"/>
          <w:lang w:val="en-US" w:eastAsia="zh-CN"/>
          <w14:textFill>
            <w14:solidFill>
              <w14:schemeClr w14:val="tx1"/>
            </w14:solidFill>
          </w14:textFill>
        </w:rPr>
        <w:t>3</w:t>
      </w:r>
      <w:r>
        <w:rPr>
          <w:rFonts w:hint="eastAsia" w:ascii="仿宋" w:hAnsi="仿宋" w:eastAsia="仿宋"/>
          <w:color w:val="000000" w:themeColor="text1"/>
          <w:sz w:val="28"/>
          <w:szCs w:val="28"/>
          <w:highlight w:val="none"/>
          <w14:textFill>
            <w14:solidFill>
              <w14:schemeClr w14:val="tx1"/>
            </w14:solidFill>
          </w14:textFill>
        </w:rPr>
        <w:t>年8月31日；</w:t>
      </w:r>
    </w:p>
    <w:p w14:paraId="592F9F3B">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小学男子、女子组：20</w:t>
      </w:r>
      <w:r>
        <w:rPr>
          <w:rFonts w:hint="eastAsia"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lang w:val="en-US" w:eastAsia="zh-CN"/>
          <w14:textFill>
            <w14:solidFill>
              <w14:schemeClr w14:val="tx1"/>
            </w14:solidFill>
          </w14:textFill>
        </w:rPr>
        <w:t>3</w:t>
      </w:r>
      <w:r>
        <w:rPr>
          <w:rFonts w:ascii="仿宋" w:hAnsi="仿宋" w:eastAsia="仿宋"/>
          <w:color w:val="000000" w:themeColor="text1"/>
          <w:sz w:val="28"/>
          <w:szCs w:val="28"/>
          <w:highlight w:val="none"/>
          <w14:textFill>
            <w14:solidFill>
              <w14:schemeClr w14:val="tx1"/>
            </w14:solidFill>
          </w14:textFill>
        </w:rPr>
        <w:t>年9月1日</w:t>
      </w:r>
      <w:r>
        <w:rPr>
          <w:rFonts w:hint="eastAsia" w:ascii="仿宋" w:hAnsi="仿宋" w:eastAsia="仿宋"/>
          <w:color w:val="000000" w:themeColor="text1"/>
          <w:sz w:val="28"/>
          <w:szCs w:val="28"/>
          <w:highlight w:val="none"/>
          <w14:textFill>
            <w14:solidFill>
              <w14:schemeClr w14:val="tx1"/>
            </w14:solidFill>
          </w14:textFill>
        </w:rPr>
        <w:t>至201</w:t>
      </w: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年8月31日。</w:t>
      </w:r>
    </w:p>
    <w:p w14:paraId="6A74F051">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注：运动员报名参赛不可升、降组别。</w:t>
      </w:r>
    </w:p>
    <w:p w14:paraId="3DAEA60F">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七</w:t>
      </w:r>
      <w:r>
        <w:rPr>
          <w:rFonts w:ascii="仿宋" w:hAnsi="仿宋" w:eastAsia="仿宋"/>
          <w:color w:val="000000" w:themeColor="text1"/>
          <w:highlight w:val="none"/>
          <w14:textFill>
            <w14:solidFill>
              <w14:schemeClr w14:val="tx1"/>
            </w14:solidFill>
          </w14:textFill>
        </w:rPr>
        <w:t>、参加办法：</w:t>
      </w:r>
    </w:p>
    <w:p w14:paraId="47B0F328">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（一）报名资格：市级以上篮球传统项目学校（以北京市体育传统项目学校</w:t>
      </w:r>
      <w:r>
        <w:rPr>
          <w:rFonts w:hint="eastAsia" w:ascii="仿宋" w:hAnsi="仿宋" w:eastAsia="仿宋"/>
          <w:color w:val="000000" w:themeColor="text1"/>
          <w:sz w:val="28"/>
          <w:szCs w:val="28"/>
          <w:highlight w:val="none"/>
          <w14:textFill>
            <w14:solidFill>
              <w14:schemeClr w14:val="tx1"/>
            </w14:solidFill>
          </w14:textFill>
        </w:rPr>
        <w:t>比赛参赛</w:t>
      </w:r>
      <w:r>
        <w:rPr>
          <w:rFonts w:ascii="仿宋" w:hAnsi="仿宋" w:eastAsia="仿宋"/>
          <w:color w:val="000000" w:themeColor="text1"/>
          <w:sz w:val="28"/>
          <w:szCs w:val="28"/>
          <w:highlight w:val="none"/>
          <w14:textFill>
            <w14:solidFill>
              <w14:schemeClr w14:val="tx1"/>
            </w14:solidFill>
          </w14:textFill>
        </w:rPr>
        <w:t>名单为准），以学校为单位报名。</w:t>
      </w:r>
    </w:p>
    <w:p w14:paraId="08119ABD">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（二）运动员资格：</w:t>
      </w:r>
    </w:p>
    <w:p w14:paraId="07FE49FD">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1.每队运动员必须是同一所学校具有正式学籍的在校学生</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不含集团校）</w:t>
      </w:r>
      <w:r>
        <w:rPr>
          <w:rFonts w:hint="eastAsia" w:ascii="仿宋" w:hAnsi="仿宋" w:eastAsia="仿宋"/>
          <w:color w:val="000000" w:themeColor="text1"/>
          <w:sz w:val="28"/>
          <w:szCs w:val="28"/>
          <w:highlight w:val="none"/>
          <w:lang w:eastAsia="zh-CN"/>
          <w14:textFill>
            <w14:solidFill>
              <w14:schemeClr w14:val="tx1"/>
            </w14:solidFill>
          </w14:textFill>
        </w:rPr>
        <w:t>，</w:t>
      </w:r>
      <w:bookmarkStart w:id="1" w:name="_GoBack"/>
      <w:bookmarkEnd w:id="1"/>
      <w:r>
        <w:rPr>
          <w:rFonts w:ascii="仿宋" w:hAnsi="仿宋" w:eastAsia="仿宋"/>
          <w:color w:val="000000" w:themeColor="text1"/>
          <w:sz w:val="28"/>
          <w:szCs w:val="28"/>
          <w:highlight w:val="none"/>
          <w14:textFill>
            <w14:solidFill>
              <w14:schemeClr w14:val="tx1"/>
            </w14:solidFill>
          </w14:textFill>
        </w:rPr>
        <w:t>每队允许报2名非北京正式户籍学生（非北京正式户籍：外省市户籍和北京集体户籍），且每节只允许上场1人次。</w:t>
      </w:r>
    </w:p>
    <w:p w14:paraId="641E76C3">
      <w:pPr>
        <w:spacing w:after="0" w:line="276" w:lineRule="auto"/>
        <w:ind w:firstLine="560"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2.报名参赛队员应为</w:t>
      </w:r>
      <w:r>
        <w:rPr>
          <w:rFonts w:hint="eastAsia" w:ascii="仿宋" w:hAnsi="仿宋" w:eastAsia="仿宋"/>
          <w:color w:val="000000" w:themeColor="text1"/>
          <w:sz w:val="28"/>
          <w:szCs w:val="28"/>
          <w:highlight w:val="none"/>
          <w14:textFill>
            <w14:solidFill>
              <w14:schemeClr w14:val="tx1"/>
            </w14:solidFill>
          </w14:textFill>
        </w:rPr>
        <w:t>全日制普通中小学校</w:t>
      </w:r>
      <w:r>
        <w:rPr>
          <w:rFonts w:hint="eastAsia" w:ascii="仿宋" w:hAnsi="仿宋" w:eastAsia="仿宋"/>
          <w:color w:val="000000" w:themeColor="text1"/>
          <w:sz w:val="28"/>
          <w:szCs w:val="28"/>
          <w:highlight w:val="none"/>
          <w:lang w:val="en-US" w:eastAsia="zh-CN"/>
          <w14:textFill>
            <w14:solidFill>
              <w14:schemeClr w14:val="tx1"/>
            </w14:solidFill>
          </w14:textFill>
        </w:rPr>
        <w:t>或全日制普通中等专业学校的学生。</w:t>
      </w:r>
    </w:p>
    <w:p w14:paraId="1839E781">
      <w:pPr>
        <w:spacing w:after="0" w:line="276" w:lineRule="auto"/>
        <w:ind w:firstLine="560"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3.参赛队员不得跨组别参赛，在籍小学生不得参加初中组比赛；在籍初中生（包括应届初三学生）、往届高中生、补习班学生、借（寄）读生不得参加高中组比赛；在籍高中生、往届初中生、补习班学生、借（寄）读生不得参加初中组比赛。</w:t>
      </w:r>
    </w:p>
    <w:p w14:paraId="308A9695">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4</w:t>
      </w:r>
      <w:r>
        <w:rPr>
          <w:rFonts w:hint="eastAsia" w:ascii="仿宋" w:hAnsi="仿宋" w:eastAsia="仿宋"/>
          <w:color w:val="000000" w:themeColor="text1"/>
          <w:sz w:val="28"/>
          <w:szCs w:val="28"/>
          <w:highlight w:val="none"/>
          <w:lang w:eastAsia="zh-CN"/>
          <w14:textFill>
            <w14:solidFill>
              <w14:schemeClr w14:val="tx1"/>
            </w14:solidFill>
          </w14:textFill>
        </w:rPr>
        <w:t>. 运动员必须是在本校办理意外伤害保险者。（如在比赛中发生意外伤害事故，由参赛单位负责同保险公司进行洽谈索赔事宜，大会将不予受理。）</w:t>
      </w:r>
    </w:p>
    <w:p w14:paraId="1ACDE031">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八</w:t>
      </w:r>
      <w:r>
        <w:rPr>
          <w:rFonts w:hint="eastAsia" w:ascii="仿宋" w:hAnsi="仿宋" w:eastAsia="仿宋"/>
          <w:color w:val="000000" w:themeColor="text1"/>
          <w:sz w:val="28"/>
          <w:szCs w:val="28"/>
          <w:highlight w:val="none"/>
          <w:lang w:eastAsia="zh-CN"/>
          <w14:textFill>
            <w14:solidFill>
              <w14:schemeClr w14:val="tx1"/>
            </w14:solidFill>
          </w14:textFill>
        </w:rPr>
        <w:t>、竞赛办法：</w:t>
      </w:r>
    </w:p>
    <w:p w14:paraId="128F773E">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（一）竞赛规则。</w:t>
      </w:r>
    </w:p>
    <w:p w14:paraId="6057F024">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1.中学组执行中国篮球协会审定的最新《篮球规则》及国际篮联的最新规则解释。</w:t>
      </w:r>
    </w:p>
    <w:p w14:paraId="3F27468A">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2.小学组采用中国篮球协会审定的《小篮球规则》。</w:t>
      </w:r>
    </w:p>
    <w:p w14:paraId="7BD59C10">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3.小学组本届比赛篮圈的高度视场地</w:t>
      </w:r>
      <w:r>
        <w:rPr>
          <w:rFonts w:hint="eastAsia" w:ascii="仿宋" w:hAnsi="仿宋" w:eastAsia="仿宋"/>
          <w:color w:val="000000" w:themeColor="text1"/>
          <w:sz w:val="28"/>
          <w:szCs w:val="28"/>
          <w:highlight w:val="none"/>
          <w14:textFill>
            <w14:solidFill>
              <w14:schemeClr w14:val="tx1"/>
            </w14:solidFill>
          </w14:textFill>
        </w:rPr>
        <w:t>情况另行通知</w:t>
      </w:r>
      <w:r>
        <w:rPr>
          <w:rFonts w:ascii="仿宋" w:hAnsi="仿宋" w:eastAsia="仿宋"/>
          <w:color w:val="000000" w:themeColor="text1"/>
          <w:sz w:val="28"/>
          <w:szCs w:val="28"/>
          <w:highlight w:val="none"/>
          <w14:textFill>
            <w14:solidFill>
              <w14:schemeClr w14:val="tx1"/>
            </w14:solidFill>
          </w14:textFill>
        </w:rPr>
        <w:t>。</w:t>
      </w:r>
    </w:p>
    <w:p w14:paraId="52E0CE95">
      <w:pPr>
        <w:spacing w:line="240" w:lineRule="auto"/>
        <w:ind w:firstLine="560" w:firstLineChars="200"/>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（二）</w:t>
      </w:r>
      <w:r>
        <w:rPr>
          <w:rFonts w:hint="eastAsia" w:ascii="仿宋_GB2312" w:hAnsi="仿宋_GB2312" w:eastAsia="仿宋_GB2312" w:cs="仿宋_GB2312"/>
          <w:color w:val="000000" w:themeColor="text1"/>
          <w:sz w:val="28"/>
          <w:szCs w:val="28"/>
          <w:highlight w:val="none"/>
          <w14:textFill>
            <w14:solidFill>
              <w14:schemeClr w14:val="tx1"/>
            </w14:solidFill>
          </w14:textFill>
        </w:rPr>
        <w:t>高中</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、初中</w:t>
      </w:r>
      <w:r>
        <w:rPr>
          <w:rFonts w:hint="eastAsia" w:ascii="仿宋_GB2312" w:hAnsi="仿宋_GB2312" w:eastAsia="仿宋_GB2312" w:cs="仿宋_GB2312"/>
          <w:color w:val="000000" w:themeColor="text1"/>
          <w:sz w:val="28"/>
          <w:szCs w:val="28"/>
          <w:highlight w:val="none"/>
          <w14:textFill>
            <w14:solidFill>
              <w14:schemeClr w14:val="tx1"/>
            </w14:solidFill>
          </w14:textFill>
        </w:rPr>
        <w:t>男子组：比赛分为三个阶段。</w:t>
      </w:r>
    </w:p>
    <w:p w14:paraId="466BCAC0">
      <w:pPr>
        <w:spacing w:line="240" w:lineRule="auto"/>
        <w:ind w:firstLine="560" w:firstLineChars="200"/>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第一阶段为预选赛。采用一天双赛赛制，根据报名队数抽签分成四组，各组别第一名进入第二阶段。</w:t>
      </w:r>
    </w:p>
    <w:p w14:paraId="5FF503F8">
      <w:pPr>
        <w:spacing w:line="240" w:lineRule="auto"/>
        <w:ind w:firstLine="560" w:firstLineChars="200"/>
        <w:rPr>
          <w:rFonts w:ascii="仿宋_GB2312" w:hAnsi="仿宋_GB2312" w:eastAsia="仿宋_GB2312" w:cs="仿宋_GB2312"/>
          <w:sz w:val="28"/>
          <w:szCs w:val="28"/>
          <w:highlight w:val="none"/>
          <w:shd w:val="clear" w:color="auto" w:fill="FFFFFF"/>
        </w:rPr>
      </w:pPr>
      <w:r>
        <w:rPr>
          <w:rFonts w:hint="eastAsia" w:ascii="仿宋_GB2312" w:hAnsi="仿宋_GB2312" w:eastAsia="仿宋_GB2312" w:cs="仿宋_GB2312"/>
          <w:sz w:val="28"/>
          <w:szCs w:val="28"/>
          <w:highlight w:val="none"/>
          <w:shd w:val="clear" w:color="auto" w:fill="FFFFFF"/>
        </w:rPr>
        <w:t>（下面分组表格为图例，具体情况以实际抽签分组为准）</w:t>
      </w:r>
    </w:p>
    <w:tbl>
      <w:tblPr>
        <w:tblStyle w:val="8"/>
        <w:tblW w:w="9229" w:type="dxa"/>
        <w:tblInd w:w="93" w:type="dxa"/>
        <w:tblLayout w:type="fixed"/>
        <w:tblCellMar>
          <w:top w:w="0" w:type="dxa"/>
          <w:left w:w="108" w:type="dxa"/>
          <w:bottom w:w="0" w:type="dxa"/>
          <w:right w:w="108" w:type="dxa"/>
        </w:tblCellMar>
      </w:tblPr>
      <w:tblGrid>
        <w:gridCol w:w="346"/>
        <w:gridCol w:w="2189"/>
        <w:gridCol w:w="2158"/>
        <w:gridCol w:w="2410"/>
        <w:gridCol w:w="2126"/>
      </w:tblGrid>
      <w:tr w14:paraId="7F01B301">
        <w:trPr>
          <w:trHeight w:val="285" w:hRule="atLeast"/>
        </w:trPr>
        <w:tc>
          <w:tcPr>
            <w:tcW w:w="346" w:type="dxa"/>
            <w:tcBorders>
              <w:top w:val="single" w:color="auto" w:sz="4" w:space="0"/>
              <w:left w:val="single" w:color="auto" w:sz="4" w:space="0"/>
              <w:bottom w:val="single" w:color="auto" w:sz="4" w:space="0"/>
              <w:right w:val="single" w:color="auto" w:sz="4" w:space="0"/>
            </w:tcBorders>
            <w:vAlign w:val="center"/>
          </w:tcPr>
          <w:p w14:paraId="589C57E1">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w:t>
            </w:r>
          </w:p>
        </w:tc>
        <w:tc>
          <w:tcPr>
            <w:tcW w:w="2189" w:type="dxa"/>
            <w:tcBorders>
              <w:top w:val="single" w:color="auto" w:sz="4" w:space="0"/>
              <w:left w:val="nil"/>
              <w:bottom w:val="single" w:color="auto" w:sz="4" w:space="0"/>
              <w:right w:val="single" w:color="auto" w:sz="4" w:space="0"/>
            </w:tcBorders>
            <w:vAlign w:val="center"/>
          </w:tcPr>
          <w:p w14:paraId="1F6AFFF6">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A组</w:t>
            </w:r>
          </w:p>
        </w:tc>
        <w:tc>
          <w:tcPr>
            <w:tcW w:w="2158" w:type="dxa"/>
            <w:tcBorders>
              <w:top w:val="single" w:color="auto" w:sz="4" w:space="0"/>
              <w:left w:val="nil"/>
              <w:bottom w:val="single" w:color="auto" w:sz="4" w:space="0"/>
              <w:right w:val="single" w:color="auto" w:sz="4" w:space="0"/>
            </w:tcBorders>
            <w:vAlign w:val="center"/>
          </w:tcPr>
          <w:p w14:paraId="184EDA9E">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B组</w:t>
            </w:r>
          </w:p>
        </w:tc>
        <w:tc>
          <w:tcPr>
            <w:tcW w:w="2410" w:type="dxa"/>
            <w:tcBorders>
              <w:top w:val="single" w:color="auto" w:sz="4" w:space="0"/>
              <w:left w:val="nil"/>
              <w:bottom w:val="single" w:color="auto" w:sz="4" w:space="0"/>
              <w:right w:val="single" w:color="auto" w:sz="4" w:space="0"/>
            </w:tcBorders>
            <w:vAlign w:val="center"/>
          </w:tcPr>
          <w:p w14:paraId="50145A98">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C组</w:t>
            </w:r>
          </w:p>
        </w:tc>
        <w:tc>
          <w:tcPr>
            <w:tcW w:w="2126" w:type="dxa"/>
            <w:tcBorders>
              <w:top w:val="single" w:color="auto" w:sz="4" w:space="0"/>
              <w:left w:val="nil"/>
              <w:bottom w:val="single" w:color="auto" w:sz="4" w:space="0"/>
              <w:right w:val="single" w:color="auto" w:sz="4" w:space="0"/>
            </w:tcBorders>
            <w:vAlign w:val="center"/>
          </w:tcPr>
          <w:p w14:paraId="0C64F8C7">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D组</w:t>
            </w:r>
          </w:p>
        </w:tc>
      </w:tr>
      <w:tr w14:paraId="62A79DD4">
        <w:trPr>
          <w:trHeight w:val="285" w:hRule="atLeast"/>
        </w:trPr>
        <w:tc>
          <w:tcPr>
            <w:tcW w:w="346" w:type="dxa"/>
            <w:tcBorders>
              <w:top w:val="nil"/>
              <w:left w:val="single" w:color="auto" w:sz="4" w:space="0"/>
              <w:bottom w:val="single" w:color="auto" w:sz="4" w:space="0"/>
              <w:right w:val="single" w:color="auto" w:sz="4" w:space="0"/>
            </w:tcBorders>
            <w:vAlign w:val="center"/>
          </w:tcPr>
          <w:p w14:paraId="1B7AFC6F">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w:t>
            </w:r>
          </w:p>
        </w:tc>
        <w:tc>
          <w:tcPr>
            <w:tcW w:w="2189" w:type="dxa"/>
            <w:tcBorders>
              <w:top w:val="nil"/>
              <w:left w:val="nil"/>
              <w:bottom w:val="single" w:color="auto" w:sz="4" w:space="0"/>
              <w:right w:val="single" w:color="auto" w:sz="4" w:space="0"/>
            </w:tcBorders>
            <w:vAlign w:val="center"/>
          </w:tcPr>
          <w:p w14:paraId="04E6DE03">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A1</w:t>
            </w:r>
          </w:p>
        </w:tc>
        <w:tc>
          <w:tcPr>
            <w:tcW w:w="2158" w:type="dxa"/>
            <w:tcBorders>
              <w:top w:val="nil"/>
              <w:left w:val="nil"/>
              <w:bottom w:val="single" w:color="auto" w:sz="4" w:space="0"/>
              <w:right w:val="single" w:color="auto" w:sz="4" w:space="0"/>
            </w:tcBorders>
            <w:vAlign w:val="center"/>
          </w:tcPr>
          <w:p w14:paraId="2DA2D514">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B1</w:t>
            </w:r>
          </w:p>
        </w:tc>
        <w:tc>
          <w:tcPr>
            <w:tcW w:w="2410" w:type="dxa"/>
            <w:tcBorders>
              <w:top w:val="nil"/>
              <w:left w:val="nil"/>
              <w:bottom w:val="single" w:color="auto" w:sz="4" w:space="0"/>
              <w:right w:val="single" w:color="auto" w:sz="4" w:space="0"/>
            </w:tcBorders>
            <w:vAlign w:val="center"/>
          </w:tcPr>
          <w:p w14:paraId="17C66EA8">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C1</w:t>
            </w:r>
          </w:p>
        </w:tc>
        <w:tc>
          <w:tcPr>
            <w:tcW w:w="2126" w:type="dxa"/>
            <w:tcBorders>
              <w:top w:val="nil"/>
              <w:left w:val="nil"/>
              <w:bottom w:val="single" w:color="auto" w:sz="4" w:space="0"/>
              <w:right w:val="single" w:color="auto" w:sz="4" w:space="0"/>
            </w:tcBorders>
            <w:vAlign w:val="center"/>
          </w:tcPr>
          <w:p w14:paraId="5F19EB54">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D1</w:t>
            </w:r>
          </w:p>
        </w:tc>
      </w:tr>
      <w:tr w14:paraId="68924B08">
        <w:trPr>
          <w:trHeight w:val="285" w:hRule="atLeast"/>
        </w:trPr>
        <w:tc>
          <w:tcPr>
            <w:tcW w:w="346" w:type="dxa"/>
            <w:tcBorders>
              <w:top w:val="nil"/>
              <w:left w:val="single" w:color="auto" w:sz="4" w:space="0"/>
              <w:bottom w:val="single" w:color="auto" w:sz="4" w:space="0"/>
              <w:right w:val="single" w:color="auto" w:sz="4" w:space="0"/>
            </w:tcBorders>
            <w:vAlign w:val="center"/>
          </w:tcPr>
          <w:p w14:paraId="6EFE81B4">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2</w:t>
            </w:r>
          </w:p>
        </w:tc>
        <w:tc>
          <w:tcPr>
            <w:tcW w:w="2189" w:type="dxa"/>
            <w:tcBorders>
              <w:top w:val="nil"/>
              <w:left w:val="nil"/>
              <w:bottom w:val="single" w:color="auto" w:sz="4" w:space="0"/>
              <w:right w:val="single" w:color="auto" w:sz="4" w:space="0"/>
            </w:tcBorders>
            <w:vAlign w:val="center"/>
          </w:tcPr>
          <w:p w14:paraId="6E6A8003">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A2</w:t>
            </w:r>
          </w:p>
        </w:tc>
        <w:tc>
          <w:tcPr>
            <w:tcW w:w="2158" w:type="dxa"/>
            <w:tcBorders>
              <w:top w:val="nil"/>
              <w:left w:val="nil"/>
              <w:bottom w:val="single" w:color="auto" w:sz="4" w:space="0"/>
              <w:right w:val="single" w:color="auto" w:sz="4" w:space="0"/>
            </w:tcBorders>
            <w:vAlign w:val="center"/>
          </w:tcPr>
          <w:p w14:paraId="2EA14D0C">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B2</w:t>
            </w:r>
          </w:p>
        </w:tc>
        <w:tc>
          <w:tcPr>
            <w:tcW w:w="2410" w:type="dxa"/>
            <w:tcBorders>
              <w:top w:val="nil"/>
              <w:left w:val="nil"/>
              <w:bottom w:val="single" w:color="auto" w:sz="4" w:space="0"/>
              <w:right w:val="single" w:color="auto" w:sz="4" w:space="0"/>
            </w:tcBorders>
            <w:vAlign w:val="center"/>
          </w:tcPr>
          <w:p w14:paraId="03FF84AE">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C2</w:t>
            </w:r>
          </w:p>
        </w:tc>
        <w:tc>
          <w:tcPr>
            <w:tcW w:w="2126" w:type="dxa"/>
            <w:tcBorders>
              <w:top w:val="nil"/>
              <w:left w:val="nil"/>
              <w:bottom w:val="single" w:color="auto" w:sz="4" w:space="0"/>
              <w:right w:val="single" w:color="auto" w:sz="4" w:space="0"/>
            </w:tcBorders>
            <w:vAlign w:val="center"/>
          </w:tcPr>
          <w:p w14:paraId="22ABAE92">
            <w:pPr>
              <w:widowControl/>
              <w:spacing w:line="240" w:lineRule="auto"/>
              <w:jc w:val="center"/>
              <w:rPr>
                <w:rFonts w:ascii="仿宋_GB2312" w:hAnsi="仿宋_GB2312" w:eastAsia="仿宋_GB2312" w:cs="仿宋_GB2312"/>
                <w:bCs/>
                <w:kern w:val="0"/>
                <w:sz w:val="28"/>
                <w:szCs w:val="28"/>
                <w:highlight w:val="none"/>
              </w:rPr>
            </w:pPr>
            <w:r>
              <w:rPr>
                <w:rFonts w:hint="eastAsia" w:ascii="仿宋_GB2312" w:hAnsi="仿宋_GB2312" w:eastAsia="仿宋_GB2312" w:cs="仿宋_GB2312"/>
                <w:bCs/>
                <w:kern w:val="0"/>
                <w:sz w:val="28"/>
                <w:szCs w:val="28"/>
                <w:highlight w:val="none"/>
              </w:rPr>
              <w:t>D2</w:t>
            </w:r>
          </w:p>
        </w:tc>
      </w:tr>
      <w:tr w14:paraId="5BA5DAF4">
        <w:trPr>
          <w:trHeight w:val="285" w:hRule="atLeast"/>
        </w:trPr>
        <w:tc>
          <w:tcPr>
            <w:tcW w:w="346" w:type="dxa"/>
            <w:tcBorders>
              <w:top w:val="nil"/>
              <w:left w:val="single" w:color="auto" w:sz="4" w:space="0"/>
              <w:bottom w:val="single" w:color="auto" w:sz="4" w:space="0"/>
              <w:right w:val="single" w:color="auto" w:sz="4" w:space="0"/>
            </w:tcBorders>
            <w:vAlign w:val="center"/>
          </w:tcPr>
          <w:p w14:paraId="4BEFE253">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3</w:t>
            </w:r>
          </w:p>
        </w:tc>
        <w:tc>
          <w:tcPr>
            <w:tcW w:w="2189" w:type="dxa"/>
            <w:tcBorders>
              <w:top w:val="nil"/>
              <w:left w:val="nil"/>
              <w:bottom w:val="single" w:color="auto" w:sz="4" w:space="0"/>
              <w:right w:val="single" w:color="auto" w:sz="4" w:space="0"/>
            </w:tcBorders>
            <w:vAlign w:val="center"/>
          </w:tcPr>
          <w:p w14:paraId="2284D2FD">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A3</w:t>
            </w:r>
          </w:p>
        </w:tc>
        <w:tc>
          <w:tcPr>
            <w:tcW w:w="2158" w:type="dxa"/>
            <w:tcBorders>
              <w:top w:val="nil"/>
              <w:left w:val="nil"/>
              <w:bottom w:val="single" w:color="auto" w:sz="4" w:space="0"/>
              <w:right w:val="single" w:color="auto" w:sz="4" w:space="0"/>
            </w:tcBorders>
            <w:vAlign w:val="center"/>
          </w:tcPr>
          <w:p w14:paraId="1C4466BF">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B3</w:t>
            </w:r>
          </w:p>
        </w:tc>
        <w:tc>
          <w:tcPr>
            <w:tcW w:w="2410" w:type="dxa"/>
            <w:tcBorders>
              <w:top w:val="nil"/>
              <w:left w:val="nil"/>
              <w:bottom w:val="single" w:color="auto" w:sz="4" w:space="0"/>
              <w:right w:val="single" w:color="auto" w:sz="4" w:space="0"/>
            </w:tcBorders>
            <w:vAlign w:val="center"/>
          </w:tcPr>
          <w:p w14:paraId="3167FF03">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C3</w:t>
            </w:r>
          </w:p>
        </w:tc>
        <w:tc>
          <w:tcPr>
            <w:tcW w:w="2126" w:type="dxa"/>
            <w:tcBorders>
              <w:top w:val="nil"/>
              <w:left w:val="nil"/>
              <w:bottom w:val="single" w:color="auto" w:sz="4" w:space="0"/>
              <w:right w:val="single" w:color="auto" w:sz="4" w:space="0"/>
            </w:tcBorders>
            <w:vAlign w:val="center"/>
          </w:tcPr>
          <w:p w14:paraId="74C589E2">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D3</w:t>
            </w:r>
          </w:p>
        </w:tc>
      </w:tr>
      <w:tr w14:paraId="09E2F392">
        <w:trPr>
          <w:trHeight w:val="285" w:hRule="atLeast"/>
        </w:trPr>
        <w:tc>
          <w:tcPr>
            <w:tcW w:w="346" w:type="dxa"/>
            <w:tcBorders>
              <w:top w:val="single" w:color="auto" w:sz="4" w:space="0"/>
              <w:left w:val="single" w:color="auto" w:sz="4" w:space="0"/>
              <w:bottom w:val="single" w:color="auto" w:sz="4" w:space="0"/>
              <w:right w:val="single" w:color="auto" w:sz="4" w:space="0"/>
            </w:tcBorders>
            <w:vAlign w:val="center"/>
          </w:tcPr>
          <w:p w14:paraId="63E9C186">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4</w:t>
            </w:r>
          </w:p>
        </w:tc>
        <w:tc>
          <w:tcPr>
            <w:tcW w:w="2189" w:type="dxa"/>
            <w:tcBorders>
              <w:top w:val="single" w:color="auto" w:sz="4" w:space="0"/>
              <w:left w:val="single" w:color="auto" w:sz="4" w:space="0"/>
              <w:bottom w:val="single" w:color="auto" w:sz="4" w:space="0"/>
              <w:right w:val="single" w:color="auto" w:sz="4" w:space="0"/>
            </w:tcBorders>
            <w:vAlign w:val="center"/>
          </w:tcPr>
          <w:p w14:paraId="1222BF04">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A4</w:t>
            </w:r>
          </w:p>
        </w:tc>
        <w:tc>
          <w:tcPr>
            <w:tcW w:w="2158" w:type="dxa"/>
            <w:tcBorders>
              <w:top w:val="single" w:color="auto" w:sz="4" w:space="0"/>
              <w:left w:val="single" w:color="auto" w:sz="4" w:space="0"/>
              <w:bottom w:val="single" w:color="auto" w:sz="4" w:space="0"/>
              <w:right w:val="single" w:color="auto" w:sz="4" w:space="0"/>
            </w:tcBorders>
            <w:vAlign w:val="center"/>
          </w:tcPr>
          <w:p w14:paraId="52130F50">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B4</w:t>
            </w:r>
          </w:p>
        </w:tc>
        <w:tc>
          <w:tcPr>
            <w:tcW w:w="2410" w:type="dxa"/>
            <w:tcBorders>
              <w:top w:val="single" w:color="auto" w:sz="4" w:space="0"/>
              <w:left w:val="single" w:color="auto" w:sz="4" w:space="0"/>
              <w:bottom w:val="single" w:color="auto" w:sz="4" w:space="0"/>
              <w:right w:val="single" w:color="auto" w:sz="4" w:space="0"/>
            </w:tcBorders>
            <w:vAlign w:val="center"/>
          </w:tcPr>
          <w:p w14:paraId="0324027C">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C4</w:t>
            </w:r>
          </w:p>
        </w:tc>
        <w:tc>
          <w:tcPr>
            <w:tcW w:w="2126" w:type="dxa"/>
            <w:tcBorders>
              <w:top w:val="single" w:color="auto" w:sz="4" w:space="0"/>
              <w:left w:val="single" w:color="auto" w:sz="4" w:space="0"/>
              <w:bottom w:val="single" w:color="auto" w:sz="4" w:space="0"/>
              <w:right w:val="single" w:color="auto" w:sz="4" w:space="0"/>
            </w:tcBorders>
            <w:vAlign w:val="center"/>
          </w:tcPr>
          <w:p w14:paraId="458AFE46">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D4</w:t>
            </w:r>
          </w:p>
        </w:tc>
      </w:tr>
    </w:tbl>
    <w:p w14:paraId="7BC895C3">
      <w:pPr>
        <w:spacing w:line="240" w:lineRule="auto"/>
        <w:ind w:firstLine="560" w:firstLineChars="200"/>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第二阶段为</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color w:val="000000" w:themeColor="text1"/>
          <w:sz w:val="28"/>
          <w:szCs w:val="28"/>
          <w:highlight w:val="none"/>
          <w14:textFill>
            <w14:solidFill>
              <w14:schemeClr w14:val="tx1"/>
            </w14:solidFill>
          </w14:textFill>
        </w:rPr>
        <w:t>强小组淘汰赛，采用一天双赛赛制，由本次赛事预选赛晋级的四支球队和“</w:t>
      </w:r>
      <w:r>
        <w:rPr>
          <w:rFonts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4</w:t>
      </w:r>
      <w:r>
        <w:rPr>
          <w:rFonts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北京市体育传统项目学校篮球比赛</w:t>
      </w:r>
      <w:r>
        <w:rPr>
          <w:rFonts w:hint="eastAsia" w:ascii="仿宋_GB2312" w:hAnsi="仿宋_GB2312" w:eastAsia="仿宋_GB2312" w:cs="仿宋_GB2312"/>
          <w:color w:val="000000" w:themeColor="text1"/>
          <w:sz w:val="28"/>
          <w:szCs w:val="28"/>
          <w:highlight w:val="none"/>
          <w14:textFill>
            <w14:solidFill>
              <w14:schemeClr w14:val="tx1"/>
            </w14:solidFill>
          </w14:textFill>
        </w:rPr>
        <w:t>”高中</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、初中</w:t>
      </w:r>
      <w:r>
        <w:rPr>
          <w:rFonts w:hint="eastAsia" w:ascii="仿宋_GB2312" w:hAnsi="仿宋_GB2312" w:eastAsia="仿宋_GB2312" w:cs="仿宋_GB2312"/>
          <w:color w:val="000000" w:themeColor="text1"/>
          <w:sz w:val="28"/>
          <w:szCs w:val="28"/>
          <w:highlight w:val="none"/>
          <w14:textFill>
            <w14:solidFill>
              <w14:schemeClr w14:val="tx1"/>
            </w14:solidFill>
          </w14:textFill>
        </w:rPr>
        <w:t>男子组前八名共十二支队伍组成，</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取各小组前两名进入第三阶段，</w:t>
      </w:r>
      <w:r>
        <w:rPr>
          <w:rFonts w:hint="eastAsia" w:ascii="仿宋_GB2312" w:hAnsi="仿宋_GB2312" w:eastAsia="仿宋_GB2312" w:cs="仿宋_GB2312"/>
          <w:color w:val="000000" w:themeColor="text1"/>
          <w:sz w:val="28"/>
          <w:szCs w:val="28"/>
          <w:highlight w:val="none"/>
          <w14:textFill>
            <w14:solidFill>
              <w14:schemeClr w14:val="tx1"/>
            </w14:solidFill>
          </w14:textFill>
        </w:rPr>
        <w:t>详见表格。</w:t>
      </w:r>
    </w:p>
    <w:p w14:paraId="488DC584">
      <w:pPr>
        <w:spacing w:line="240" w:lineRule="auto"/>
        <w:ind w:firstLine="280" w:firstLineChars="100"/>
        <w:rPr>
          <w:rFonts w:ascii="仿宋_GB2312" w:hAnsi="仿宋_GB2312" w:eastAsia="仿宋_GB2312" w:cs="仿宋_GB2312"/>
          <w:sz w:val="28"/>
          <w:szCs w:val="28"/>
          <w:highlight w:val="none"/>
          <w:shd w:val="clear" w:color="auto" w:fill="FFFFFF"/>
        </w:rPr>
      </w:pPr>
      <w:r>
        <w:rPr>
          <w:rFonts w:hint="eastAsia" w:ascii="仿宋_GB2312" w:hAnsi="仿宋_GB2312" w:eastAsia="仿宋_GB2312" w:cs="仿宋_GB2312"/>
          <w:sz w:val="28"/>
          <w:szCs w:val="28"/>
          <w:highlight w:val="none"/>
          <w:shd w:val="clear" w:color="auto" w:fill="FFFFFF"/>
        </w:rPr>
        <w:t>（下面分组表格为图例，具体情况以实际抽签分组为准）</w:t>
      </w:r>
    </w:p>
    <w:tbl>
      <w:tblPr>
        <w:tblStyle w:val="8"/>
        <w:tblW w:w="9498" w:type="dxa"/>
        <w:tblInd w:w="-34" w:type="dxa"/>
        <w:tblLayout w:type="fixed"/>
        <w:tblCellMar>
          <w:top w:w="0" w:type="dxa"/>
          <w:left w:w="108" w:type="dxa"/>
          <w:bottom w:w="0" w:type="dxa"/>
          <w:right w:w="108" w:type="dxa"/>
        </w:tblCellMar>
      </w:tblPr>
      <w:tblGrid>
        <w:gridCol w:w="426"/>
        <w:gridCol w:w="2268"/>
        <w:gridCol w:w="2268"/>
        <w:gridCol w:w="2268"/>
        <w:gridCol w:w="2268"/>
      </w:tblGrid>
      <w:tr w14:paraId="1E322479">
        <w:trPr>
          <w:trHeight w:val="285" w:hRule="atLeast"/>
        </w:trPr>
        <w:tc>
          <w:tcPr>
            <w:tcW w:w="426" w:type="dxa"/>
            <w:tcBorders>
              <w:top w:val="single" w:color="auto" w:sz="4" w:space="0"/>
              <w:left w:val="single" w:color="auto" w:sz="4" w:space="0"/>
              <w:bottom w:val="single" w:color="auto" w:sz="4" w:space="0"/>
              <w:right w:val="single" w:color="auto" w:sz="4" w:space="0"/>
            </w:tcBorders>
            <w:vAlign w:val="center"/>
          </w:tcPr>
          <w:p w14:paraId="5F20F70A">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　</w:t>
            </w:r>
          </w:p>
        </w:tc>
        <w:tc>
          <w:tcPr>
            <w:tcW w:w="2268" w:type="dxa"/>
            <w:tcBorders>
              <w:top w:val="single" w:color="auto" w:sz="4" w:space="0"/>
              <w:left w:val="nil"/>
              <w:bottom w:val="single" w:color="auto" w:sz="4" w:space="0"/>
              <w:right w:val="single" w:color="auto" w:sz="4" w:space="0"/>
            </w:tcBorders>
            <w:vAlign w:val="center"/>
          </w:tcPr>
          <w:p w14:paraId="2023B079">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E组</w:t>
            </w:r>
          </w:p>
        </w:tc>
        <w:tc>
          <w:tcPr>
            <w:tcW w:w="2268" w:type="dxa"/>
            <w:tcBorders>
              <w:top w:val="single" w:color="auto" w:sz="4" w:space="0"/>
              <w:left w:val="nil"/>
              <w:bottom w:val="single" w:color="auto" w:sz="4" w:space="0"/>
              <w:right w:val="single" w:color="auto" w:sz="4" w:space="0"/>
            </w:tcBorders>
            <w:vAlign w:val="center"/>
          </w:tcPr>
          <w:p w14:paraId="3F9B8A32">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F组</w:t>
            </w:r>
          </w:p>
        </w:tc>
        <w:tc>
          <w:tcPr>
            <w:tcW w:w="2268" w:type="dxa"/>
            <w:tcBorders>
              <w:top w:val="single" w:color="auto" w:sz="4" w:space="0"/>
              <w:left w:val="nil"/>
              <w:bottom w:val="single" w:color="auto" w:sz="4" w:space="0"/>
              <w:right w:val="single" w:color="auto" w:sz="4" w:space="0"/>
            </w:tcBorders>
            <w:vAlign w:val="center"/>
          </w:tcPr>
          <w:p w14:paraId="47DC9F1A">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G组</w:t>
            </w:r>
          </w:p>
        </w:tc>
        <w:tc>
          <w:tcPr>
            <w:tcW w:w="2268" w:type="dxa"/>
            <w:tcBorders>
              <w:top w:val="single" w:color="auto" w:sz="4" w:space="0"/>
              <w:left w:val="nil"/>
              <w:bottom w:val="single" w:color="auto" w:sz="4" w:space="0"/>
              <w:right w:val="single" w:color="auto" w:sz="4" w:space="0"/>
            </w:tcBorders>
            <w:vAlign w:val="center"/>
          </w:tcPr>
          <w:p w14:paraId="7C84C9FE">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H组</w:t>
            </w:r>
          </w:p>
        </w:tc>
      </w:tr>
      <w:tr w14:paraId="0F935F81">
        <w:trPr>
          <w:trHeight w:val="285" w:hRule="atLeast"/>
        </w:trPr>
        <w:tc>
          <w:tcPr>
            <w:tcW w:w="426" w:type="dxa"/>
            <w:tcBorders>
              <w:top w:val="nil"/>
              <w:left w:val="single" w:color="auto" w:sz="4" w:space="0"/>
              <w:bottom w:val="single" w:color="auto" w:sz="4" w:space="0"/>
              <w:right w:val="single" w:color="auto" w:sz="4" w:space="0"/>
            </w:tcBorders>
            <w:vAlign w:val="center"/>
          </w:tcPr>
          <w:p w14:paraId="16FED4BF">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w:t>
            </w:r>
          </w:p>
        </w:tc>
        <w:tc>
          <w:tcPr>
            <w:tcW w:w="2268" w:type="dxa"/>
            <w:tcBorders>
              <w:top w:val="nil"/>
              <w:left w:val="nil"/>
              <w:bottom w:val="single" w:color="auto" w:sz="4" w:space="0"/>
              <w:right w:val="single" w:color="auto" w:sz="4" w:space="0"/>
            </w:tcBorders>
            <w:vAlign w:val="center"/>
          </w:tcPr>
          <w:p w14:paraId="7090C10E">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（八强1）</w:t>
            </w:r>
          </w:p>
        </w:tc>
        <w:tc>
          <w:tcPr>
            <w:tcW w:w="2268" w:type="dxa"/>
            <w:tcBorders>
              <w:top w:val="nil"/>
              <w:left w:val="nil"/>
              <w:bottom w:val="single" w:color="auto" w:sz="4" w:space="0"/>
              <w:right w:val="single" w:color="auto" w:sz="4" w:space="0"/>
            </w:tcBorders>
            <w:vAlign w:val="center"/>
          </w:tcPr>
          <w:p w14:paraId="51EDB02E">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（八强4）</w:t>
            </w:r>
          </w:p>
        </w:tc>
        <w:tc>
          <w:tcPr>
            <w:tcW w:w="2268" w:type="dxa"/>
            <w:tcBorders>
              <w:top w:val="nil"/>
              <w:left w:val="nil"/>
              <w:bottom w:val="single" w:color="auto" w:sz="4" w:space="0"/>
              <w:right w:val="single" w:color="auto" w:sz="4" w:space="0"/>
            </w:tcBorders>
            <w:vAlign w:val="center"/>
          </w:tcPr>
          <w:p w14:paraId="7C4C2BA7">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（八强2）</w:t>
            </w:r>
          </w:p>
        </w:tc>
        <w:tc>
          <w:tcPr>
            <w:tcW w:w="2268" w:type="dxa"/>
            <w:tcBorders>
              <w:top w:val="nil"/>
              <w:left w:val="nil"/>
              <w:bottom w:val="single" w:color="auto" w:sz="4" w:space="0"/>
              <w:right w:val="single" w:color="auto" w:sz="4" w:space="0"/>
            </w:tcBorders>
            <w:vAlign w:val="center"/>
          </w:tcPr>
          <w:p w14:paraId="2183E65D">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（八强3）</w:t>
            </w:r>
          </w:p>
        </w:tc>
      </w:tr>
      <w:tr w14:paraId="06524131">
        <w:trPr>
          <w:trHeight w:val="285" w:hRule="atLeast"/>
        </w:trPr>
        <w:tc>
          <w:tcPr>
            <w:tcW w:w="426" w:type="dxa"/>
            <w:tcBorders>
              <w:top w:val="nil"/>
              <w:left w:val="single" w:color="auto" w:sz="4" w:space="0"/>
              <w:bottom w:val="single" w:color="auto" w:sz="4" w:space="0"/>
              <w:right w:val="single" w:color="auto" w:sz="4" w:space="0"/>
            </w:tcBorders>
            <w:vAlign w:val="center"/>
          </w:tcPr>
          <w:p w14:paraId="346925E1">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2</w:t>
            </w:r>
          </w:p>
        </w:tc>
        <w:tc>
          <w:tcPr>
            <w:tcW w:w="2268" w:type="dxa"/>
            <w:tcBorders>
              <w:top w:val="nil"/>
              <w:left w:val="nil"/>
              <w:bottom w:val="single" w:color="auto" w:sz="4" w:space="0"/>
              <w:right w:val="single" w:color="auto" w:sz="4" w:space="0"/>
            </w:tcBorders>
            <w:vAlign w:val="center"/>
          </w:tcPr>
          <w:p w14:paraId="14873DA0">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（八强8）</w:t>
            </w:r>
          </w:p>
        </w:tc>
        <w:tc>
          <w:tcPr>
            <w:tcW w:w="2268" w:type="dxa"/>
            <w:tcBorders>
              <w:top w:val="nil"/>
              <w:left w:val="nil"/>
              <w:bottom w:val="single" w:color="auto" w:sz="4" w:space="0"/>
              <w:right w:val="single" w:color="auto" w:sz="4" w:space="0"/>
            </w:tcBorders>
            <w:vAlign w:val="center"/>
          </w:tcPr>
          <w:p w14:paraId="2C5BAAB9">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（八强5）</w:t>
            </w:r>
          </w:p>
        </w:tc>
        <w:tc>
          <w:tcPr>
            <w:tcW w:w="2268" w:type="dxa"/>
            <w:tcBorders>
              <w:top w:val="nil"/>
              <w:left w:val="nil"/>
              <w:bottom w:val="single" w:color="auto" w:sz="4" w:space="0"/>
              <w:right w:val="single" w:color="auto" w:sz="4" w:space="0"/>
            </w:tcBorders>
            <w:vAlign w:val="center"/>
          </w:tcPr>
          <w:p w14:paraId="58536B0C">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（八强7）</w:t>
            </w:r>
          </w:p>
        </w:tc>
        <w:tc>
          <w:tcPr>
            <w:tcW w:w="2268" w:type="dxa"/>
            <w:tcBorders>
              <w:top w:val="nil"/>
              <w:left w:val="nil"/>
              <w:bottom w:val="single" w:color="auto" w:sz="4" w:space="0"/>
              <w:right w:val="single" w:color="auto" w:sz="4" w:space="0"/>
            </w:tcBorders>
            <w:vAlign w:val="center"/>
          </w:tcPr>
          <w:p w14:paraId="5CBAA429">
            <w:pPr>
              <w:widowControl/>
              <w:spacing w:line="240" w:lineRule="auto"/>
              <w:jc w:val="center"/>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（八强6）</w:t>
            </w:r>
          </w:p>
        </w:tc>
      </w:tr>
      <w:tr w14:paraId="7DDE92F9">
        <w:trPr>
          <w:trHeight w:val="285" w:hRule="atLeast"/>
        </w:trPr>
        <w:tc>
          <w:tcPr>
            <w:tcW w:w="426" w:type="dxa"/>
            <w:tcBorders>
              <w:top w:val="nil"/>
              <w:left w:val="single" w:color="auto" w:sz="4" w:space="0"/>
              <w:bottom w:val="single" w:color="auto" w:sz="4" w:space="0"/>
              <w:right w:val="single" w:color="auto" w:sz="4" w:space="0"/>
            </w:tcBorders>
            <w:vAlign w:val="center"/>
          </w:tcPr>
          <w:p w14:paraId="1069BDE4">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3</w:t>
            </w:r>
          </w:p>
        </w:tc>
        <w:tc>
          <w:tcPr>
            <w:tcW w:w="2268" w:type="dxa"/>
            <w:tcBorders>
              <w:top w:val="nil"/>
              <w:left w:val="nil"/>
              <w:bottom w:val="single" w:color="auto" w:sz="4" w:space="0"/>
              <w:right w:val="single" w:color="auto" w:sz="4" w:space="0"/>
            </w:tcBorders>
            <w:vAlign w:val="center"/>
          </w:tcPr>
          <w:p w14:paraId="28F5185A">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D组</w:t>
            </w:r>
            <w:r>
              <w:rPr>
                <w:rFonts w:ascii="仿宋_GB2312" w:hAnsi="仿宋_GB2312" w:eastAsia="仿宋_GB2312" w:cs="仿宋_GB2312"/>
                <w:kern w:val="0"/>
                <w:sz w:val="28"/>
                <w:szCs w:val="28"/>
                <w:highlight w:val="none"/>
              </w:rPr>
              <w:t>第一名</w:t>
            </w:r>
          </w:p>
        </w:tc>
        <w:tc>
          <w:tcPr>
            <w:tcW w:w="2268" w:type="dxa"/>
            <w:tcBorders>
              <w:top w:val="nil"/>
              <w:left w:val="nil"/>
              <w:bottom w:val="single" w:color="auto" w:sz="4" w:space="0"/>
              <w:right w:val="single" w:color="auto" w:sz="4" w:space="0"/>
            </w:tcBorders>
            <w:vAlign w:val="center"/>
          </w:tcPr>
          <w:p w14:paraId="5510FF2D">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C组</w:t>
            </w:r>
            <w:r>
              <w:rPr>
                <w:rFonts w:ascii="仿宋_GB2312" w:hAnsi="仿宋_GB2312" w:eastAsia="仿宋_GB2312" w:cs="仿宋_GB2312"/>
                <w:kern w:val="0"/>
                <w:sz w:val="28"/>
                <w:szCs w:val="28"/>
                <w:highlight w:val="none"/>
              </w:rPr>
              <w:t>第一名</w:t>
            </w:r>
          </w:p>
        </w:tc>
        <w:tc>
          <w:tcPr>
            <w:tcW w:w="2268" w:type="dxa"/>
            <w:tcBorders>
              <w:top w:val="nil"/>
              <w:left w:val="nil"/>
              <w:bottom w:val="single" w:color="auto" w:sz="4" w:space="0"/>
              <w:right w:val="single" w:color="auto" w:sz="4" w:space="0"/>
            </w:tcBorders>
            <w:vAlign w:val="center"/>
          </w:tcPr>
          <w:p w14:paraId="7AC2B28E">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B组</w:t>
            </w:r>
            <w:r>
              <w:rPr>
                <w:rFonts w:ascii="仿宋_GB2312" w:hAnsi="仿宋_GB2312" w:eastAsia="仿宋_GB2312" w:cs="仿宋_GB2312"/>
                <w:kern w:val="0"/>
                <w:sz w:val="28"/>
                <w:szCs w:val="28"/>
                <w:highlight w:val="none"/>
              </w:rPr>
              <w:t>第一名</w:t>
            </w:r>
          </w:p>
        </w:tc>
        <w:tc>
          <w:tcPr>
            <w:tcW w:w="2268" w:type="dxa"/>
            <w:tcBorders>
              <w:top w:val="nil"/>
              <w:left w:val="nil"/>
              <w:bottom w:val="single" w:color="auto" w:sz="4" w:space="0"/>
              <w:right w:val="single" w:color="auto" w:sz="4" w:space="0"/>
            </w:tcBorders>
            <w:vAlign w:val="center"/>
          </w:tcPr>
          <w:p w14:paraId="5A2A51DE">
            <w:pPr>
              <w:widowControl/>
              <w:spacing w:line="240" w:lineRule="auto"/>
              <w:jc w:val="center"/>
              <w:rPr>
                <w:rFonts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A组</w:t>
            </w:r>
            <w:r>
              <w:rPr>
                <w:rFonts w:ascii="仿宋_GB2312" w:hAnsi="仿宋_GB2312" w:eastAsia="仿宋_GB2312" w:cs="仿宋_GB2312"/>
                <w:kern w:val="0"/>
                <w:sz w:val="28"/>
                <w:szCs w:val="28"/>
                <w:highlight w:val="none"/>
              </w:rPr>
              <w:t>第一名</w:t>
            </w:r>
          </w:p>
        </w:tc>
      </w:tr>
    </w:tbl>
    <w:p w14:paraId="28581506">
      <w:pPr>
        <w:spacing w:line="240" w:lineRule="auto"/>
        <w:rPr>
          <w:rFonts w:hint="eastAsia" w:ascii="仿宋_GB2312" w:hAnsi="仿宋_GB2312" w:eastAsia="仿宋_GB2312" w:cs="仿宋_GB2312"/>
          <w:sz w:val="28"/>
          <w:szCs w:val="28"/>
          <w:highlight w:val="none"/>
          <w:shd w:val="clear" w:color="auto" w:fill="FFFFFF"/>
        </w:rPr>
      </w:pPr>
    </w:p>
    <w:p w14:paraId="6ACEC1F4">
      <w:pPr>
        <w:spacing w:line="240" w:lineRule="auto"/>
        <w:rPr>
          <w:rFonts w:hint="eastAsia" w:ascii="仿宋_GB2312" w:hAnsi="仿宋_GB2312" w:eastAsia="仿宋_GB2312" w:cs="仿宋_GB2312"/>
          <w:sz w:val="28"/>
          <w:szCs w:val="28"/>
          <w:highlight w:val="none"/>
          <w:shd w:val="clear" w:color="auto" w:fill="FFFFFF"/>
        </w:rPr>
      </w:pPr>
      <w:r>
        <w:rPr>
          <w:rFonts w:hint="eastAsia" w:ascii="仿宋_GB2312" w:hAnsi="仿宋_GB2312" w:eastAsia="仿宋_GB2312" w:cs="仿宋_GB2312"/>
          <w:sz w:val="28"/>
          <w:szCs w:val="28"/>
          <w:highlight w:val="none"/>
          <w:shd w:val="clear" w:color="auto" w:fill="FFFFFF"/>
        </w:rPr>
        <w:t>第三阶段：8强淘汰赛，</w:t>
      </w:r>
      <w:r>
        <w:rPr>
          <w:rFonts w:hint="eastAsia" w:ascii="仿宋_GB2312" w:hAnsi="仿宋_GB2312" w:eastAsia="仿宋_GB2312" w:cs="仿宋_GB2312"/>
          <w:color w:val="000000" w:themeColor="text1"/>
          <w:sz w:val="28"/>
          <w:szCs w:val="28"/>
          <w:highlight w:val="none"/>
          <w14:textFill>
            <w14:solidFill>
              <w14:schemeClr w14:val="tx1"/>
            </w14:solidFill>
          </w14:textFill>
        </w:rPr>
        <w:t>采用一天双赛赛制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sz w:val="28"/>
          <w:szCs w:val="28"/>
          <w:highlight w:val="none"/>
          <w:shd w:val="clear" w:color="auto" w:fill="FFFFFF"/>
        </w:rPr>
        <w:t>并最终排定第1至8名。</w:t>
      </w:r>
      <w:r>
        <w:rPr>
          <w:rFonts w:hint="eastAsia" w:ascii="仿宋_GB2312" w:hAnsi="仿宋_GB2312" w:eastAsia="仿宋_GB2312" w:cs="仿宋_GB2312"/>
          <w:sz w:val="28"/>
          <w:szCs w:val="28"/>
          <w:highlight w:val="none"/>
          <w:shd w:val="clear" w:color="auto" w:fill="FFFFFF"/>
          <w:lang w:eastAsia="zh-CN"/>
        </w:rPr>
        <w:drawing>
          <wp:inline distT="0" distB="0" distL="114300" distR="114300">
            <wp:extent cx="5807710" cy="1831340"/>
            <wp:effectExtent l="0" t="0" r="2540" b="16510"/>
            <wp:docPr id="126" name="图片 1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图片1"/>
                    <pic:cNvPicPr>
                      <a:picLocks noChangeAspect="1"/>
                    </pic:cNvPicPr>
                  </pic:nvPicPr>
                  <pic:blipFill>
                    <a:blip r:embed="rId5"/>
                    <a:stretch>
                      <a:fillRect/>
                    </a:stretch>
                  </pic:blipFill>
                  <pic:spPr>
                    <a:xfrm>
                      <a:off x="0" y="0"/>
                      <a:ext cx="5807710" cy="1831340"/>
                    </a:xfrm>
                    <a:prstGeom prst="rect">
                      <a:avLst/>
                    </a:prstGeom>
                  </pic:spPr>
                </pic:pic>
              </a:graphicData>
            </a:graphic>
          </wp:inline>
        </w:drawing>
      </w:r>
    </w:p>
    <w:p w14:paraId="7EBBFCD8">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p>
    <w:p w14:paraId="7920D3E0">
      <w:pPr>
        <w:numPr>
          <w:ilvl w:val="0"/>
          <w:numId w:val="1"/>
        </w:num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高中、初中女子组、小学组</w:t>
      </w:r>
      <w:r>
        <w:rPr>
          <w:rFonts w:ascii="仿宋" w:hAnsi="仿宋" w:eastAsia="仿宋"/>
          <w:color w:val="000000" w:themeColor="text1"/>
          <w:sz w:val="28"/>
          <w:szCs w:val="28"/>
          <w:highlight w:val="none"/>
          <w14:textFill>
            <w14:solidFill>
              <w14:schemeClr w14:val="tx1"/>
            </w14:solidFill>
          </w14:textFill>
        </w:rPr>
        <w:t>按组别进行分组。8支队伍以下（不含8支）采用单循环排出名次；8支队伍以上（含8支）第一阶段进行分组单循环</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采用一天双赛赛制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，第二阶段视总队数分组情况决定小组录取数量进入第二阶段</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一天双赛赛制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，第二阶段采用交叉</w:t>
      </w:r>
      <w:r>
        <w:rPr>
          <w:rFonts w:hint="eastAsia" w:ascii="仿宋" w:hAnsi="仿宋" w:eastAsia="仿宋"/>
          <w:color w:val="000000" w:themeColor="text1"/>
          <w:sz w:val="28"/>
          <w:szCs w:val="28"/>
          <w:highlight w:val="none"/>
          <w14:textFill>
            <w14:solidFill>
              <w14:schemeClr w14:val="tx1"/>
            </w14:solidFill>
          </w14:textFill>
        </w:rPr>
        <w:t>淘汰赛</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最后决出名次。</w:t>
      </w:r>
    </w:p>
    <w:p w14:paraId="50DA083D">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eastAsia="zh-CN"/>
          <w14:textFill>
            <w14:solidFill>
              <w14:schemeClr w14:val="tx1"/>
            </w14:solidFill>
          </w14:textFill>
        </w:rPr>
        <w:t>四</w:t>
      </w:r>
      <w:r>
        <w:rPr>
          <w:rFonts w:ascii="仿宋" w:hAnsi="仿宋" w:eastAsia="仿宋"/>
          <w:color w:val="000000" w:themeColor="text1"/>
          <w:sz w:val="28"/>
          <w:szCs w:val="28"/>
          <w:highlight w:val="none"/>
          <w14:textFill>
            <w14:solidFill>
              <w14:schemeClr w14:val="tx1"/>
            </w14:solidFill>
          </w14:textFill>
        </w:rPr>
        <w:t>）比赛</w:t>
      </w:r>
      <w:r>
        <w:rPr>
          <w:rFonts w:hint="eastAsia" w:ascii="仿宋" w:hAnsi="仿宋" w:eastAsia="仿宋"/>
          <w:color w:val="000000" w:themeColor="text1"/>
          <w:sz w:val="28"/>
          <w:szCs w:val="28"/>
          <w:highlight w:val="none"/>
          <w:lang w:eastAsia="zh-CN"/>
          <w14:textFill>
            <w14:solidFill>
              <w14:schemeClr w14:val="tx1"/>
            </w14:solidFill>
          </w14:textFill>
        </w:rPr>
        <w:t>成绩及</w:t>
      </w:r>
      <w:r>
        <w:rPr>
          <w:rFonts w:ascii="仿宋" w:hAnsi="仿宋" w:eastAsia="仿宋"/>
          <w:color w:val="000000" w:themeColor="text1"/>
          <w:sz w:val="28"/>
          <w:szCs w:val="28"/>
          <w:highlight w:val="none"/>
          <w14:textFill>
            <w14:solidFill>
              <w14:schemeClr w14:val="tx1"/>
            </w14:solidFill>
          </w14:textFill>
        </w:rPr>
        <w:t>名次排列按最新篮球规则执行。某队如有弃权则判告负并积0分，如某队第二次弃权，则该队所有比赛成绩无效。</w:t>
      </w:r>
    </w:p>
    <w:p w14:paraId="72227141">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eastAsia="zh-CN"/>
          <w14:textFill>
            <w14:solidFill>
              <w14:schemeClr w14:val="tx1"/>
            </w14:solidFill>
          </w14:textFill>
        </w:rPr>
        <w:t>五</w:t>
      </w:r>
      <w:r>
        <w:rPr>
          <w:rFonts w:hint="eastAsia" w:ascii="仿宋" w:hAnsi="仿宋" w:eastAsia="仿宋"/>
          <w:color w:val="000000" w:themeColor="text1"/>
          <w:sz w:val="28"/>
          <w:szCs w:val="28"/>
          <w:highlight w:val="none"/>
          <w14:textFill>
            <w14:solidFill>
              <w14:schemeClr w14:val="tx1"/>
            </w14:solidFill>
          </w14:textFill>
        </w:rPr>
        <w:t>）小学组每小组的第3名，按照</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篮球规则）附录D进行名次排列，排出</w:t>
      </w:r>
      <w:r>
        <w:rPr>
          <w:rFonts w:hint="eastAsia" w:ascii="仿宋" w:hAnsi="仿宋" w:eastAsia="仿宋"/>
          <w:color w:val="000000" w:themeColor="text1"/>
          <w:sz w:val="28"/>
          <w:szCs w:val="28"/>
          <w:highlight w:val="none"/>
          <w14:textFill>
            <w14:solidFill>
              <w14:schemeClr w14:val="tx1"/>
            </w14:solidFill>
          </w14:textFill>
        </w:rPr>
        <w:t>9至12名。</w:t>
      </w:r>
    </w:p>
    <w:p w14:paraId="4D014017">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eastAsia="zh-CN"/>
          <w14:textFill>
            <w14:solidFill>
              <w14:schemeClr w14:val="tx1"/>
            </w14:solidFill>
          </w14:textFill>
        </w:rPr>
        <w:t>六</w:t>
      </w:r>
      <w:r>
        <w:rPr>
          <w:rFonts w:ascii="仿宋" w:hAnsi="仿宋" w:eastAsia="仿宋"/>
          <w:color w:val="000000" w:themeColor="text1"/>
          <w:sz w:val="28"/>
          <w:szCs w:val="28"/>
          <w:highlight w:val="none"/>
          <w14:textFill>
            <w14:solidFill>
              <w14:schemeClr w14:val="tx1"/>
            </w14:solidFill>
          </w14:textFill>
        </w:rPr>
        <w:t>）小学组名次排定（注重基本功训练，淡化比赛成绩）。</w:t>
      </w:r>
    </w:p>
    <w:p w14:paraId="110DDF57">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小学组设技术与身体素质测验（项目、方法、评分标准详见附件</w:t>
      </w:r>
      <w:r>
        <w:rPr>
          <w:rFonts w:hint="eastAsia" w:ascii="仿宋" w:hAnsi="仿宋" w:eastAsia="仿宋"/>
          <w:color w:val="000000" w:themeColor="text1"/>
          <w:sz w:val="28"/>
          <w:szCs w:val="28"/>
          <w:highlight w:val="none"/>
          <w14:textFill>
            <w14:solidFill>
              <w14:schemeClr w14:val="tx1"/>
            </w14:solidFill>
          </w14:textFill>
        </w:rPr>
        <w:t>5</w:t>
      </w:r>
      <w:r>
        <w:rPr>
          <w:rFonts w:ascii="仿宋" w:hAnsi="仿宋" w:eastAsia="仿宋"/>
          <w:color w:val="000000" w:themeColor="text1"/>
          <w:sz w:val="28"/>
          <w:szCs w:val="28"/>
          <w:highlight w:val="none"/>
          <w14:textFill>
            <w14:solidFill>
              <w14:schemeClr w14:val="tx1"/>
            </w14:solidFill>
          </w14:textFill>
        </w:rPr>
        <w:t xml:space="preserve">）。每队12名队员参加测验，取前10名最好成绩之和为该队成绩，并排定全队测验名次。 </w:t>
      </w:r>
    </w:p>
    <w:p w14:paraId="74E4DCA2">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2.</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小学组总名次排定：比赛成绩+技术与素质测验成绩，比赛成绩占60%，测验成绩占40%。最终名次根据总分排定，总分多者名次列前。如总分相等，比赛名次在前者列前。总分=比赛名次得分+技术与素质测验名次得分，即：</w:t>
      </w:r>
    </w:p>
    <w:p w14:paraId="32D7DB01">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（1）比赛名次得分 =（队数-名次）×60%；</w:t>
      </w:r>
    </w:p>
    <w:p w14:paraId="1193F082">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（2）技术与素质测验名次得分 =（队数-名次）×40%；</w:t>
      </w:r>
    </w:p>
    <w:p w14:paraId="309112DA">
      <w:pPr>
        <w:spacing w:after="0" w:line="276" w:lineRule="auto"/>
        <w:ind w:firstLine="560" w:firstLineChars="200"/>
        <w:rPr>
          <w:rFonts w:eastAsia="仿宋"/>
          <w:color w:val="000000" w:themeColor="text1"/>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（3）总分=（1）+（2）。</w:t>
      </w:r>
    </w:p>
    <w:p w14:paraId="4CDA9959">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九</w:t>
      </w:r>
      <w:r>
        <w:rPr>
          <w:rFonts w:ascii="仿宋" w:hAnsi="仿宋" w:eastAsia="仿宋"/>
          <w:color w:val="000000" w:themeColor="text1"/>
          <w:sz w:val="28"/>
          <w:szCs w:val="28"/>
          <w:highlight w:val="none"/>
          <w14:textFill>
            <w14:solidFill>
              <w14:schemeClr w14:val="tx1"/>
            </w14:solidFill>
          </w14:textFill>
        </w:rPr>
        <w:t>、特殊规定：</w:t>
      </w:r>
    </w:p>
    <w:p w14:paraId="2E966D08">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（一）比赛时间：</w:t>
      </w:r>
      <w:r>
        <w:rPr>
          <w:rFonts w:hint="eastAsia" w:ascii="仿宋" w:hAnsi="仿宋" w:eastAsia="仿宋"/>
          <w:color w:val="000000" w:themeColor="text1"/>
          <w:sz w:val="28"/>
          <w:szCs w:val="28"/>
          <w:highlight w:val="none"/>
          <w:lang w:val="en-US" w:eastAsia="zh-CN"/>
          <w14:textFill>
            <w14:solidFill>
              <w14:schemeClr w14:val="tx1"/>
            </w14:solidFill>
          </w14:textFill>
        </w:rPr>
        <w:t>高中组、初中组</w:t>
      </w:r>
      <w:r>
        <w:rPr>
          <w:rFonts w:ascii="仿宋" w:hAnsi="仿宋" w:eastAsia="仿宋"/>
          <w:color w:val="000000" w:themeColor="text1"/>
          <w:sz w:val="28"/>
          <w:szCs w:val="28"/>
          <w:highlight w:val="none"/>
          <w14:textFill>
            <w14:solidFill>
              <w14:schemeClr w14:val="tx1"/>
            </w14:solidFill>
          </w14:textFill>
        </w:rPr>
        <w:t>4×10</w:t>
      </w:r>
      <w:r>
        <w:rPr>
          <w:rFonts w:hint="eastAsia" w:ascii="仿宋" w:hAnsi="仿宋" w:eastAsia="仿宋"/>
          <w:color w:val="000000" w:themeColor="text1"/>
          <w:sz w:val="28"/>
          <w:szCs w:val="28"/>
          <w:highlight w:val="none"/>
          <w:lang w:val="en-US" w:eastAsia="zh-CN"/>
          <w14:textFill>
            <w14:solidFill>
              <w14:schemeClr w14:val="tx1"/>
            </w14:solidFill>
          </w14:textFill>
        </w:rPr>
        <w:t>分钟</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除暂停、换人、罚球停表外，其他情况均不停止比赛计时钟，第四节及决胜期的最后二分钟净时</w:t>
      </w:r>
      <w:r>
        <w:rPr>
          <w:rFonts w:ascii="仿宋" w:hAnsi="仿宋" w:eastAsia="仿宋"/>
          <w:color w:val="000000" w:themeColor="text1"/>
          <w:sz w:val="28"/>
          <w:szCs w:val="28"/>
          <w:highlight w:val="none"/>
          <w14:textFill>
            <w14:solidFill>
              <w14:schemeClr w14:val="tx1"/>
            </w14:solidFill>
          </w14:textFill>
        </w:rPr>
        <w:t>；小学组4×6</w:t>
      </w:r>
      <w:r>
        <w:rPr>
          <w:rFonts w:hint="eastAsia" w:ascii="仿宋" w:hAnsi="仿宋" w:eastAsia="仿宋"/>
          <w:color w:val="000000" w:themeColor="text1"/>
          <w:sz w:val="28"/>
          <w:szCs w:val="28"/>
          <w:highlight w:val="none"/>
          <w:lang w:val="en-US" w:eastAsia="zh-CN"/>
          <w14:textFill>
            <w14:solidFill>
              <w14:schemeClr w14:val="tx1"/>
            </w14:solidFill>
          </w14:textFill>
        </w:rPr>
        <w:t>分钟，</w:t>
      </w:r>
      <w:r>
        <w:rPr>
          <w:rFonts w:ascii="仿宋" w:hAnsi="仿宋" w:eastAsia="仿宋"/>
          <w:color w:val="000000" w:themeColor="text1"/>
          <w:sz w:val="28"/>
          <w:szCs w:val="28"/>
          <w:highlight w:val="none"/>
          <w14:textFill>
            <w14:solidFill>
              <w14:schemeClr w14:val="tx1"/>
            </w14:solidFill>
          </w14:textFill>
        </w:rPr>
        <w:t>按《小篮球规则》计时。</w:t>
      </w:r>
      <w:r>
        <w:rPr>
          <w:rFonts w:hint="eastAsia" w:ascii="仿宋" w:hAnsi="仿宋" w:eastAsia="仿宋"/>
          <w:color w:val="000000" w:themeColor="text1"/>
          <w:sz w:val="28"/>
          <w:szCs w:val="28"/>
          <w:highlight w:val="none"/>
          <w:lang w:val="en-US" w:eastAsia="zh-CN"/>
          <w14:textFill>
            <w14:solidFill>
              <w14:schemeClr w14:val="tx1"/>
            </w14:solidFill>
          </w14:textFill>
        </w:rPr>
        <w:t>高中组、初中组、小学组的</w:t>
      </w:r>
      <w:r>
        <w:rPr>
          <w:rFonts w:ascii="仿宋" w:hAnsi="仿宋" w:eastAsia="仿宋"/>
          <w:color w:val="000000" w:themeColor="text1"/>
          <w:sz w:val="28"/>
          <w:szCs w:val="28"/>
          <w:highlight w:val="none"/>
          <w14:textFill>
            <w14:solidFill>
              <w14:schemeClr w14:val="tx1"/>
            </w14:solidFill>
          </w14:textFill>
        </w:rPr>
        <w:t>第一、二节及第三、四节之间休息1分钟</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第二、三节之间休息5分钟。</w:t>
      </w:r>
    </w:p>
    <w:p w14:paraId="50336764">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（二）每场比赛必须有报名表上12名队员中的10名队员以上到场参赛，不足10 人者，不能开始比赛。</w:t>
      </w:r>
    </w:p>
    <w:p w14:paraId="7663655C">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（三）</w:t>
      </w:r>
      <w:r>
        <w:rPr>
          <w:rFonts w:hint="eastAsia" w:ascii="仿宋" w:hAnsi="仿宋" w:eastAsia="仿宋"/>
          <w:color w:val="000000" w:themeColor="text1"/>
          <w:sz w:val="28"/>
          <w:szCs w:val="28"/>
          <w:highlight w:val="none"/>
          <w:lang w:val="en-US" w:eastAsia="zh-CN"/>
          <w14:textFill>
            <w14:solidFill>
              <w14:schemeClr w14:val="tx1"/>
            </w14:solidFill>
          </w14:textFill>
        </w:rPr>
        <w:t>小学组</w:t>
      </w:r>
      <w:r>
        <w:rPr>
          <w:rFonts w:ascii="仿宋" w:hAnsi="仿宋" w:eastAsia="仿宋"/>
          <w:color w:val="000000" w:themeColor="text1"/>
          <w:sz w:val="28"/>
          <w:szCs w:val="28"/>
          <w:highlight w:val="none"/>
          <w14:textFill>
            <w14:solidFill>
              <w14:schemeClr w14:val="tx1"/>
            </w14:solidFill>
          </w14:textFill>
        </w:rPr>
        <w:t>每场比赛将到场队员分为两组，每组不得少于5人参加第一、二节比赛；并且：小学组第三、四节仍执行此特殊规定，但可将后两节阵容重新分组（在第三节开始前）；比赛开始后组间队员不得调换，如开场后出现某组队员因故不足5人，可由对方指定另一组某名队员上场比赛</w:t>
      </w:r>
      <w:r>
        <w:rPr>
          <w:rFonts w:hint="eastAsia" w:ascii="仿宋" w:hAnsi="仿宋" w:eastAsia="仿宋"/>
          <w:color w:val="000000" w:themeColor="text1"/>
          <w:sz w:val="28"/>
          <w:szCs w:val="28"/>
          <w:highlight w:val="none"/>
          <w14:textFill>
            <w14:solidFill>
              <w14:schemeClr w14:val="tx1"/>
            </w14:solidFill>
          </w14:textFill>
        </w:rPr>
        <w:t>（最多指定1人）</w:t>
      </w:r>
      <w:r>
        <w:rPr>
          <w:rFonts w:ascii="仿宋" w:hAnsi="仿宋" w:eastAsia="仿宋"/>
          <w:color w:val="000000" w:themeColor="text1"/>
          <w:sz w:val="28"/>
          <w:szCs w:val="28"/>
          <w:highlight w:val="none"/>
          <w14:textFill>
            <w14:solidFill>
              <w14:schemeClr w14:val="tx1"/>
            </w14:solidFill>
          </w14:textFill>
        </w:rPr>
        <w:t>。</w:t>
      </w:r>
    </w:p>
    <w:p w14:paraId="03DF3841">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（四）小学组四节比赛必须采用</w:t>
      </w:r>
      <w:r>
        <w:rPr>
          <w:rFonts w:ascii="仿宋" w:hAnsi="仿宋" w:eastAsia="仿宋"/>
          <w:color w:val="auto"/>
          <w:sz w:val="28"/>
          <w:szCs w:val="28"/>
          <w:highlight w:val="none"/>
        </w:rPr>
        <w:t>人盯人防守</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eastAsia="zh-CN"/>
          <w14:textFill>
            <w14:solidFill>
              <w14:schemeClr w14:val="tx1"/>
            </w14:solidFill>
          </w14:textFill>
        </w:rPr>
        <w:t>均执行《小篮球规则》的第</w:t>
      </w:r>
      <w:r>
        <w:rPr>
          <w:rFonts w:hint="eastAsia" w:ascii="仿宋" w:hAnsi="仿宋" w:eastAsia="仿宋"/>
          <w:color w:val="000000" w:themeColor="text1"/>
          <w:sz w:val="28"/>
          <w:szCs w:val="28"/>
          <w:highlight w:val="none"/>
          <w:lang w:val="en-US" w:eastAsia="zh-CN"/>
          <w14:textFill>
            <w14:solidFill>
              <w14:schemeClr w14:val="tx1"/>
            </w14:solidFill>
          </w14:textFill>
        </w:rPr>
        <w:t>4部分：小篮球人盯人防守实施规范</w:t>
      </w:r>
      <w:r>
        <w:rPr>
          <w:rFonts w:ascii="仿宋" w:hAnsi="仿宋" w:eastAsia="仿宋"/>
          <w:color w:val="000000" w:themeColor="text1"/>
          <w:sz w:val="28"/>
          <w:szCs w:val="28"/>
          <w:highlight w:val="none"/>
          <w14:textFill>
            <w14:solidFill>
              <w14:schemeClr w14:val="tx1"/>
            </w14:solidFill>
          </w14:textFill>
        </w:rPr>
        <w:t>）。第一次违规临场裁判员将出警告，如再次违规即判罚教练员技术犯规。</w:t>
      </w:r>
    </w:p>
    <w:p w14:paraId="43B0B819">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十</w:t>
      </w:r>
      <w:r>
        <w:rPr>
          <w:rFonts w:ascii="仿宋" w:hAnsi="仿宋" w:eastAsia="仿宋"/>
          <w:color w:val="000000" w:themeColor="text1"/>
          <w:highlight w:val="none"/>
          <w14:textFill>
            <w14:solidFill>
              <w14:schemeClr w14:val="tx1"/>
            </w14:solidFill>
          </w14:textFill>
        </w:rPr>
        <w:t>、赛场管理：</w:t>
      </w:r>
    </w:p>
    <w:p w14:paraId="329DC3A4">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一</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组委会及场馆严格落实实名制管理。参赛球队比赛前需提交《参赛承诺书》。</w:t>
      </w:r>
    </w:p>
    <w:p w14:paraId="3608FE54">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（二）</w:t>
      </w:r>
      <w:r>
        <w:rPr>
          <w:rFonts w:ascii="仿宋" w:hAnsi="仿宋" w:eastAsia="仿宋"/>
          <w:color w:val="000000" w:themeColor="text1"/>
          <w:sz w:val="28"/>
          <w:szCs w:val="28"/>
          <w:highlight w:val="none"/>
          <w14:textFill>
            <w14:solidFill>
              <w14:schemeClr w14:val="tx1"/>
            </w14:solidFill>
          </w14:textFill>
        </w:rPr>
        <w:t>坚决杜绝赛场</w:t>
      </w:r>
      <w:r>
        <w:rPr>
          <w:rFonts w:hint="eastAsia" w:ascii="仿宋" w:hAnsi="仿宋" w:eastAsia="仿宋"/>
          <w:color w:val="000000" w:themeColor="text1"/>
          <w:sz w:val="28"/>
          <w:szCs w:val="28"/>
          <w:highlight w:val="none"/>
          <w14:textFill>
            <w14:solidFill>
              <w14:schemeClr w14:val="tx1"/>
            </w14:solidFill>
          </w14:textFill>
        </w:rPr>
        <w:t>罢赛、</w:t>
      </w:r>
      <w:r>
        <w:rPr>
          <w:rFonts w:ascii="仿宋" w:hAnsi="仿宋" w:eastAsia="仿宋"/>
          <w:color w:val="000000" w:themeColor="text1"/>
          <w:sz w:val="28"/>
          <w:szCs w:val="28"/>
          <w:highlight w:val="none"/>
          <w14:textFill>
            <w14:solidFill>
              <w14:schemeClr w14:val="tx1"/>
            </w14:solidFill>
          </w14:textFill>
        </w:rPr>
        <w:t>打架</w:t>
      </w: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暴力事件</w:t>
      </w:r>
      <w:r>
        <w:rPr>
          <w:rFonts w:hint="eastAsia" w:ascii="仿宋" w:hAnsi="仿宋" w:eastAsia="仿宋"/>
          <w:color w:val="000000" w:themeColor="text1"/>
          <w:sz w:val="28"/>
          <w:szCs w:val="28"/>
          <w:highlight w:val="none"/>
          <w14:textFill>
            <w14:solidFill>
              <w14:schemeClr w14:val="tx1"/>
            </w14:solidFill>
          </w14:textFill>
        </w:rPr>
        <w:t>及违反赛风赛纪的行为，</w:t>
      </w:r>
      <w:r>
        <w:rPr>
          <w:rFonts w:ascii="仿宋" w:hAnsi="仿宋" w:eastAsia="仿宋"/>
          <w:color w:val="000000" w:themeColor="text1"/>
          <w:sz w:val="28"/>
          <w:szCs w:val="28"/>
          <w:highlight w:val="none"/>
          <w14:textFill>
            <w14:solidFill>
              <w14:schemeClr w14:val="tx1"/>
            </w14:solidFill>
          </w14:textFill>
        </w:rPr>
        <w:t>如发生上述类似事件，将对相关运动员、运动队予以</w:t>
      </w:r>
      <w:r>
        <w:rPr>
          <w:rFonts w:hint="eastAsia" w:ascii="仿宋" w:hAnsi="仿宋" w:eastAsia="仿宋"/>
          <w:color w:val="000000" w:themeColor="text1"/>
          <w:sz w:val="28"/>
          <w:szCs w:val="28"/>
          <w:highlight w:val="none"/>
          <w14:textFill>
            <w14:solidFill>
              <w14:schemeClr w14:val="tx1"/>
            </w14:solidFill>
          </w14:textFill>
        </w:rPr>
        <w:t>通报批评、</w:t>
      </w:r>
      <w:r>
        <w:rPr>
          <w:rFonts w:ascii="仿宋" w:hAnsi="仿宋" w:eastAsia="仿宋"/>
          <w:color w:val="000000" w:themeColor="text1"/>
          <w:sz w:val="28"/>
          <w:szCs w:val="28"/>
          <w:highlight w:val="none"/>
          <w14:textFill>
            <w14:solidFill>
              <w14:schemeClr w14:val="tx1"/>
            </w14:solidFill>
          </w14:textFill>
        </w:rPr>
        <w:t>停赛直至取消全部比赛成绩的处罚，并按照有关学生体育竞赛处罚条例进行后续严厉处罚。</w:t>
      </w:r>
    </w:p>
    <w:p w14:paraId="1E8413B2">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三</w:t>
      </w:r>
      <w:r>
        <w:rPr>
          <w:rFonts w:ascii="仿宋" w:hAnsi="仿宋" w:eastAsia="仿宋"/>
          <w:color w:val="000000" w:themeColor="text1"/>
          <w:sz w:val="28"/>
          <w:szCs w:val="28"/>
          <w:highlight w:val="none"/>
          <w14:textFill>
            <w14:solidFill>
              <w14:schemeClr w14:val="tx1"/>
            </w14:solidFill>
          </w14:textFill>
        </w:rPr>
        <w:t>）本届比赛实行领队责任制，选派每场比赛均能到场并能代表学校处理比赛中各种事项的校级领导担任。</w:t>
      </w:r>
    </w:p>
    <w:p w14:paraId="540DF469">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四</w:t>
      </w:r>
      <w:r>
        <w:rPr>
          <w:rFonts w:ascii="仿宋" w:hAnsi="仿宋" w:eastAsia="仿宋"/>
          <w:color w:val="000000" w:themeColor="text1"/>
          <w:sz w:val="28"/>
          <w:szCs w:val="28"/>
          <w:highlight w:val="none"/>
          <w14:textFill>
            <w14:solidFill>
              <w14:schemeClr w14:val="tx1"/>
            </w14:solidFill>
          </w14:textFill>
        </w:rPr>
        <w:t>）加强赛场文明建设，赛场发生任何事件，必须按程序由领队出面处理，</w:t>
      </w:r>
      <w:r>
        <w:rPr>
          <w:rFonts w:hint="eastAsia" w:ascii="仿宋" w:hAnsi="仿宋" w:eastAsia="仿宋"/>
          <w:color w:val="000000" w:themeColor="text1"/>
          <w:sz w:val="28"/>
          <w:szCs w:val="28"/>
          <w:highlight w:val="none"/>
          <w14:textFill>
            <w14:solidFill>
              <w14:schemeClr w14:val="tx1"/>
            </w14:solidFill>
          </w14:textFill>
        </w:rPr>
        <w:t>球队席区域</w:t>
      </w:r>
      <w:r>
        <w:rPr>
          <w:rFonts w:ascii="仿宋" w:hAnsi="仿宋" w:eastAsia="仿宋"/>
          <w:color w:val="000000" w:themeColor="text1"/>
          <w:sz w:val="28"/>
          <w:szCs w:val="28"/>
          <w:highlight w:val="none"/>
          <w14:textFill>
            <w14:solidFill>
              <w14:schemeClr w14:val="tx1"/>
            </w14:solidFill>
          </w14:textFill>
        </w:rPr>
        <w:t>均在组委会和裁判员的管理之列，</w:t>
      </w:r>
      <w:r>
        <w:rPr>
          <w:rFonts w:hint="eastAsia" w:ascii="仿宋" w:hAnsi="仿宋" w:eastAsia="仿宋"/>
          <w:color w:val="000000" w:themeColor="text1"/>
          <w:sz w:val="28"/>
          <w:szCs w:val="28"/>
          <w:highlight w:val="none"/>
          <w14:textFill>
            <w14:solidFill>
              <w14:schemeClr w14:val="tx1"/>
            </w14:solidFill>
          </w14:textFill>
        </w:rPr>
        <w:t>如</w:t>
      </w:r>
      <w:r>
        <w:rPr>
          <w:rFonts w:ascii="仿宋" w:hAnsi="仿宋" w:eastAsia="仿宋"/>
          <w:color w:val="000000" w:themeColor="text1"/>
          <w:sz w:val="28"/>
          <w:szCs w:val="28"/>
          <w:highlight w:val="none"/>
          <w14:textFill>
            <w14:solidFill>
              <w14:schemeClr w14:val="tx1"/>
            </w14:solidFill>
          </w14:textFill>
        </w:rPr>
        <w:t>出现违规，均由该运动队承担违纪后果，对该队执行赛场及赛后违纪处罚（技术犯规、取消比赛资格的犯规及停赛等）。</w:t>
      </w:r>
    </w:p>
    <w:p w14:paraId="574C7C0A">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五</w:t>
      </w:r>
      <w:r>
        <w:rPr>
          <w:rFonts w:ascii="仿宋" w:hAnsi="仿宋" w:eastAsia="仿宋"/>
          <w:color w:val="000000" w:themeColor="text1"/>
          <w:sz w:val="28"/>
          <w:szCs w:val="28"/>
          <w:highlight w:val="none"/>
          <w14:textFill>
            <w14:solidFill>
              <w14:schemeClr w14:val="tx1"/>
            </w14:solidFill>
          </w14:textFill>
        </w:rPr>
        <w:t>）大会提倡群众对运动员资格等违规现象进行监督和举报，大会除为举报人进行保密外，一经查实，将上报市体育局、市教委按处罚条例对相关运动员、运动队及学校给予严厉处罚。（对违规运动队及学校全市通报或取消参赛资格等处罚。）</w:t>
      </w:r>
    </w:p>
    <w:p w14:paraId="509069B0">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十</w:t>
      </w:r>
      <w:r>
        <w:rPr>
          <w:rFonts w:hint="eastAsia" w:ascii="仿宋" w:hAnsi="仿宋" w:eastAsia="仿宋"/>
          <w:color w:val="000000" w:themeColor="text1"/>
          <w:highlight w:val="none"/>
          <w:lang w:val="en-US" w:eastAsia="zh-CN"/>
          <w14:textFill>
            <w14:solidFill>
              <w14:schemeClr w14:val="tx1"/>
            </w14:solidFill>
          </w14:textFill>
        </w:rPr>
        <w:t>一</w:t>
      </w:r>
      <w:r>
        <w:rPr>
          <w:rFonts w:ascii="仿宋" w:hAnsi="仿宋" w:eastAsia="仿宋"/>
          <w:color w:val="000000" w:themeColor="text1"/>
          <w:highlight w:val="none"/>
          <w14:textFill>
            <w14:solidFill>
              <w14:schemeClr w14:val="tx1"/>
            </w14:solidFill>
          </w14:textFill>
        </w:rPr>
        <w:t>、名次录取</w:t>
      </w:r>
      <w:r>
        <w:rPr>
          <w:rFonts w:hint="eastAsia" w:ascii="仿宋" w:hAnsi="仿宋" w:eastAsia="仿宋"/>
          <w:color w:val="000000" w:themeColor="text1"/>
          <w:highlight w:val="none"/>
          <w:lang w:eastAsia="zh-CN"/>
          <w14:textFill>
            <w14:solidFill>
              <w14:schemeClr w14:val="tx1"/>
            </w14:solidFill>
          </w14:textFill>
        </w:rPr>
        <w:t>及奖励办法</w:t>
      </w:r>
      <w:r>
        <w:rPr>
          <w:rFonts w:ascii="仿宋" w:hAnsi="仿宋" w:eastAsia="仿宋"/>
          <w:color w:val="000000" w:themeColor="text1"/>
          <w:highlight w:val="none"/>
          <w14:textFill>
            <w14:solidFill>
              <w14:schemeClr w14:val="tx1"/>
            </w14:solidFill>
          </w14:textFill>
        </w:rPr>
        <w:t>：</w:t>
      </w:r>
    </w:p>
    <w:p w14:paraId="5474D0C0">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（一）</w:t>
      </w:r>
      <w:r>
        <w:rPr>
          <w:rFonts w:ascii="仿宋" w:hAnsi="仿宋" w:eastAsia="仿宋"/>
          <w:color w:val="000000" w:themeColor="text1"/>
          <w:sz w:val="28"/>
          <w:szCs w:val="28"/>
          <w:highlight w:val="none"/>
          <w14:textFill>
            <w14:solidFill>
              <w14:schemeClr w14:val="tx1"/>
            </w14:solidFill>
          </w14:textFill>
        </w:rPr>
        <w:t>各组别参赛队伍为8支以上（不含8支）录取前8名，为8支队伍以下（含8支）则减</w:t>
      </w:r>
      <w:r>
        <w:rPr>
          <w:rFonts w:hint="eastAsia" w:ascii="仿宋" w:hAnsi="仿宋" w:eastAsia="仿宋"/>
          <w:color w:val="000000" w:themeColor="text1"/>
          <w:sz w:val="28"/>
          <w:szCs w:val="28"/>
          <w:highlight w:val="none"/>
          <w:lang w:val="en-US" w:eastAsia="zh-CN"/>
          <w14:textFill>
            <w14:solidFill>
              <w14:schemeClr w14:val="tx1"/>
            </w14:solidFill>
          </w14:textFill>
        </w:rPr>
        <w:t>1</w:t>
      </w:r>
      <w:r>
        <w:rPr>
          <w:rFonts w:ascii="仿宋" w:hAnsi="仿宋" w:eastAsia="仿宋"/>
          <w:color w:val="000000" w:themeColor="text1"/>
          <w:sz w:val="28"/>
          <w:szCs w:val="28"/>
          <w:highlight w:val="none"/>
          <w14:textFill>
            <w14:solidFill>
              <w14:schemeClr w14:val="tx1"/>
            </w14:solidFill>
          </w14:textFill>
        </w:rPr>
        <w:t>录取</w:t>
      </w:r>
      <w:r>
        <w:rPr>
          <w:rFonts w:hint="eastAsia" w:ascii="仿宋" w:hAnsi="仿宋" w:eastAsia="仿宋"/>
          <w:color w:val="000000" w:themeColor="text1"/>
          <w:sz w:val="28"/>
          <w:szCs w:val="28"/>
          <w:highlight w:val="none"/>
          <w:lang w:eastAsia="zh-CN"/>
          <w14:textFill>
            <w14:solidFill>
              <w14:schemeClr w14:val="tx1"/>
            </w14:solidFill>
          </w14:textFill>
        </w:rPr>
        <w:t>，颁发奖杯及证书。</w:t>
      </w:r>
      <w:r>
        <w:rPr>
          <w:rFonts w:ascii="仿宋" w:hAnsi="仿宋" w:eastAsia="仿宋"/>
          <w:color w:val="000000" w:themeColor="text1"/>
          <w:sz w:val="28"/>
          <w:szCs w:val="28"/>
          <w:highlight w:val="none"/>
          <w14:textFill>
            <w14:solidFill>
              <w14:schemeClr w14:val="tx1"/>
            </w14:solidFill>
          </w14:textFill>
        </w:rPr>
        <w:t>如某组别参赛队伍不足3支，则取消该组别比赛设项。</w:t>
      </w:r>
    </w:p>
    <w:p w14:paraId="2B339067">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（二）设“优秀教练员奖”颁发证书（各组别前八名教练员可参评，并评选</w:t>
      </w:r>
      <w:r>
        <w:rPr>
          <w:rFonts w:hint="eastAsia" w:ascii="仿宋" w:hAnsi="仿宋" w:eastAsia="仿宋"/>
          <w:color w:val="000000" w:themeColor="text1"/>
          <w:sz w:val="28"/>
          <w:szCs w:val="28"/>
          <w:highlight w:val="none"/>
          <w:lang w:val="en-US" w:eastAsia="zh-CN"/>
          <w14:textFill>
            <w14:solidFill>
              <w14:schemeClr w14:val="tx1"/>
            </w14:solidFill>
          </w14:textFill>
        </w:rPr>
        <w:t>2人）</w:t>
      </w:r>
      <w:r>
        <w:rPr>
          <w:rFonts w:hint="eastAsia" w:ascii="仿宋" w:hAnsi="仿宋" w:eastAsia="仿宋"/>
          <w:color w:val="000000" w:themeColor="text1"/>
          <w:sz w:val="28"/>
          <w:szCs w:val="28"/>
          <w:highlight w:val="none"/>
          <w:lang w:eastAsia="zh-CN"/>
          <w14:textFill>
            <w14:solidFill>
              <w14:schemeClr w14:val="tx1"/>
            </w14:solidFill>
          </w14:textFill>
        </w:rPr>
        <w:t>。</w:t>
      </w:r>
    </w:p>
    <w:p w14:paraId="5849F71E">
      <w:pPr>
        <w:spacing w:after="0" w:line="276" w:lineRule="auto"/>
        <w:ind w:firstLine="560" w:firstLineChars="20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（三）设“优秀裁判员奖”颁发证书（小学组、初中组、高中组分别评选</w:t>
      </w:r>
      <w:r>
        <w:rPr>
          <w:rFonts w:hint="eastAsia" w:ascii="仿宋" w:hAnsi="仿宋" w:eastAsia="仿宋"/>
          <w:color w:val="000000" w:themeColor="text1"/>
          <w:sz w:val="28"/>
          <w:szCs w:val="28"/>
          <w:highlight w:val="none"/>
          <w:lang w:val="en-US" w:eastAsia="zh-CN"/>
          <w14:textFill>
            <w14:solidFill>
              <w14:schemeClr w14:val="tx1"/>
            </w14:solidFill>
          </w14:textFill>
        </w:rPr>
        <w:t>3人）。</w:t>
      </w:r>
    </w:p>
    <w:p w14:paraId="39E14C34">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十</w:t>
      </w:r>
      <w:r>
        <w:rPr>
          <w:rFonts w:hint="eastAsia" w:ascii="仿宋" w:hAnsi="仿宋" w:eastAsia="仿宋"/>
          <w:color w:val="000000" w:themeColor="text1"/>
          <w:highlight w:val="none"/>
          <w:lang w:val="en-US" w:eastAsia="zh-CN"/>
          <w14:textFill>
            <w14:solidFill>
              <w14:schemeClr w14:val="tx1"/>
            </w14:solidFill>
          </w14:textFill>
        </w:rPr>
        <w:t>二</w:t>
      </w:r>
      <w:r>
        <w:rPr>
          <w:rFonts w:ascii="仿宋" w:hAnsi="仿宋" w:eastAsia="仿宋"/>
          <w:color w:val="000000" w:themeColor="text1"/>
          <w:highlight w:val="none"/>
          <w14:textFill>
            <w14:solidFill>
              <w14:schemeClr w14:val="tx1"/>
            </w14:solidFill>
          </w14:textFill>
        </w:rPr>
        <w:t>、报名办法：</w:t>
      </w:r>
    </w:p>
    <w:p w14:paraId="7912B6F5">
      <w:pPr>
        <w:spacing w:after="0" w:line="276" w:lineRule="auto"/>
        <w:ind w:firstLine="560" w:firstLineChars="200"/>
        <w:rPr>
          <w:rFonts w:ascii="仿宋" w:hAnsi="仿宋" w:eastAsia="仿宋"/>
          <w:b/>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（一）每队可报领队1人，教练员1-2人</w:t>
      </w:r>
      <w:r>
        <w:rPr>
          <w:rFonts w:hint="eastAsia" w:ascii="仿宋" w:hAnsi="仿宋" w:eastAsia="仿宋"/>
          <w:color w:val="000000" w:themeColor="text1"/>
          <w:sz w:val="28"/>
          <w:szCs w:val="28"/>
          <w:highlight w:val="none"/>
          <w14:textFill>
            <w14:solidFill>
              <w14:schemeClr w14:val="tx1"/>
            </w14:solidFill>
          </w14:textFill>
        </w:rPr>
        <w:t>，队医1人</w:t>
      </w:r>
      <w:r>
        <w:rPr>
          <w:rFonts w:ascii="仿宋" w:hAnsi="仿宋" w:eastAsia="仿宋"/>
          <w:color w:val="000000" w:themeColor="text1"/>
          <w:sz w:val="28"/>
          <w:szCs w:val="28"/>
          <w:highlight w:val="none"/>
          <w14:textFill>
            <w14:solidFill>
              <w14:schemeClr w14:val="tx1"/>
            </w14:solidFill>
          </w14:textFill>
        </w:rPr>
        <w:t>，运动员12人。</w:t>
      </w:r>
    </w:p>
    <w:p w14:paraId="1447BB15">
      <w:pPr>
        <w:spacing w:after="0" w:line="276" w:lineRule="auto"/>
        <w:ind w:firstLine="560" w:firstLineChars="200"/>
        <w:rPr>
          <w:rFonts w:ascii="仿宋" w:hAnsi="仿宋" w:eastAsia="仿宋" w:cs="仿宋_GB2312"/>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（二）</w:t>
      </w:r>
      <w:r>
        <w:rPr>
          <w:rFonts w:hint="eastAsia" w:ascii="仿宋" w:hAnsi="仿宋" w:eastAsia="仿宋" w:cs="仿宋_GB2312"/>
          <w:color w:val="000000" w:themeColor="text1"/>
          <w:sz w:val="28"/>
          <w:szCs w:val="28"/>
          <w:highlight w:val="none"/>
          <w14:textFill>
            <w14:solidFill>
              <w14:schemeClr w14:val="tx1"/>
            </w14:solidFill>
          </w14:textFill>
        </w:rPr>
        <w:t>电子版报名（附件1、附件2）：各参赛学校</w:t>
      </w:r>
      <w:r>
        <w:rPr>
          <w:rFonts w:ascii="仿宋" w:hAnsi="仿宋" w:eastAsia="仿宋"/>
          <w:color w:val="000000" w:themeColor="text1"/>
          <w:sz w:val="28"/>
          <w:szCs w:val="28"/>
          <w:highlight w:val="none"/>
          <w14:textFill>
            <w14:solidFill>
              <w14:schemeClr w14:val="tx1"/>
            </w14:solidFill>
          </w14:textFill>
        </w:rPr>
        <w:t>请在北京市体育局</w:t>
      </w:r>
      <w:r>
        <w:rPr>
          <w:rFonts w:hint="eastAsia" w:ascii="仿宋" w:hAnsi="仿宋" w:eastAsia="仿宋"/>
          <w:color w:val="000000" w:themeColor="text1"/>
          <w:sz w:val="28"/>
          <w:szCs w:val="28"/>
          <w:highlight w:val="none"/>
          <w14:textFill>
            <w14:solidFill>
              <w14:schemeClr w14:val="tx1"/>
            </w14:solidFill>
          </w14:textFill>
        </w:rPr>
        <w:t>网站</w:t>
      </w:r>
      <w:r>
        <w:rPr>
          <w:rFonts w:ascii="仿宋" w:hAnsi="仿宋" w:eastAsia="仿宋"/>
          <w:color w:val="000000" w:themeColor="text1"/>
          <w:sz w:val="28"/>
          <w:szCs w:val="28"/>
          <w:highlight w:val="none"/>
          <w14:textFill>
            <w14:solidFill>
              <w14:schemeClr w14:val="tx1"/>
            </w14:solidFill>
          </w14:textFill>
        </w:rPr>
        <w:t>自行下载。</w:t>
      </w:r>
      <w:r>
        <w:rPr>
          <w:rFonts w:hint="eastAsia" w:ascii="仿宋" w:hAnsi="仿宋" w:eastAsia="仿宋"/>
          <w:color w:val="000000" w:themeColor="text1"/>
          <w:sz w:val="28"/>
          <w:szCs w:val="28"/>
          <w:highlight w:val="none"/>
          <w14:textFill>
            <w14:solidFill>
              <w14:schemeClr w14:val="tx1"/>
            </w14:solidFill>
          </w14:textFill>
        </w:rPr>
        <w:t>并</w:t>
      </w:r>
      <w:r>
        <w:rPr>
          <w:rFonts w:hint="eastAsia" w:ascii="仿宋" w:hAnsi="仿宋" w:eastAsia="仿宋" w:cs="仿宋_GB2312"/>
          <w:color w:val="000000" w:themeColor="text1"/>
          <w:sz w:val="28"/>
          <w:szCs w:val="28"/>
          <w:highlight w:val="none"/>
          <w14:textFill>
            <w14:solidFill>
              <w14:schemeClr w14:val="tx1"/>
            </w14:solidFill>
          </w14:textFill>
        </w:rPr>
        <w:t>于</w:t>
      </w:r>
      <w:r>
        <w:rPr>
          <w:rFonts w:hint="eastAsia" w:ascii="仿宋" w:hAnsi="仿宋" w:eastAsia="仿宋" w:cs="仿宋_GB2312"/>
          <w:color w:val="000000" w:themeColor="text1"/>
          <w:sz w:val="28"/>
          <w:szCs w:val="28"/>
          <w:highlight w:val="none"/>
          <w:lang w:eastAsia="zh-CN"/>
          <w14:textFill>
            <w14:solidFill>
              <w14:schemeClr w14:val="tx1"/>
            </w14:solidFill>
          </w14:textFill>
        </w:rPr>
        <w:t>202</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5</w:t>
      </w:r>
      <w:r>
        <w:rPr>
          <w:rFonts w:hint="eastAsia" w:ascii="仿宋" w:hAnsi="仿宋" w:eastAsia="仿宋" w:cs="仿宋_GB2312"/>
          <w:color w:val="000000" w:themeColor="text1"/>
          <w:sz w:val="28"/>
          <w:szCs w:val="28"/>
          <w:highlight w:val="none"/>
          <w14:textFill>
            <w14:solidFill>
              <w14:schemeClr w14:val="tx1"/>
            </w14:solidFill>
          </w14:textFill>
        </w:rPr>
        <w:t>年</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9月19日</w:t>
      </w:r>
      <w:r>
        <w:rPr>
          <w:rFonts w:hint="eastAsia" w:ascii="仿宋" w:hAnsi="仿宋" w:eastAsia="仿宋"/>
          <w:color w:val="000000" w:themeColor="text1"/>
          <w:sz w:val="28"/>
          <w:szCs w:val="28"/>
          <w:highlight w:val="none"/>
          <w:lang w:val="en-US" w:eastAsia="zh-CN"/>
          <w14:textFill>
            <w14:solidFill>
              <w14:schemeClr w14:val="tx1"/>
            </w14:solidFill>
          </w14:textFill>
        </w:rPr>
        <w:t>前</w:t>
      </w:r>
      <w:r>
        <w:rPr>
          <w:rFonts w:hint="eastAsia" w:ascii="仿宋" w:hAnsi="仿宋" w:eastAsia="仿宋" w:cs="仿宋_GB2312"/>
          <w:color w:val="000000" w:themeColor="text1"/>
          <w:sz w:val="28"/>
          <w:szCs w:val="28"/>
          <w:highlight w:val="none"/>
          <w14:textFill>
            <w14:solidFill>
              <w14:schemeClr w14:val="tx1"/>
            </w14:solidFill>
          </w14:textFill>
        </w:rPr>
        <w:t>将</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电子版</w:t>
      </w:r>
      <w:r>
        <w:rPr>
          <w:rFonts w:hint="eastAsia" w:ascii="仿宋" w:hAnsi="仿宋" w:eastAsia="仿宋" w:cs="仿宋_GB2312"/>
          <w:color w:val="000000" w:themeColor="text1"/>
          <w:sz w:val="28"/>
          <w:szCs w:val="28"/>
          <w:highlight w:val="none"/>
          <w14:textFill>
            <w14:solidFill>
              <w14:schemeClr w14:val="tx1"/>
            </w14:solidFill>
          </w14:textFill>
        </w:rPr>
        <w:t>报名表发送至beijinglanxiegjs@163.com 。</w:t>
      </w:r>
    </w:p>
    <w:p w14:paraId="4D2B1484">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（三）</w:t>
      </w:r>
      <w:r>
        <w:rPr>
          <w:rFonts w:hint="eastAsia" w:ascii="仿宋" w:hAnsi="仿宋" w:eastAsia="仿宋"/>
          <w:color w:val="000000" w:themeColor="text1"/>
          <w:sz w:val="28"/>
          <w:szCs w:val="28"/>
          <w:highlight w:val="none"/>
          <w:lang w:eastAsia="zh-CN"/>
          <w14:textFill>
            <w14:solidFill>
              <w14:schemeClr w14:val="tx1"/>
            </w14:solidFill>
          </w14:textFill>
        </w:rPr>
        <w:t>202</w:t>
      </w: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olor w:val="000000" w:themeColor="text1"/>
          <w:sz w:val="28"/>
          <w:szCs w:val="28"/>
          <w:highlight w:val="none"/>
          <w:lang w:eastAsia="zh-CN"/>
          <w14:textFill>
            <w14:solidFill>
              <w14:schemeClr w14:val="tx1"/>
            </w14:solidFill>
          </w14:textFill>
        </w:rPr>
        <w:t>年</w:t>
      </w:r>
      <w:r>
        <w:rPr>
          <w:rFonts w:hint="eastAsia" w:ascii="仿宋" w:hAnsi="仿宋" w:eastAsia="仿宋"/>
          <w:color w:val="000000" w:themeColor="text1"/>
          <w:sz w:val="28"/>
          <w:szCs w:val="28"/>
          <w:highlight w:val="none"/>
          <w:lang w:val="en-US" w:eastAsia="zh-CN"/>
          <w14:textFill>
            <w14:solidFill>
              <w14:schemeClr w14:val="tx1"/>
            </w14:solidFill>
          </w14:textFill>
        </w:rPr>
        <w:t>9月23日</w:t>
      </w:r>
      <w:r>
        <w:rPr>
          <w:rFonts w:hint="eastAsia" w:ascii="仿宋" w:hAnsi="仿宋" w:eastAsia="仿宋"/>
          <w:color w:val="000000" w:themeColor="text1"/>
          <w:sz w:val="28"/>
          <w:szCs w:val="28"/>
          <w:highlight w:val="none"/>
          <w:lang w:eastAsia="zh-CN"/>
          <w14:textFill>
            <w14:solidFill>
              <w14:schemeClr w14:val="tx1"/>
            </w14:solidFill>
          </w14:textFill>
        </w:rPr>
        <w:t>1</w:t>
      </w:r>
      <w:r>
        <w:rPr>
          <w:rFonts w:hint="eastAsia" w:ascii="仿宋" w:hAnsi="仿宋" w:eastAsia="仿宋" w:cs="仿宋_GB2312"/>
          <w:color w:val="000000" w:themeColor="text1"/>
          <w:sz w:val="28"/>
          <w:szCs w:val="28"/>
          <w:highlight w:val="none"/>
          <w14:textFill>
            <w14:solidFill>
              <w14:schemeClr w14:val="tx1"/>
            </w14:solidFill>
          </w14:textFill>
        </w:rPr>
        <w:t>0:00-</w:t>
      </w:r>
      <w:r>
        <w:rPr>
          <w:rFonts w:hint="eastAsia"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lang w:val="en-US" w:eastAsia="zh-CN"/>
          <w14:textFill>
            <w14:solidFill>
              <w14:schemeClr w14:val="tx1"/>
            </w14:solidFill>
          </w14:textFill>
        </w:rPr>
        <w:t>6</w:t>
      </w:r>
      <w:r>
        <w:rPr>
          <w:rFonts w:hint="eastAsia" w:ascii="仿宋" w:hAnsi="仿宋" w:eastAsia="仿宋"/>
          <w:color w:val="000000" w:themeColor="text1"/>
          <w:sz w:val="28"/>
          <w:szCs w:val="28"/>
          <w:highlight w:val="none"/>
          <w14:textFill>
            <w14:solidFill>
              <w14:schemeClr w14:val="tx1"/>
            </w14:solidFill>
          </w14:textFill>
        </w:rPr>
        <w:t>:00在</w:t>
      </w:r>
      <w:r>
        <w:rPr>
          <w:rFonts w:hint="eastAsia" w:ascii="仿宋" w:hAnsi="仿宋" w:eastAsia="仿宋"/>
          <w:color w:val="000000" w:themeColor="text1"/>
          <w:sz w:val="28"/>
          <w:szCs w:val="28"/>
          <w:highlight w:val="none"/>
          <w:lang w:val="en-US" w:eastAsia="zh-CN"/>
          <w14:textFill>
            <w14:solidFill>
              <w14:schemeClr w14:val="tx1"/>
            </w14:solidFill>
          </w14:textFill>
        </w:rPr>
        <w:t>弘赫国际体育中心综合健身馆三层</w:t>
      </w:r>
      <w:r>
        <w:rPr>
          <w:rFonts w:hint="eastAsia" w:ascii="仿宋" w:hAnsi="仿宋" w:eastAsia="仿宋"/>
          <w:color w:val="000000" w:themeColor="text1"/>
          <w:sz w:val="28"/>
          <w:szCs w:val="28"/>
          <w:highlight w:val="none"/>
          <w14:textFill>
            <w14:solidFill>
              <w14:schemeClr w14:val="tx1"/>
            </w14:solidFill>
          </w14:textFill>
        </w:rPr>
        <w:t>进行报名。报名时须提交</w:t>
      </w:r>
      <w:r>
        <w:rPr>
          <w:rFonts w:hint="eastAsia" w:ascii="仿宋" w:hAnsi="仿宋" w:eastAsia="仿宋"/>
          <w:color w:val="000000" w:themeColor="text1"/>
          <w:sz w:val="28"/>
          <w:szCs w:val="28"/>
          <w:highlight w:val="none"/>
          <w:lang w:val="en-US" w:eastAsia="zh-CN"/>
          <w14:textFill>
            <w14:solidFill>
              <w14:schemeClr w14:val="tx1"/>
            </w14:solidFill>
          </w14:textFill>
        </w:rPr>
        <w:t>以下</w:t>
      </w:r>
      <w:r>
        <w:rPr>
          <w:rFonts w:hint="eastAsia" w:ascii="仿宋" w:hAnsi="仿宋" w:eastAsia="仿宋"/>
          <w:color w:val="000000" w:themeColor="text1"/>
          <w:sz w:val="28"/>
          <w:szCs w:val="28"/>
          <w:highlight w:val="none"/>
          <w14:textFill>
            <w14:solidFill>
              <w14:schemeClr w14:val="tx1"/>
            </w14:solidFill>
          </w14:textFill>
        </w:rPr>
        <w:t>材料：</w:t>
      </w:r>
    </w:p>
    <w:p w14:paraId="77A24CE7">
      <w:pPr>
        <w:spacing w:after="0" w:line="276" w:lineRule="auto"/>
        <w:ind w:firstLine="560" w:firstLineChars="200"/>
        <w:rPr>
          <w:rFonts w:ascii="仿宋" w:hAnsi="仿宋" w:eastAsia="仿宋" w:cs="仿宋_GB2312"/>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（1）加盖本学校、医务室公章</w:t>
      </w:r>
      <w:r>
        <w:rPr>
          <w:rFonts w:hint="eastAsia" w:ascii="仿宋" w:hAnsi="仿宋" w:eastAsia="仿宋" w:cs="仿宋_GB2312"/>
          <w:color w:val="000000" w:themeColor="text1"/>
          <w:sz w:val="28"/>
          <w:szCs w:val="28"/>
          <w:highlight w:val="none"/>
          <w14:textFill>
            <w14:solidFill>
              <w14:schemeClr w14:val="tx1"/>
            </w14:solidFill>
          </w14:textFill>
        </w:rPr>
        <w:t>报名表（附件1）一份；</w:t>
      </w:r>
    </w:p>
    <w:p w14:paraId="55069BD4">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2</w:t>
      </w:r>
      <w:r>
        <w:rPr>
          <w:rFonts w:ascii="仿宋" w:hAnsi="仿宋" w:eastAsia="仿宋"/>
          <w:color w:val="000000" w:themeColor="text1"/>
          <w:sz w:val="28"/>
          <w:szCs w:val="28"/>
          <w:highlight w:val="none"/>
          <w14:textFill>
            <w14:solidFill>
              <w14:schemeClr w14:val="tx1"/>
            </w14:solidFill>
          </w14:textFill>
        </w:rPr>
        <w:t>）参赛运动员第二代身份证原件、北京市中小学学生卡（带照片、教育ID号）原件</w:t>
      </w:r>
      <w:r>
        <w:rPr>
          <w:rFonts w:hint="eastAsia" w:ascii="仿宋" w:hAnsi="仿宋" w:eastAsia="仿宋"/>
          <w:color w:val="000000" w:themeColor="text1"/>
          <w:sz w:val="28"/>
          <w:szCs w:val="28"/>
          <w:highlight w:val="none"/>
          <w:lang w:val="en-US" w:eastAsia="zh-CN"/>
          <w14:textFill>
            <w14:solidFill>
              <w14:schemeClr w14:val="tx1"/>
            </w14:solidFill>
          </w14:textFill>
        </w:rPr>
        <w:t>(提交</w:t>
      </w:r>
      <w:r>
        <w:rPr>
          <w:rFonts w:ascii="仿宋" w:hAnsi="仿宋" w:eastAsia="仿宋"/>
          <w:color w:val="000000" w:themeColor="text1"/>
          <w:sz w:val="28"/>
          <w:szCs w:val="28"/>
          <w:highlight w:val="none"/>
          <w14:textFill>
            <w14:solidFill>
              <w14:schemeClr w14:val="tx1"/>
            </w14:solidFill>
          </w14:textFill>
        </w:rPr>
        <w:t>第二代身份证</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s="仿宋"/>
          <w:sz w:val="28"/>
          <w:szCs w:val="28"/>
          <w:highlight w:val="none"/>
          <w:shd w:val="clear" w:color="auto" w:fill="FFFFFF"/>
        </w:rPr>
        <w:t>CMIS学籍卡</w:t>
      </w:r>
      <w:r>
        <w:rPr>
          <w:rFonts w:hint="eastAsia" w:ascii="仿宋" w:hAnsi="仿宋" w:eastAsia="仿宋" w:cs="仿宋"/>
          <w:sz w:val="28"/>
          <w:szCs w:val="28"/>
          <w:highlight w:val="none"/>
          <w:shd w:val="clear" w:color="auto" w:fill="FFFFFF"/>
          <w:lang w:val="en-US" w:eastAsia="zh-CN"/>
        </w:rPr>
        <w:t>复印件或学生本人学籍信息表并加盖学校公章</w:t>
      </w:r>
      <w:r>
        <w:rPr>
          <w:rFonts w:hint="eastAsia" w:ascii="仿宋" w:hAnsi="仿宋" w:eastAsia="仿宋"/>
          <w:color w:val="000000" w:themeColor="text1"/>
          <w:sz w:val="28"/>
          <w:szCs w:val="28"/>
          <w:highlight w:val="none"/>
          <w14:textFill>
            <w14:solidFill>
              <w14:schemeClr w14:val="tx1"/>
            </w14:solidFill>
          </w14:textFill>
        </w:rPr>
        <w:t>复印件</w:t>
      </w:r>
      <w:r>
        <w:rPr>
          <w:rFonts w:hint="eastAsia" w:ascii="仿宋" w:hAnsi="仿宋" w:eastAsia="仿宋"/>
          <w:color w:val="000000" w:themeColor="text1"/>
          <w:sz w:val="28"/>
          <w:szCs w:val="28"/>
          <w:highlight w:val="none"/>
          <w:lang w:val="en-US" w:eastAsia="zh-CN"/>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w:t>
      </w:r>
      <w:r>
        <w:rPr>
          <w:rFonts w:ascii="仿宋" w:hAnsi="仿宋" w:eastAsia="仿宋"/>
          <w:color w:val="000000" w:themeColor="text1"/>
          <w:sz w:val="28"/>
          <w:szCs w:val="28"/>
          <w:highlight w:val="none"/>
          <w14:textFill>
            <w14:solidFill>
              <w14:schemeClr w14:val="tx1"/>
            </w14:solidFill>
          </w14:textFill>
        </w:rPr>
        <w:t>手续不全者不予报名</w:t>
      </w:r>
      <w:r>
        <w:rPr>
          <w:rFonts w:hint="eastAsia" w:ascii="仿宋" w:hAnsi="仿宋" w:eastAsia="仿宋"/>
          <w:color w:val="000000" w:themeColor="text1"/>
          <w:sz w:val="28"/>
          <w:szCs w:val="28"/>
          <w:highlight w:val="none"/>
          <w14:textFill>
            <w14:solidFill>
              <w14:schemeClr w14:val="tx1"/>
            </w14:solidFill>
          </w14:textFill>
        </w:rPr>
        <w:t>；</w:t>
      </w:r>
    </w:p>
    <w:p w14:paraId="472C330A">
      <w:pPr>
        <w:spacing w:after="0" w:line="276" w:lineRule="auto"/>
        <w:ind w:firstLine="560" w:firstLineChars="200"/>
        <w:rPr>
          <w:rFonts w:ascii="仿宋" w:hAnsi="仿宋" w:eastAsia="仿宋" w:cs="仿宋_GB2312"/>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3</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s="仿宋_GB2312"/>
          <w:color w:val="000000" w:themeColor="text1"/>
          <w:sz w:val="28"/>
          <w:szCs w:val="28"/>
          <w:highlight w:val="none"/>
          <w14:textFill>
            <w14:solidFill>
              <w14:schemeClr w14:val="tx1"/>
            </w14:solidFill>
          </w14:textFill>
        </w:rPr>
        <w:t>参赛领队、教练员、队医和运动员的保险证明复印件；</w:t>
      </w:r>
    </w:p>
    <w:p w14:paraId="702F1CB0">
      <w:pPr>
        <w:spacing w:after="0" w:line="276" w:lineRule="auto"/>
        <w:ind w:left="559" w:leftChars="254"/>
        <w:rPr>
          <w:rFonts w:ascii="仿宋" w:hAnsi="仿宋" w:eastAsia="仿宋" w:cs="仿宋_GB2312"/>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14:textFill>
            <w14:solidFill>
              <w14:schemeClr w14:val="tx1"/>
            </w14:solidFill>
          </w14:textFill>
        </w:rPr>
        <w:t>4</w:t>
      </w:r>
      <w:r>
        <w:rPr>
          <w:rFonts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s="仿宋_GB2312"/>
          <w:color w:val="000000" w:themeColor="text1"/>
          <w:sz w:val="28"/>
          <w:szCs w:val="28"/>
          <w:highlight w:val="none"/>
          <w14:textFill>
            <w14:solidFill>
              <w14:schemeClr w14:val="tx1"/>
            </w14:solidFill>
          </w14:textFill>
        </w:rPr>
        <w:t>须提交《参赛承诺书》、《运动员自愿参赛声明》（附件3、</w:t>
      </w:r>
    </w:p>
    <w:p w14:paraId="00BDB325">
      <w:pPr>
        <w:spacing w:after="0" w:line="276" w:lineRule="auto"/>
        <w:ind w:left="560" w:hanging="560" w:hanging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附件4）；</w:t>
      </w:r>
      <w:r>
        <w:rPr>
          <w:rFonts w:hint="eastAsia" w:ascii="仿宋" w:hAnsi="仿宋" w:eastAsia="仿宋" w:cs="仿宋_GB2312"/>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（5）参赛教练员须提交“教师资格证或篮球教练员资格证”</w:t>
      </w:r>
    </w:p>
    <w:p w14:paraId="440C23DC">
      <w:pPr>
        <w:spacing w:after="0" w:line="276" w:lineRule="auto"/>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复印件，教练员需保证提交的信息真实有效，无证者不得上场执教。</w:t>
      </w:r>
    </w:p>
    <w:p w14:paraId="337718EE">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十</w:t>
      </w:r>
      <w:r>
        <w:rPr>
          <w:rFonts w:hint="eastAsia" w:ascii="仿宋" w:hAnsi="仿宋" w:eastAsia="仿宋"/>
          <w:color w:val="000000" w:themeColor="text1"/>
          <w:highlight w:val="none"/>
          <w:lang w:val="en-US" w:eastAsia="zh-CN"/>
          <w14:textFill>
            <w14:solidFill>
              <w14:schemeClr w14:val="tx1"/>
            </w14:solidFill>
          </w14:textFill>
        </w:rPr>
        <w:t>三</w:t>
      </w:r>
      <w:r>
        <w:rPr>
          <w:rFonts w:ascii="仿宋" w:hAnsi="仿宋" w:eastAsia="仿宋"/>
          <w:color w:val="000000" w:themeColor="text1"/>
          <w:highlight w:val="none"/>
          <w14:textFill>
            <w14:solidFill>
              <w14:schemeClr w14:val="tx1"/>
            </w14:solidFill>
          </w14:textFill>
        </w:rPr>
        <w:t>、</w:t>
      </w:r>
      <w:r>
        <w:rPr>
          <w:rFonts w:hint="eastAsia" w:ascii="仿宋" w:hAnsi="仿宋" w:eastAsia="仿宋"/>
          <w:color w:val="000000" w:themeColor="text1"/>
          <w:highlight w:val="none"/>
          <w14:textFill>
            <w14:solidFill>
              <w14:schemeClr w14:val="tx1"/>
            </w14:solidFill>
          </w14:textFill>
        </w:rPr>
        <w:t>领队会：</w:t>
      </w:r>
    </w:p>
    <w:p w14:paraId="658D3977">
      <w:pPr>
        <w:pStyle w:val="14"/>
        <w:spacing w:line="276" w:lineRule="auto"/>
        <w:rPr>
          <w:rFonts w:hint="default" w:ascii="仿宋" w:hAnsi="仿宋" w:eastAsia="仿宋"/>
          <w:color w:val="000000" w:themeColor="text1"/>
          <w:highlight w:val="none"/>
          <w:lang w:val="en-US"/>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时间：</w:t>
      </w:r>
      <w:r>
        <w:rPr>
          <w:rFonts w:hint="eastAsia" w:ascii="仿宋" w:hAnsi="仿宋" w:eastAsia="仿宋"/>
          <w:color w:val="000000" w:themeColor="text1"/>
          <w:highlight w:val="none"/>
          <w:lang w:eastAsia="zh-CN"/>
          <w14:textFill>
            <w14:solidFill>
              <w14:schemeClr w14:val="tx1"/>
            </w14:solidFill>
          </w14:textFill>
        </w:rPr>
        <w:t>202</w:t>
      </w:r>
      <w:r>
        <w:rPr>
          <w:rFonts w:hint="eastAsia" w:ascii="仿宋" w:hAnsi="仿宋" w:eastAsia="仿宋"/>
          <w:color w:val="000000" w:themeColor="text1"/>
          <w:highlight w:val="none"/>
          <w:lang w:val="en-US" w:eastAsia="zh-CN"/>
          <w14:textFill>
            <w14:solidFill>
              <w14:schemeClr w14:val="tx1"/>
            </w14:solidFill>
          </w14:textFill>
        </w:rPr>
        <w:t>5</w:t>
      </w:r>
      <w:r>
        <w:rPr>
          <w:rFonts w:hint="eastAsia" w:ascii="仿宋" w:hAnsi="仿宋" w:eastAsia="仿宋"/>
          <w:color w:val="000000" w:themeColor="text1"/>
          <w:highlight w:val="none"/>
          <w14:textFill>
            <w14:solidFill>
              <w14:schemeClr w14:val="tx1"/>
            </w14:solidFill>
          </w14:textFill>
        </w:rPr>
        <w:t>年</w:t>
      </w:r>
      <w:r>
        <w:rPr>
          <w:rFonts w:hint="eastAsia" w:ascii="仿宋" w:hAnsi="仿宋" w:eastAsia="仿宋"/>
          <w:color w:val="000000" w:themeColor="text1"/>
          <w:highlight w:val="none"/>
          <w:lang w:val="en-US" w:eastAsia="zh-CN"/>
          <w14:textFill>
            <w14:solidFill>
              <w14:schemeClr w14:val="tx1"/>
            </w14:solidFill>
          </w14:textFill>
        </w:rPr>
        <w:t>9月29日14：30</w:t>
      </w:r>
    </w:p>
    <w:p w14:paraId="66FFBEE1">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地点：</w:t>
      </w:r>
      <w:r>
        <w:rPr>
          <w:rFonts w:hint="eastAsia" w:ascii="仿宋" w:hAnsi="仿宋" w:eastAsia="仿宋"/>
          <w:color w:val="000000" w:themeColor="text1"/>
          <w:highlight w:val="none"/>
          <w:lang w:val="en-US" w:eastAsia="zh-CN"/>
          <w14:textFill>
            <w14:solidFill>
              <w14:schemeClr w14:val="tx1"/>
            </w14:solidFill>
          </w14:textFill>
        </w:rPr>
        <w:t>弘赫国际体育中心</w:t>
      </w:r>
      <w:r>
        <w:rPr>
          <w:rFonts w:hint="eastAsia" w:ascii="仿宋" w:hAnsi="仿宋" w:eastAsia="仿宋"/>
          <w:color w:val="000000" w:themeColor="text1"/>
          <w:highlight w:val="none"/>
          <w14:textFill>
            <w14:solidFill>
              <w14:schemeClr w14:val="tx1"/>
            </w14:solidFill>
          </w14:textFill>
        </w:rPr>
        <w:t>。</w:t>
      </w:r>
    </w:p>
    <w:p w14:paraId="672B03A2">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领队会确认运动员名单、号码，一经确认不得更改。</w:t>
      </w:r>
    </w:p>
    <w:p w14:paraId="67AE5779">
      <w:pPr>
        <w:pStyle w:val="14"/>
        <w:spacing w:line="276" w:lineRule="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十</w:t>
      </w:r>
      <w:r>
        <w:rPr>
          <w:rFonts w:hint="eastAsia" w:ascii="仿宋" w:hAnsi="仿宋" w:eastAsia="仿宋"/>
          <w:color w:val="000000" w:themeColor="text1"/>
          <w:highlight w:val="none"/>
          <w:lang w:val="en-US" w:eastAsia="zh-CN"/>
          <w14:textFill>
            <w14:solidFill>
              <w14:schemeClr w14:val="tx1"/>
            </w14:solidFill>
          </w14:textFill>
        </w:rPr>
        <w:t>四</w:t>
      </w:r>
      <w:r>
        <w:rPr>
          <w:rFonts w:ascii="仿宋" w:hAnsi="仿宋" w:eastAsia="仿宋"/>
          <w:color w:val="000000" w:themeColor="text1"/>
          <w:highlight w:val="none"/>
          <w14:textFill>
            <w14:solidFill>
              <w14:schemeClr w14:val="tx1"/>
            </w14:solidFill>
          </w14:textFill>
        </w:rPr>
        <w:t>、其他：</w:t>
      </w:r>
    </w:p>
    <w:p w14:paraId="54F6F9FA">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（一）比赛服装：各队需有深、浅颜色各一套比赛服，并且胸前、背后均有清晰的号码。</w:t>
      </w:r>
    </w:p>
    <w:p w14:paraId="57149911">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（二）比赛用球：中学男子组为7号球，中学女子组为6号球，小学组为5号球。</w:t>
      </w:r>
    </w:p>
    <w:p w14:paraId="6706CA23">
      <w:pPr>
        <w:spacing w:after="0" w:line="276" w:lineRule="auto"/>
        <w:ind w:firstLine="560"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三</w:t>
      </w:r>
      <w:r>
        <w:rPr>
          <w:rFonts w:hint="eastAsia" w:ascii="仿宋" w:hAnsi="仿宋" w:eastAsia="仿宋"/>
          <w:color w:val="000000" w:themeColor="text1"/>
          <w:sz w:val="28"/>
          <w:szCs w:val="28"/>
          <w:highlight w:val="none"/>
          <w:lang w:eastAsia="zh-CN"/>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免责声明</w:t>
      </w:r>
    </w:p>
    <w:p w14:paraId="194BD73D">
      <w:pPr>
        <w:spacing w:after="0" w:line="276" w:lineRule="auto"/>
        <w:ind w:firstLine="560" w:firstLineChars="200"/>
        <w:rPr>
          <w:rFonts w:hint="eastAsia" w:ascii="仿宋" w:hAnsi="仿宋" w:eastAsia="仿宋"/>
          <w:color w:val="000000" w:themeColor="text1"/>
          <w:sz w:val="28"/>
          <w:szCs w:val="28"/>
          <w:highlight w:val="none"/>
          <w:lang w:val="en-US" w:eastAsia="zh-CN"/>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比赛期间，出现任何人身意外受伤和其他安全问题及参加此活动而引发的一切包括财产损失、遗失等带来的后果及责任由参赛队自行负责，主办及承办单位不承担连带的法律责任。四、六、八年级参赛运动员应避免受伤，若因此影响中考体育考试，主办及承办单位不承担法律责任。</w:t>
      </w:r>
    </w:p>
    <w:p w14:paraId="79F60C24">
      <w:pPr>
        <w:numPr>
          <w:ilvl w:val="0"/>
          <w:numId w:val="1"/>
        </w:numPr>
        <w:spacing w:after="0" w:line="276" w:lineRule="auto"/>
        <w:ind w:left="0" w:leftChars="0"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技术官员</w:t>
      </w:r>
      <w:r>
        <w:rPr>
          <w:rFonts w:ascii="仿宋" w:hAnsi="仿宋" w:eastAsia="仿宋"/>
          <w:color w:val="000000" w:themeColor="text1"/>
          <w:sz w:val="28"/>
          <w:szCs w:val="28"/>
          <w:highlight w:val="none"/>
          <w14:textFill>
            <w14:solidFill>
              <w14:schemeClr w14:val="tx1"/>
            </w14:solidFill>
          </w14:textFill>
        </w:rPr>
        <w:t>由北京市篮球</w:t>
      </w:r>
      <w:r>
        <w:rPr>
          <w:rFonts w:hint="eastAsia" w:ascii="仿宋" w:hAnsi="仿宋" w:eastAsia="仿宋"/>
          <w:color w:val="000000" w:themeColor="text1"/>
          <w:sz w:val="28"/>
          <w:szCs w:val="28"/>
          <w:highlight w:val="none"/>
          <w14:textFill>
            <w14:solidFill>
              <w14:schemeClr w14:val="tx1"/>
            </w14:solidFill>
          </w14:textFill>
        </w:rPr>
        <w:t>运动</w:t>
      </w:r>
      <w:r>
        <w:rPr>
          <w:rFonts w:ascii="仿宋" w:hAnsi="仿宋" w:eastAsia="仿宋"/>
          <w:color w:val="000000" w:themeColor="text1"/>
          <w:sz w:val="28"/>
          <w:szCs w:val="28"/>
          <w:highlight w:val="none"/>
          <w14:textFill>
            <w14:solidFill>
              <w14:schemeClr w14:val="tx1"/>
            </w14:solidFill>
          </w14:textFill>
        </w:rPr>
        <w:t>协会统一选派。</w:t>
      </w:r>
    </w:p>
    <w:p w14:paraId="2BEFB301">
      <w:pPr>
        <w:numPr>
          <w:ilvl w:val="0"/>
          <w:numId w:val="1"/>
        </w:numPr>
        <w:spacing w:after="0" w:line="276" w:lineRule="auto"/>
        <w:ind w:left="0" w:leftChars="0"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未尽事宜另行通知。</w:t>
      </w:r>
    </w:p>
    <w:p w14:paraId="1CDE056F">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联系人：王  铮  13661389095</w:t>
      </w:r>
      <w:r>
        <w:rPr>
          <w:rFonts w:ascii="仿宋" w:hAnsi="仿宋" w:eastAsia="仿宋"/>
          <w:color w:val="000000" w:themeColor="text1"/>
          <w:sz w:val="28"/>
          <w:szCs w:val="28"/>
          <w:highlight w:val="none"/>
          <w14:textFill>
            <w14:solidFill>
              <w14:schemeClr w14:val="tx1"/>
            </w14:solidFill>
          </w14:textFill>
        </w:rPr>
        <w:t xml:space="preserve"> </w:t>
      </w:r>
    </w:p>
    <w:p w14:paraId="539CE320">
      <w:pPr>
        <w:spacing w:after="0" w:line="276"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 xml:space="preserve">                              </w:t>
      </w:r>
    </w:p>
    <w:p w14:paraId="27908276">
      <w:pPr>
        <w:pStyle w:val="14"/>
        <w:spacing w:line="276" w:lineRule="auto"/>
        <w:ind w:left="1400" w:hanging="1400" w:hangingChars="5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附件：1.</w:t>
      </w:r>
      <w:r>
        <w:rPr>
          <w:rFonts w:hint="eastAsia" w:ascii="仿宋" w:hAnsi="仿宋" w:eastAsia="仿宋" w:cs="仿宋"/>
          <w:color w:val="000000" w:themeColor="text1"/>
          <w:highlight w:val="none"/>
          <w:lang w:eastAsia="zh-CN"/>
          <w14:textFill>
            <w14:solidFill>
              <w14:schemeClr w14:val="tx1"/>
            </w14:solidFill>
          </w14:textFill>
        </w:rPr>
        <w:t>202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年北京市体育传统项目学校篮球比赛报名表</w:t>
      </w:r>
      <w:r>
        <w:rPr>
          <w:rFonts w:hint="eastAsia" w:ascii="仿宋" w:hAnsi="仿宋" w:eastAsia="仿宋" w:cs="仿宋"/>
          <w:color w:val="000000" w:themeColor="text1"/>
          <w:highlight w:val="none"/>
          <w14:textFill>
            <w14:solidFill>
              <w14:schemeClr w14:val="tx1"/>
            </w14:solidFill>
          </w14:textFill>
        </w:rPr>
        <w:br w:type="textWrapping"/>
      </w: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202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年北京市体育传统项目学校篮球比赛球队名单</w:t>
      </w:r>
      <w:r>
        <w:rPr>
          <w:rFonts w:hint="eastAsia" w:ascii="仿宋" w:hAnsi="仿宋" w:eastAsia="仿宋" w:cs="仿宋"/>
          <w:color w:val="000000" w:themeColor="text1"/>
          <w:highlight w:val="none"/>
          <w14:textFill>
            <w14:solidFill>
              <w14:schemeClr w14:val="tx1"/>
            </w14:solidFill>
          </w14:textFill>
        </w:rPr>
        <w:br w:type="textWrapping"/>
      </w:r>
      <w:r>
        <w:rPr>
          <w:rFonts w:hint="eastAsia" w:ascii="仿宋" w:hAnsi="仿宋" w:eastAsia="仿宋" w:cs="仿宋"/>
          <w:color w:val="000000" w:themeColor="text1"/>
          <w:highlight w:val="none"/>
          <w14:textFill>
            <w14:solidFill>
              <w14:schemeClr w14:val="tx1"/>
            </w14:solidFill>
          </w14:textFill>
        </w:rPr>
        <w:t>3.参赛承诺书</w:t>
      </w:r>
    </w:p>
    <w:p w14:paraId="49105150">
      <w:pPr>
        <w:pStyle w:val="14"/>
        <w:spacing w:line="276" w:lineRule="auto"/>
        <w:ind w:left="1400" w:hanging="1400" w:hangingChars="50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          4.运动员自愿参赛声明</w:t>
      </w:r>
    </w:p>
    <w:p w14:paraId="22D2C651">
      <w:pPr>
        <w:pStyle w:val="14"/>
        <w:spacing w:line="276" w:lineRule="auto"/>
        <w:ind w:left="1400" w:hanging="1400" w:hangingChars="500"/>
        <w:jc w:val="left"/>
        <w:rPr>
          <w:rFonts w:ascii="仿宋" w:hAnsi="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          5.技术与身体素质测验项目、方法、评分标准</w:t>
      </w:r>
      <w:r>
        <w:rPr>
          <w:rFonts w:hint="eastAsia" w:ascii="仿宋" w:hAnsi="仿宋" w:eastAsia="仿宋" w:cs="仿宋"/>
          <w:color w:val="000000" w:themeColor="text1"/>
          <w:highlight w:val="none"/>
          <w14:textFill>
            <w14:solidFill>
              <w14:schemeClr w14:val="tx1"/>
            </w14:solidFill>
          </w14:textFill>
        </w:rPr>
        <w:br w:type="textWrapping"/>
      </w:r>
    </w:p>
    <w:p w14:paraId="6CD6FA0A">
      <w:pPr>
        <w:rPr>
          <w:color w:val="000000" w:themeColor="text1"/>
          <w:highlight w:val="none"/>
          <w14:textFill>
            <w14:solidFill>
              <w14:schemeClr w14:val="tx1"/>
            </w14:solidFill>
          </w14:textFill>
        </w:rPr>
      </w:pPr>
    </w:p>
    <w:p w14:paraId="0FEBC66A">
      <w:pPr>
        <w:rPr>
          <w:color w:val="000000" w:themeColor="text1"/>
          <w:highlight w:val="none"/>
          <w14:textFill>
            <w14:solidFill>
              <w14:schemeClr w14:val="tx1"/>
            </w14:solidFill>
          </w14:textFill>
        </w:rPr>
      </w:pPr>
    </w:p>
    <w:p w14:paraId="10BCAF5C">
      <w:pPr>
        <w:rPr>
          <w:color w:val="000000" w:themeColor="text1"/>
          <w:highlight w:val="none"/>
          <w14:textFill>
            <w14:solidFill>
              <w14:schemeClr w14:val="tx1"/>
            </w14:solidFill>
          </w14:textFill>
        </w:rPr>
      </w:pPr>
    </w:p>
    <w:p w14:paraId="57529DD3">
      <w:pPr>
        <w:rPr>
          <w:color w:val="000000" w:themeColor="text1"/>
          <w:highlight w:val="none"/>
          <w14:textFill>
            <w14:solidFill>
              <w14:schemeClr w14:val="tx1"/>
            </w14:solidFill>
          </w14:textFill>
        </w:rPr>
      </w:pPr>
    </w:p>
    <w:p w14:paraId="47C53C93">
      <w:pPr>
        <w:rPr>
          <w:color w:val="000000" w:themeColor="text1"/>
          <w:highlight w:val="none"/>
          <w14:textFill>
            <w14:solidFill>
              <w14:schemeClr w14:val="tx1"/>
            </w14:solidFill>
          </w14:textFill>
        </w:rPr>
      </w:pPr>
    </w:p>
    <w:p w14:paraId="36DEA6D6">
      <w:pPr>
        <w:rPr>
          <w:color w:val="000000" w:themeColor="text1"/>
          <w:highlight w:val="none"/>
          <w14:textFill>
            <w14:solidFill>
              <w14:schemeClr w14:val="tx1"/>
            </w14:solidFill>
          </w14:textFill>
        </w:rPr>
      </w:pPr>
    </w:p>
    <w:p w14:paraId="3BFAA6D5">
      <w:pPr>
        <w:rPr>
          <w:color w:val="000000" w:themeColor="text1"/>
          <w:highlight w:val="none"/>
          <w14:textFill>
            <w14:solidFill>
              <w14:schemeClr w14:val="tx1"/>
            </w14:solidFill>
          </w14:textFill>
        </w:rPr>
      </w:pPr>
    </w:p>
    <w:p w14:paraId="16EFF7C7">
      <w:pPr>
        <w:rPr>
          <w:color w:val="000000" w:themeColor="text1"/>
          <w:highlight w:val="none"/>
          <w14:textFill>
            <w14:solidFill>
              <w14:schemeClr w14:val="tx1"/>
            </w14:solidFill>
          </w14:textFill>
        </w:rPr>
      </w:pPr>
    </w:p>
    <w:p w14:paraId="49A74068">
      <w:pPr>
        <w:rPr>
          <w:color w:val="000000" w:themeColor="text1"/>
          <w:highlight w:val="none"/>
          <w14:textFill>
            <w14:solidFill>
              <w14:schemeClr w14:val="tx1"/>
            </w14:solidFill>
          </w14:textFill>
        </w:rPr>
      </w:pPr>
    </w:p>
    <w:p w14:paraId="0818FBA3">
      <w:pPr>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附件1</w:t>
      </w:r>
    </w:p>
    <w:p w14:paraId="28565F02">
      <w:pPr>
        <w:pStyle w:val="16"/>
        <w:spacing w:after="12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年北京市体育传统项目学校篮球比赛报名表</w:t>
      </w:r>
    </w:p>
    <w:p w14:paraId="78585495">
      <w:pP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 xml:space="preserve">学校：               </w:t>
      </w:r>
      <w:r>
        <w:rPr>
          <w:rFonts w:hint="eastAsia" w:eastAsia="仿宋_GB2312"/>
          <w:color w:val="000000" w:themeColor="text1"/>
          <w:sz w:val="24"/>
          <w:highlight w:val="none"/>
          <w:lang w:val="en-US" w:eastAsia="zh-CN"/>
          <w14:textFill>
            <w14:solidFill>
              <w14:schemeClr w14:val="tx1"/>
            </w14:solidFill>
          </w14:textFill>
        </w:rPr>
        <w:t xml:space="preserve">                              </w:t>
      </w:r>
      <w:r>
        <w:rPr>
          <w:rFonts w:eastAsia="仿宋_GB2312"/>
          <w:color w:val="000000" w:themeColor="text1"/>
          <w:sz w:val="24"/>
          <w:highlight w:val="none"/>
          <w14:textFill>
            <w14:solidFill>
              <w14:schemeClr w14:val="tx1"/>
            </w14:solidFill>
          </w14:textFill>
        </w:rPr>
        <w:t>组别：</w:t>
      </w:r>
    </w:p>
    <w:p w14:paraId="36B318F3">
      <w:pPr>
        <w:rPr>
          <w:rFonts w:hint="default" w:eastAsia="仿宋_GB2312"/>
          <w:b/>
          <w:color w:val="000000" w:themeColor="text1"/>
          <w:sz w:val="28"/>
          <w:szCs w:val="28"/>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领队联系电话：</w:t>
      </w:r>
      <w:r>
        <w:rPr>
          <w:rFonts w:eastAsia="仿宋_GB2312"/>
          <w:color w:val="000000" w:themeColor="text1"/>
          <w:sz w:val="24"/>
          <w:highlight w:val="none"/>
          <w14:textFill>
            <w14:solidFill>
              <w14:schemeClr w14:val="tx1"/>
            </w14:solidFill>
          </w14:textFill>
        </w:rPr>
        <w:t xml:space="preserve">            </w:t>
      </w:r>
      <w:r>
        <w:rPr>
          <w:rFonts w:hint="eastAsia" w:eastAsia="仿宋_GB2312"/>
          <w:color w:val="000000" w:themeColor="text1"/>
          <w:sz w:val="24"/>
          <w:highlight w:val="none"/>
          <w:lang w:val="en-US" w:eastAsia="zh-CN"/>
          <w14:textFill>
            <w14:solidFill>
              <w14:schemeClr w14:val="tx1"/>
            </w14:solidFill>
          </w14:textFill>
        </w:rPr>
        <w:t xml:space="preserve">      </w:t>
      </w:r>
      <w:r>
        <w:rPr>
          <w:rFonts w:hint="eastAsia" w:eastAsia="仿宋_GB2312"/>
          <w:color w:val="000000" w:themeColor="text1"/>
          <w:sz w:val="24"/>
          <w:highlight w:val="none"/>
          <w14:textFill>
            <w14:solidFill>
              <w14:schemeClr w14:val="tx1"/>
            </w14:solidFill>
          </w14:textFill>
        </w:rPr>
        <w:t xml:space="preserve">             </w:t>
      </w:r>
      <w:r>
        <w:rPr>
          <w:rFonts w:hint="eastAsia" w:eastAsia="仿宋_GB2312"/>
          <w:color w:val="000000" w:themeColor="text1"/>
          <w:sz w:val="24"/>
          <w:highlight w:val="none"/>
          <w:lang w:val="en-US" w:eastAsia="zh-CN"/>
          <w14:textFill>
            <w14:solidFill>
              <w14:schemeClr w14:val="tx1"/>
            </w14:solidFill>
          </w14:textFill>
        </w:rPr>
        <w:t xml:space="preserve"> 主教练联系电话：</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569"/>
        <w:gridCol w:w="1134"/>
        <w:gridCol w:w="1135"/>
        <w:gridCol w:w="567"/>
        <w:gridCol w:w="1703"/>
        <w:gridCol w:w="2261"/>
      </w:tblGrid>
      <w:tr w14:paraId="5A0FBABF">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bottom"/>
          </w:tcPr>
          <w:p w14:paraId="7E10DAC7">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职 务</w:t>
            </w:r>
          </w:p>
        </w:tc>
        <w:tc>
          <w:tcPr>
            <w:tcW w:w="1703" w:type="dxa"/>
            <w:gridSpan w:val="2"/>
            <w:tcBorders>
              <w:top w:val="single" w:color="auto" w:sz="4" w:space="0"/>
              <w:left w:val="single" w:color="auto" w:sz="4" w:space="0"/>
              <w:bottom w:val="single" w:color="auto" w:sz="4" w:space="0"/>
              <w:right w:val="single" w:color="auto" w:sz="4" w:space="0"/>
            </w:tcBorders>
            <w:vAlign w:val="bottom"/>
          </w:tcPr>
          <w:p w14:paraId="43262F38">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 名</w:t>
            </w:r>
          </w:p>
        </w:tc>
        <w:tc>
          <w:tcPr>
            <w:tcW w:w="1702" w:type="dxa"/>
            <w:gridSpan w:val="2"/>
            <w:tcBorders>
              <w:top w:val="single" w:color="auto" w:sz="4" w:space="0"/>
              <w:left w:val="single" w:color="auto" w:sz="4" w:space="0"/>
              <w:bottom w:val="single" w:color="auto" w:sz="4" w:space="0"/>
              <w:right w:val="single" w:color="auto" w:sz="4" w:space="0"/>
            </w:tcBorders>
            <w:vAlign w:val="bottom"/>
          </w:tcPr>
          <w:p w14:paraId="50F29972">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性 别</w:t>
            </w:r>
          </w:p>
        </w:tc>
        <w:tc>
          <w:tcPr>
            <w:tcW w:w="1703" w:type="dxa"/>
            <w:tcBorders>
              <w:top w:val="single" w:color="auto" w:sz="4" w:space="0"/>
              <w:left w:val="single" w:color="auto" w:sz="4" w:space="0"/>
              <w:bottom w:val="single" w:color="auto" w:sz="4" w:space="0"/>
              <w:right w:val="single" w:color="auto" w:sz="4" w:space="0"/>
            </w:tcBorders>
            <w:vAlign w:val="bottom"/>
          </w:tcPr>
          <w:p w14:paraId="5B42ECD9">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单位职务</w:t>
            </w:r>
          </w:p>
        </w:tc>
        <w:tc>
          <w:tcPr>
            <w:tcW w:w="2261" w:type="dxa"/>
            <w:vMerge w:val="restart"/>
            <w:tcBorders>
              <w:top w:val="single" w:color="auto" w:sz="4" w:space="0"/>
              <w:left w:val="single" w:color="auto" w:sz="4" w:space="0"/>
              <w:bottom w:val="single" w:color="auto" w:sz="4" w:space="0"/>
              <w:right w:val="single" w:color="auto" w:sz="4" w:space="0"/>
            </w:tcBorders>
            <w:vAlign w:val="center"/>
          </w:tcPr>
          <w:p w14:paraId="63BBDAA5">
            <w:pPr>
              <w:rPr>
                <w:rFonts w:eastAsia="仿宋_GB2312"/>
                <w:color w:val="000000" w:themeColor="text1"/>
                <w:szCs w:val="21"/>
                <w:highlight w:val="none"/>
                <w14:textFill>
                  <w14:solidFill>
                    <w14:schemeClr w14:val="tx1"/>
                  </w14:solidFill>
                </w14:textFill>
              </w:rPr>
            </w:pPr>
          </w:p>
          <w:p w14:paraId="66D79F91">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学校领导签字：</w:t>
            </w:r>
          </w:p>
          <w:p w14:paraId="271494D2">
            <w:pPr>
              <w:rPr>
                <w:rFonts w:eastAsia="仿宋_GB2312"/>
                <w:color w:val="000000" w:themeColor="text1"/>
                <w:szCs w:val="21"/>
                <w:highlight w:val="none"/>
                <w14:textFill>
                  <w14:solidFill>
                    <w14:schemeClr w14:val="tx1"/>
                  </w14:solidFill>
                </w14:textFill>
              </w:rPr>
            </w:pPr>
          </w:p>
          <w:p w14:paraId="5F6918E4">
            <w:pPr>
              <w:jc w:val="right"/>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（加盖学校公章）</w:t>
            </w:r>
          </w:p>
        </w:tc>
      </w:tr>
      <w:tr w14:paraId="725D4688">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bottom"/>
          </w:tcPr>
          <w:p w14:paraId="7EC0E39E">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领 队</w:t>
            </w:r>
          </w:p>
        </w:tc>
        <w:tc>
          <w:tcPr>
            <w:tcW w:w="1703" w:type="dxa"/>
            <w:gridSpan w:val="2"/>
            <w:tcBorders>
              <w:top w:val="single" w:color="auto" w:sz="4" w:space="0"/>
              <w:left w:val="single" w:color="auto" w:sz="4" w:space="0"/>
              <w:bottom w:val="single" w:color="auto" w:sz="4" w:space="0"/>
              <w:right w:val="single" w:color="auto" w:sz="4" w:space="0"/>
            </w:tcBorders>
            <w:vAlign w:val="bottom"/>
          </w:tcPr>
          <w:p w14:paraId="374578AA">
            <w:pPr>
              <w:jc w:val="center"/>
              <w:rPr>
                <w:rFonts w:eastAsia="仿宋_GB2312"/>
                <w:color w:val="000000" w:themeColor="text1"/>
                <w:szCs w:val="21"/>
                <w:highlight w:val="none"/>
                <w14:textFill>
                  <w14:solidFill>
                    <w14:schemeClr w14:val="tx1"/>
                  </w14:solidFill>
                </w14:textFill>
              </w:rPr>
            </w:pPr>
          </w:p>
        </w:tc>
        <w:tc>
          <w:tcPr>
            <w:tcW w:w="1702" w:type="dxa"/>
            <w:gridSpan w:val="2"/>
            <w:tcBorders>
              <w:top w:val="single" w:color="auto" w:sz="4" w:space="0"/>
              <w:left w:val="single" w:color="auto" w:sz="4" w:space="0"/>
              <w:bottom w:val="single" w:color="auto" w:sz="4" w:space="0"/>
              <w:right w:val="single" w:color="auto" w:sz="4" w:space="0"/>
            </w:tcBorders>
            <w:vAlign w:val="bottom"/>
          </w:tcPr>
          <w:p w14:paraId="6CF75ED4">
            <w:pPr>
              <w:jc w:val="center"/>
              <w:rPr>
                <w:rFonts w:eastAsia="仿宋_GB2312"/>
                <w:color w:val="000000" w:themeColor="text1"/>
                <w:szCs w:val="21"/>
                <w:highlight w:val="none"/>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vAlign w:val="bottom"/>
          </w:tcPr>
          <w:p w14:paraId="3DCC9A99">
            <w:pPr>
              <w:jc w:val="center"/>
              <w:rPr>
                <w:rFonts w:eastAsia="仿宋_GB2312"/>
                <w:color w:val="000000" w:themeColor="text1"/>
                <w:szCs w:val="21"/>
                <w:highlight w:val="none"/>
                <w14:textFill>
                  <w14:solidFill>
                    <w14:schemeClr w14:val="tx1"/>
                  </w14:solidFill>
                </w14:textFill>
              </w:rPr>
            </w:pPr>
          </w:p>
        </w:tc>
        <w:tc>
          <w:tcPr>
            <w:tcW w:w="2261" w:type="dxa"/>
            <w:vMerge w:val="continue"/>
            <w:tcBorders>
              <w:top w:val="single" w:color="auto" w:sz="4" w:space="0"/>
              <w:left w:val="single" w:color="auto" w:sz="4" w:space="0"/>
              <w:bottom w:val="single" w:color="auto" w:sz="4" w:space="0"/>
              <w:right w:val="single" w:color="auto" w:sz="4" w:space="0"/>
            </w:tcBorders>
            <w:vAlign w:val="center"/>
          </w:tcPr>
          <w:p w14:paraId="4769C021">
            <w:pPr>
              <w:rPr>
                <w:rFonts w:eastAsia="仿宋_GB2312"/>
                <w:color w:val="000000" w:themeColor="text1"/>
                <w:szCs w:val="21"/>
                <w:highlight w:val="none"/>
                <w14:textFill>
                  <w14:solidFill>
                    <w14:schemeClr w14:val="tx1"/>
                  </w14:solidFill>
                </w14:textFill>
              </w:rPr>
            </w:pPr>
          </w:p>
        </w:tc>
      </w:tr>
      <w:tr w14:paraId="1F451A6C">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bottom"/>
          </w:tcPr>
          <w:p w14:paraId="0E32E58E">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教练员</w:t>
            </w:r>
          </w:p>
        </w:tc>
        <w:tc>
          <w:tcPr>
            <w:tcW w:w="1703" w:type="dxa"/>
            <w:gridSpan w:val="2"/>
            <w:tcBorders>
              <w:top w:val="single" w:color="auto" w:sz="4" w:space="0"/>
              <w:left w:val="single" w:color="auto" w:sz="4" w:space="0"/>
              <w:bottom w:val="single" w:color="auto" w:sz="4" w:space="0"/>
              <w:right w:val="single" w:color="auto" w:sz="4" w:space="0"/>
            </w:tcBorders>
            <w:vAlign w:val="bottom"/>
          </w:tcPr>
          <w:p w14:paraId="2014F5E5">
            <w:pPr>
              <w:jc w:val="center"/>
              <w:rPr>
                <w:rFonts w:eastAsia="仿宋_GB2312"/>
                <w:color w:val="000000" w:themeColor="text1"/>
                <w:szCs w:val="21"/>
                <w:highlight w:val="none"/>
                <w14:textFill>
                  <w14:solidFill>
                    <w14:schemeClr w14:val="tx1"/>
                  </w14:solidFill>
                </w14:textFill>
              </w:rPr>
            </w:pPr>
          </w:p>
        </w:tc>
        <w:tc>
          <w:tcPr>
            <w:tcW w:w="1702" w:type="dxa"/>
            <w:gridSpan w:val="2"/>
            <w:tcBorders>
              <w:top w:val="single" w:color="auto" w:sz="4" w:space="0"/>
              <w:left w:val="single" w:color="auto" w:sz="4" w:space="0"/>
              <w:bottom w:val="single" w:color="auto" w:sz="4" w:space="0"/>
              <w:right w:val="single" w:color="auto" w:sz="4" w:space="0"/>
            </w:tcBorders>
            <w:vAlign w:val="bottom"/>
          </w:tcPr>
          <w:p w14:paraId="512A0060">
            <w:pPr>
              <w:jc w:val="center"/>
              <w:rPr>
                <w:rFonts w:eastAsia="仿宋_GB2312"/>
                <w:color w:val="000000" w:themeColor="text1"/>
                <w:szCs w:val="21"/>
                <w:highlight w:val="none"/>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vAlign w:val="bottom"/>
          </w:tcPr>
          <w:p w14:paraId="7D2E1916">
            <w:pPr>
              <w:jc w:val="center"/>
              <w:rPr>
                <w:rFonts w:eastAsia="仿宋_GB2312"/>
                <w:color w:val="000000" w:themeColor="text1"/>
                <w:szCs w:val="21"/>
                <w:highlight w:val="none"/>
                <w14:textFill>
                  <w14:solidFill>
                    <w14:schemeClr w14:val="tx1"/>
                  </w14:solidFill>
                </w14:textFill>
              </w:rPr>
            </w:pPr>
          </w:p>
        </w:tc>
        <w:tc>
          <w:tcPr>
            <w:tcW w:w="2261" w:type="dxa"/>
            <w:vMerge w:val="continue"/>
            <w:tcBorders>
              <w:top w:val="single" w:color="auto" w:sz="4" w:space="0"/>
              <w:left w:val="single" w:color="auto" w:sz="4" w:space="0"/>
              <w:bottom w:val="single" w:color="auto" w:sz="4" w:space="0"/>
              <w:right w:val="single" w:color="auto" w:sz="4" w:space="0"/>
            </w:tcBorders>
            <w:vAlign w:val="center"/>
          </w:tcPr>
          <w:p w14:paraId="689E6511">
            <w:pPr>
              <w:rPr>
                <w:rFonts w:eastAsia="仿宋_GB2312"/>
                <w:color w:val="000000" w:themeColor="text1"/>
                <w:szCs w:val="21"/>
                <w:highlight w:val="none"/>
                <w14:textFill>
                  <w14:solidFill>
                    <w14:schemeClr w14:val="tx1"/>
                  </w14:solidFill>
                </w14:textFill>
              </w:rPr>
            </w:pPr>
          </w:p>
        </w:tc>
      </w:tr>
      <w:tr w14:paraId="28564466">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bottom"/>
          </w:tcPr>
          <w:p w14:paraId="06871583">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助理教练员</w:t>
            </w:r>
          </w:p>
        </w:tc>
        <w:tc>
          <w:tcPr>
            <w:tcW w:w="1703" w:type="dxa"/>
            <w:gridSpan w:val="2"/>
            <w:tcBorders>
              <w:top w:val="single" w:color="auto" w:sz="4" w:space="0"/>
              <w:left w:val="single" w:color="auto" w:sz="4" w:space="0"/>
              <w:bottom w:val="single" w:color="auto" w:sz="4" w:space="0"/>
              <w:right w:val="single" w:color="auto" w:sz="4" w:space="0"/>
            </w:tcBorders>
            <w:vAlign w:val="bottom"/>
          </w:tcPr>
          <w:p w14:paraId="3B9CB86C">
            <w:pPr>
              <w:jc w:val="center"/>
              <w:rPr>
                <w:rFonts w:eastAsia="仿宋_GB2312"/>
                <w:color w:val="000000" w:themeColor="text1"/>
                <w:szCs w:val="21"/>
                <w:highlight w:val="none"/>
                <w14:textFill>
                  <w14:solidFill>
                    <w14:schemeClr w14:val="tx1"/>
                  </w14:solidFill>
                </w14:textFill>
              </w:rPr>
            </w:pPr>
          </w:p>
        </w:tc>
        <w:tc>
          <w:tcPr>
            <w:tcW w:w="1702" w:type="dxa"/>
            <w:gridSpan w:val="2"/>
            <w:tcBorders>
              <w:top w:val="single" w:color="auto" w:sz="4" w:space="0"/>
              <w:left w:val="single" w:color="auto" w:sz="4" w:space="0"/>
              <w:bottom w:val="single" w:color="auto" w:sz="4" w:space="0"/>
              <w:right w:val="single" w:color="auto" w:sz="4" w:space="0"/>
            </w:tcBorders>
            <w:vAlign w:val="bottom"/>
          </w:tcPr>
          <w:p w14:paraId="4671AF17">
            <w:pPr>
              <w:jc w:val="center"/>
              <w:rPr>
                <w:rFonts w:eastAsia="仿宋_GB2312"/>
                <w:color w:val="000000" w:themeColor="text1"/>
                <w:szCs w:val="21"/>
                <w:highlight w:val="none"/>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vAlign w:val="bottom"/>
          </w:tcPr>
          <w:p w14:paraId="2ABF7268">
            <w:pPr>
              <w:jc w:val="center"/>
              <w:rPr>
                <w:rFonts w:eastAsia="仿宋_GB2312"/>
                <w:color w:val="000000" w:themeColor="text1"/>
                <w:szCs w:val="21"/>
                <w:highlight w:val="none"/>
                <w14:textFill>
                  <w14:solidFill>
                    <w14:schemeClr w14:val="tx1"/>
                  </w14:solidFill>
                </w14:textFill>
              </w:rPr>
            </w:pPr>
          </w:p>
        </w:tc>
        <w:tc>
          <w:tcPr>
            <w:tcW w:w="2261" w:type="dxa"/>
            <w:vMerge w:val="continue"/>
            <w:tcBorders>
              <w:top w:val="single" w:color="auto" w:sz="4" w:space="0"/>
              <w:left w:val="single" w:color="auto" w:sz="4" w:space="0"/>
              <w:bottom w:val="single" w:color="auto" w:sz="4" w:space="0"/>
              <w:right w:val="single" w:color="auto" w:sz="4" w:space="0"/>
            </w:tcBorders>
            <w:vAlign w:val="center"/>
          </w:tcPr>
          <w:p w14:paraId="7060E85D">
            <w:pPr>
              <w:rPr>
                <w:rFonts w:eastAsia="仿宋_GB2312"/>
                <w:color w:val="000000" w:themeColor="text1"/>
                <w:szCs w:val="21"/>
                <w:highlight w:val="none"/>
                <w14:textFill>
                  <w14:solidFill>
                    <w14:schemeClr w14:val="tx1"/>
                  </w14:solidFill>
                </w14:textFill>
              </w:rPr>
            </w:pPr>
          </w:p>
        </w:tc>
      </w:tr>
      <w:tr w14:paraId="748037D6">
        <w:trPr>
          <w:trHeight w:val="408" w:hRule="atLeast"/>
          <w:jc w:val="center"/>
        </w:trPr>
        <w:tc>
          <w:tcPr>
            <w:tcW w:w="1703" w:type="dxa"/>
            <w:tcBorders>
              <w:top w:val="single" w:color="auto" w:sz="4" w:space="0"/>
              <w:left w:val="single" w:color="auto" w:sz="4" w:space="0"/>
              <w:bottom w:val="single" w:color="auto" w:sz="4" w:space="0"/>
              <w:right w:val="single" w:color="auto" w:sz="4" w:space="0"/>
            </w:tcBorders>
            <w:vAlign w:val="bottom"/>
          </w:tcPr>
          <w:p w14:paraId="5A1205E2">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队 医</w:t>
            </w:r>
          </w:p>
        </w:tc>
        <w:tc>
          <w:tcPr>
            <w:tcW w:w="1703" w:type="dxa"/>
            <w:gridSpan w:val="2"/>
            <w:tcBorders>
              <w:top w:val="single" w:color="auto" w:sz="4" w:space="0"/>
              <w:left w:val="single" w:color="auto" w:sz="4" w:space="0"/>
              <w:bottom w:val="single" w:color="auto" w:sz="4" w:space="0"/>
              <w:right w:val="single" w:color="auto" w:sz="4" w:space="0"/>
            </w:tcBorders>
            <w:vAlign w:val="bottom"/>
          </w:tcPr>
          <w:p w14:paraId="4C8C9A4F">
            <w:pPr>
              <w:jc w:val="center"/>
              <w:rPr>
                <w:rFonts w:eastAsia="仿宋_GB2312"/>
                <w:color w:val="000000" w:themeColor="text1"/>
                <w:szCs w:val="21"/>
                <w:highlight w:val="none"/>
                <w14:textFill>
                  <w14:solidFill>
                    <w14:schemeClr w14:val="tx1"/>
                  </w14:solidFill>
                </w14:textFill>
              </w:rPr>
            </w:pPr>
          </w:p>
        </w:tc>
        <w:tc>
          <w:tcPr>
            <w:tcW w:w="1702" w:type="dxa"/>
            <w:gridSpan w:val="2"/>
            <w:tcBorders>
              <w:top w:val="single" w:color="auto" w:sz="4" w:space="0"/>
              <w:left w:val="single" w:color="auto" w:sz="4" w:space="0"/>
              <w:bottom w:val="single" w:color="auto" w:sz="4" w:space="0"/>
              <w:right w:val="single" w:color="auto" w:sz="4" w:space="0"/>
            </w:tcBorders>
            <w:vAlign w:val="bottom"/>
          </w:tcPr>
          <w:p w14:paraId="13C47BAA">
            <w:pPr>
              <w:jc w:val="center"/>
              <w:rPr>
                <w:rFonts w:eastAsia="仿宋_GB2312"/>
                <w:color w:val="000000" w:themeColor="text1"/>
                <w:szCs w:val="21"/>
                <w:highlight w:val="none"/>
                <w14:textFill>
                  <w14:solidFill>
                    <w14:schemeClr w14:val="tx1"/>
                  </w14:solidFill>
                </w14:textFill>
              </w:rPr>
            </w:pPr>
          </w:p>
        </w:tc>
        <w:tc>
          <w:tcPr>
            <w:tcW w:w="1703" w:type="dxa"/>
            <w:tcBorders>
              <w:top w:val="single" w:color="auto" w:sz="4" w:space="0"/>
              <w:left w:val="single" w:color="auto" w:sz="4" w:space="0"/>
              <w:bottom w:val="single" w:color="auto" w:sz="4" w:space="0"/>
              <w:right w:val="single" w:color="auto" w:sz="4" w:space="0"/>
            </w:tcBorders>
            <w:vAlign w:val="bottom"/>
          </w:tcPr>
          <w:p w14:paraId="47348B1F">
            <w:pPr>
              <w:jc w:val="center"/>
              <w:rPr>
                <w:rFonts w:eastAsia="仿宋_GB2312"/>
                <w:color w:val="000000" w:themeColor="text1"/>
                <w:szCs w:val="21"/>
                <w:highlight w:val="none"/>
                <w14:textFill>
                  <w14:solidFill>
                    <w14:schemeClr w14:val="tx1"/>
                  </w14:solidFill>
                </w14:textFill>
              </w:rPr>
            </w:pPr>
          </w:p>
        </w:tc>
        <w:tc>
          <w:tcPr>
            <w:tcW w:w="2261" w:type="dxa"/>
            <w:vMerge w:val="continue"/>
            <w:tcBorders>
              <w:top w:val="single" w:color="auto" w:sz="4" w:space="0"/>
              <w:left w:val="single" w:color="auto" w:sz="4" w:space="0"/>
              <w:bottom w:val="single" w:color="auto" w:sz="4" w:space="0"/>
              <w:right w:val="single" w:color="auto" w:sz="4" w:space="0"/>
            </w:tcBorders>
            <w:vAlign w:val="center"/>
          </w:tcPr>
          <w:p w14:paraId="120B76F2">
            <w:pPr>
              <w:rPr>
                <w:rFonts w:eastAsia="仿宋_GB2312"/>
                <w:color w:val="000000" w:themeColor="text1"/>
                <w:szCs w:val="21"/>
                <w:highlight w:val="none"/>
                <w14:textFill>
                  <w14:solidFill>
                    <w14:schemeClr w14:val="tx1"/>
                  </w14:solidFill>
                </w14:textFill>
              </w:rPr>
            </w:pPr>
          </w:p>
        </w:tc>
      </w:tr>
      <w:tr w14:paraId="4BFC9D67">
        <w:trPr>
          <w:trHeight w:val="965"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3FC889E2">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3920B4C6">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4039E12F">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1" w:type="dxa"/>
            <w:tcBorders>
              <w:top w:val="single" w:color="auto" w:sz="4" w:space="0"/>
              <w:left w:val="single" w:color="auto" w:sz="4" w:space="0"/>
              <w:bottom w:val="single" w:color="auto" w:sz="4" w:space="0"/>
              <w:right w:val="single" w:color="auto" w:sz="4" w:space="0"/>
            </w:tcBorders>
            <w:vAlign w:val="center"/>
          </w:tcPr>
          <w:p w14:paraId="40966E1F">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r>
      <w:tr w14:paraId="493D6955">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4EF7FC94">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206D4C2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731F2548">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1" w:type="dxa"/>
            <w:tcBorders>
              <w:top w:val="single" w:color="auto" w:sz="4" w:space="0"/>
              <w:left w:val="single" w:color="auto" w:sz="4" w:space="0"/>
              <w:bottom w:val="single" w:color="auto" w:sz="4" w:space="0"/>
              <w:right w:val="single" w:color="auto" w:sz="4" w:space="0"/>
            </w:tcBorders>
            <w:vAlign w:val="center"/>
          </w:tcPr>
          <w:p w14:paraId="35E8413B">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r>
      <w:tr w14:paraId="22D49F04">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650D9522">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46A2519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71E10E64">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1" w:type="dxa"/>
            <w:tcBorders>
              <w:top w:val="single" w:color="auto" w:sz="4" w:space="0"/>
              <w:left w:val="single" w:color="auto" w:sz="4" w:space="0"/>
              <w:bottom w:val="single" w:color="auto" w:sz="4" w:space="0"/>
              <w:right w:val="single" w:color="auto" w:sz="4" w:space="0"/>
            </w:tcBorders>
            <w:vAlign w:val="center"/>
          </w:tcPr>
          <w:p w14:paraId="116AB3AA">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r>
      <w:tr w14:paraId="1ACE820F">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4FB011E8">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31DC6836">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2FA28DAA">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1" w:type="dxa"/>
            <w:tcBorders>
              <w:top w:val="single" w:color="auto" w:sz="4" w:space="0"/>
              <w:left w:val="single" w:color="auto" w:sz="4" w:space="0"/>
              <w:bottom w:val="single" w:color="auto" w:sz="4" w:space="0"/>
              <w:right w:val="single" w:color="auto" w:sz="4" w:space="0"/>
            </w:tcBorders>
            <w:vAlign w:val="center"/>
          </w:tcPr>
          <w:p w14:paraId="5D26B3BB">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r>
      <w:tr w14:paraId="4DC444E0">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43A29F5C">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37FE0C3F">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59B35617">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1" w:type="dxa"/>
            <w:tcBorders>
              <w:top w:val="single" w:color="auto" w:sz="4" w:space="0"/>
              <w:left w:val="single" w:color="auto" w:sz="4" w:space="0"/>
              <w:bottom w:val="single" w:color="auto" w:sz="4" w:space="0"/>
              <w:right w:val="single" w:color="auto" w:sz="4" w:space="0"/>
            </w:tcBorders>
            <w:vAlign w:val="center"/>
          </w:tcPr>
          <w:p w14:paraId="59C7DC43">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r>
      <w:tr w14:paraId="1D145149">
        <w:trPr>
          <w:trHeight w:val="895"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2F36D788">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2B012809">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7AFE9545">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1" w:type="dxa"/>
            <w:tcBorders>
              <w:top w:val="single" w:color="auto" w:sz="4" w:space="0"/>
              <w:left w:val="single" w:color="auto" w:sz="4" w:space="0"/>
              <w:bottom w:val="single" w:color="auto" w:sz="4" w:space="0"/>
              <w:right w:val="single" w:color="auto" w:sz="4" w:space="0"/>
            </w:tcBorders>
            <w:vAlign w:val="center"/>
          </w:tcPr>
          <w:p w14:paraId="12F0990F">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r>
      <w:tr w14:paraId="0DD6EB9D">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1945AC88">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41D49896">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7EE889BF">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1" w:type="dxa"/>
            <w:tcBorders>
              <w:top w:val="single" w:color="auto" w:sz="4" w:space="0"/>
              <w:left w:val="single" w:color="auto" w:sz="4" w:space="0"/>
              <w:bottom w:val="single" w:color="auto" w:sz="4" w:space="0"/>
              <w:right w:val="single" w:color="auto" w:sz="4" w:space="0"/>
            </w:tcBorders>
            <w:vAlign w:val="center"/>
          </w:tcPr>
          <w:p w14:paraId="47B3173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r>
      <w:tr w14:paraId="3BAD6A49">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3BD71979">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1611363C">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1E1889E4">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1" w:type="dxa"/>
            <w:tcBorders>
              <w:top w:val="single" w:color="auto" w:sz="4" w:space="0"/>
              <w:left w:val="single" w:color="auto" w:sz="4" w:space="0"/>
              <w:bottom w:val="single" w:color="auto" w:sz="4" w:space="0"/>
              <w:right w:val="single" w:color="auto" w:sz="4" w:space="0"/>
            </w:tcBorders>
            <w:vAlign w:val="center"/>
          </w:tcPr>
          <w:p w14:paraId="15F03583">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r>
      <w:tr w14:paraId="6726D435">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0D48A32D">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06ABE702">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47286CD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1" w:type="dxa"/>
            <w:tcBorders>
              <w:top w:val="single" w:color="auto" w:sz="4" w:space="0"/>
              <w:left w:val="single" w:color="auto" w:sz="4" w:space="0"/>
              <w:bottom w:val="single" w:color="auto" w:sz="4" w:space="0"/>
              <w:right w:val="single" w:color="auto" w:sz="4" w:space="0"/>
            </w:tcBorders>
            <w:vAlign w:val="center"/>
          </w:tcPr>
          <w:p w14:paraId="763ED8FC">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r>
      <w:tr w14:paraId="6CA93D42">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5B132A81">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0D93D618">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1C4A4847">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1" w:type="dxa"/>
            <w:tcBorders>
              <w:top w:val="single" w:color="auto" w:sz="4" w:space="0"/>
              <w:left w:val="single" w:color="auto" w:sz="4" w:space="0"/>
              <w:bottom w:val="single" w:color="auto" w:sz="4" w:space="0"/>
              <w:right w:val="single" w:color="auto" w:sz="4" w:space="0"/>
            </w:tcBorders>
            <w:vAlign w:val="center"/>
          </w:tcPr>
          <w:p w14:paraId="2ADDF2BF">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r>
      <w:tr w14:paraId="28D547B7">
        <w:trPr>
          <w:trHeight w:val="782"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1CF67B0A">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49506F01">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27BB9D4B">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c>
          <w:tcPr>
            <w:tcW w:w="2261" w:type="dxa"/>
            <w:tcBorders>
              <w:top w:val="single" w:color="auto" w:sz="4" w:space="0"/>
              <w:left w:val="single" w:color="auto" w:sz="4" w:space="0"/>
              <w:bottom w:val="single" w:color="auto" w:sz="4" w:space="0"/>
              <w:right w:val="single" w:color="auto" w:sz="4" w:space="0"/>
            </w:tcBorders>
            <w:vAlign w:val="center"/>
          </w:tcPr>
          <w:p w14:paraId="0FA66EBE">
            <w:pPr>
              <w:jc w:val="cente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运动员照片</w:t>
            </w:r>
          </w:p>
        </w:tc>
      </w:tr>
      <w:tr w14:paraId="4E69DCFD">
        <w:trPr>
          <w:trHeight w:val="452"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275C1C5A">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49C91B51">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42A3D614">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c>
          <w:tcPr>
            <w:tcW w:w="2261" w:type="dxa"/>
            <w:tcBorders>
              <w:top w:val="single" w:color="auto" w:sz="4" w:space="0"/>
              <w:left w:val="single" w:color="auto" w:sz="4" w:space="0"/>
              <w:bottom w:val="single" w:color="auto" w:sz="4" w:space="0"/>
              <w:right w:val="single" w:color="auto" w:sz="4" w:space="0"/>
            </w:tcBorders>
            <w:vAlign w:val="center"/>
          </w:tcPr>
          <w:p w14:paraId="21C880A0">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姓名：</w:t>
            </w:r>
          </w:p>
        </w:tc>
      </w:tr>
      <w:tr w14:paraId="17C94666">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483BD91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2539997D">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7BD0962D">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c>
          <w:tcPr>
            <w:tcW w:w="2261" w:type="dxa"/>
            <w:tcBorders>
              <w:top w:val="single" w:color="auto" w:sz="4" w:space="0"/>
              <w:left w:val="single" w:color="auto" w:sz="4" w:space="0"/>
              <w:bottom w:val="single" w:color="auto" w:sz="4" w:space="0"/>
              <w:right w:val="single" w:color="auto" w:sz="4" w:space="0"/>
            </w:tcBorders>
            <w:vAlign w:val="center"/>
          </w:tcPr>
          <w:p w14:paraId="795270F3">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身份证</w:t>
            </w:r>
          </w:p>
        </w:tc>
      </w:tr>
      <w:tr w14:paraId="39D160CE">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36DB0F5E">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5F5BE0C9">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38A00C79">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c>
          <w:tcPr>
            <w:tcW w:w="2261" w:type="dxa"/>
            <w:tcBorders>
              <w:top w:val="single" w:color="auto" w:sz="4" w:space="0"/>
              <w:left w:val="single" w:color="auto" w:sz="4" w:space="0"/>
              <w:bottom w:val="single" w:color="auto" w:sz="4" w:space="0"/>
              <w:right w:val="single" w:color="auto" w:sz="4" w:space="0"/>
            </w:tcBorders>
            <w:vAlign w:val="center"/>
          </w:tcPr>
          <w:p w14:paraId="7F95AE1A">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教育ID：</w:t>
            </w:r>
          </w:p>
        </w:tc>
      </w:tr>
      <w:tr w14:paraId="5C6BD97D">
        <w:trPr>
          <w:trHeight w:val="340" w:hRule="atLeast"/>
          <w:jc w:val="center"/>
        </w:trPr>
        <w:tc>
          <w:tcPr>
            <w:tcW w:w="2272" w:type="dxa"/>
            <w:gridSpan w:val="2"/>
            <w:tcBorders>
              <w:top w:val="single" w:color="auto" w:sz="4" w:space="0"/>
              <w:left w:val="single" w:color="auto" w:sz="4" w:space="0"/>
              <w:bottom w:val="single" w:color="auto" w:sz="4" w:space="0"/>
              <w:right w:val="single" w:color="auto" w:sz="4" w:space="0"/>
            </w:tcBorders>
            <w:vAlign w:val="center"/>
          </w:tcPr>
          <w:p w14:paraId="123ACD0D">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9" w:type="dxa"/>
            <w:gridSpan w:val="2"/>
            <w:tcBorders>
              <w:top w:val="single" w:color="auto" w:sz="4" w:space="0"/>
              <w:left w:val="single" w:color="auto" w:sz="4" w:space="0"/>
              <w:bottom w:val="single" w:color="auto" w:sz="4" w:space="0"/>
              <w:right w:val="single" w:color="auto" w:sz="4" w:space="0"/>
            </w:tcBorders>
            <w:vAlign w:val="center"/>
          </w:tcPr>
          <w:p w14:paraId="332FFE69">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70" w:type="dxa"/>
            <w:gridSpan w:val="2"/>
            <w:tcBorders>
              <w:top w:val="single" w:color="auto" w:sz="4" w:space="0"/>
              <w:left w:val="single" w:color="auto" w:sz="4" w:space="0"/>
              <w:bottom w:val="single" w:color="auto" w:sz="4" w:space="0"/>
              <w:right w:val="single" w:color="auto" w:sz="4" w:space="0"/>
            </w:tcBorders>
            <w:vAlign w:val="center"/>
          </w:tcPr>
          <w:p w14:paraId="4AA910E5">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c>
          <w:tcPr>
            <w:tcW w:w="2261" w:type="dxa"/>
            <w:tcBorders>
              <w:top w:val="single" w:color="auto" w:sz="4" w:space="0"/>
              <w:left w:val="single" w:color="auto" w:sz="4" w:space="0"/>
              <w:bottom w:val="single" w:color="auto" w:sz="4" w:space="0"/>
              <w:right w:val="single" w:color="auto" w:sz="4" w:space="0"/>
            </w:tcBorders>
            <w:vAlign w:val="center"/>
          </w:tcPr>
          <w:p w14:paraId="24424BD0">
            <w:pPr>
              <w:rPr>
                <w:rFonts w:eastAsia="仿宋_GB2312"/>
                <w:color w:val="000000" w:themeColor="text1"/>
                <w:szCs w:val="21"/>
                <w:highlight w:val="none"/>
                <w14:textFill>
                  <w14:solidFill>
                    <w14:schemeClr w14:val="tx1"/>
                  </w14:solidFill>
                </w14:textFill>
              </w:rPr>
            </w:pPr>
            <w:r>
              <w:rPr>
                <w:rFonts w:eastAsia="仿宋_GB2312"/>
                <w:color w:val="000000" w:themeColor="text1"/>
                <w:szCs w:val="21"/>
                <w:highlight w:val="none"/>
                <w14:textFill>
                  <w14:solidFill>
                    <w14:schemeClr w14:val="tx1"/>
                  </w14:solidFill>
                </w14:textFill>
              </w:rPr>
              <w:t>号码：</w:t>
            </w:r>
          </w:p>
        </w:tc>
      </w:tr>
    </w:tbl>
    <w:p w14:paraId="4150A84E">
      <w:pPr>
        <w:spacing w:line="500" w:lineRule="exact"/>
        <w:ind w:firstLine="3360" w:firstLineChars="1400"/>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 xml:space="preserve">                          （加盖学校医务章）</w:t>
      </w:r>
    </w:p>
    <w:p w14:paraId="683C7D0A">
      <w:pPr>
        <w:pStyle w:val="14"/>
        <w:ind w:firstLine="0"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br w:type="page"/>
      </w:r>
    </w:p>
    <w:p w14:paraId="79BC966A">
      <w:pPr>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附件2</w:t>
      </w:r>
    </w:p>
    <w:p w14:paraId="6C407348">
      <w:pPr>
        <w:jc w:val="center"/>
        <w:rPr>
          <w:rFonts w:ascii="黑体" w:hAnsi="黑体" w:eastAsia="黑体" w:cs="仿宋"/>
          <w:color w:val="000000" w:themeColor="text1"/>
          <w:sz w:val="28"/>
          <w:szCs w:val="28"/>
          <w:highlight w:val="none"/>
          <w14:textFill>
            <w14:solidFill>
              <w14:schemeClr w14:val="tx1"/>
            </w14:solidFill>
          </w14:textFill>
        </w:rPr>
      </w:pPr>
      <w:r>
        <w:rPr>
          <w:rFonts w:hint="eastAsia" w:ascii="黑体" w:hAnsi="黑体" w:eastAsia="黑体" w:cs="仿宋"/>
          <w:color w:val="000000" w:themeColor="text1"/>
          <w:sz w:val="28"/>
          <w:szCs w:val="28"/>
          <w:highlight w:val="none"/>
          <w:lang w:eastAsia="zh-CN"/>
          <w14:textFill>
            <w14:solidFill>
              <w14:schemeClr w14:val="tx1"/>
            </w14:solidFill>
          </w14:textFill>
        </w:rPr>
        <w:t>202</w:t>
      </w:r>
      <w:r>
        <w:rPr>
          <w:rFonts w:hint="eastAsia" w:ascii="黑体" w:hAnsi="黑体" w:eastAsia="黑体" w:cs="仿宋"/>
          <w:color w:val="000000" w:themeColor="text1"/>
          <w:sz w:val="28"/>
          <w:szCs w:val="28"/>
          <w:highlight w:val="none"/>
          <w:lang w:val="en-US" w:eastAsia="zh-CN"/>
          <w14:textFill>
            <w14:solidFill>
              <w14:schemeClr w14:val="tx1"/>
            </w14:solidFill>
          </w14:textFill>
        </w:rPr>
        <w:t>5</w:t>
      </w:r>
      <w:r>
        <w:rPr>
          <w:rFonts w:hint="eastAsia" w:ascii="黑体" w:hAnsi="黑体" w:eastAsia="黑体" w:cs="仿宋"/>
          <w:color w:val="000000" w:themeColor="text1"/>
          <w:sz w:val="28"/>
          <w:szCs w:val="28"/>
          <w:highlight w:val="none"/>
          <w14:textFill>
            <w14:solidFill>
              <w14:schemeClr w14:val="tx1"/>
            </w14:solidFill>
          </w14:textFill>
        </w:rPr>
        <w:t>年北京市体育传统项目学校篮球比赛球队名单</w:t>
      </w:r>
    </w:p>
    <w:p w14:paraId="2066A51E">
      <w:pPr>
        <w:jc w:val="both"/>
        <w:rPr>
          <w:rFonts w:ascii="黑体" w:hAnsi="黑体" w:eastAsia="黑体" w:cs="仿宋"/>
          <w:color w:val="000000" w:themeColor="text1"/>
          <w:sz w:val="28"/>
          <w:szCs w:val="28"/>
          <w:highlight w:val="none"/>
          <w14:textFill>
            <w14:solidFill>
              <w14:schemeClr w14:val="tx1"/>
            </w14:solidFill>
          </w14:textFill>
        </w:rPr>
      </w:pPr>
    </w:p>
    <w:p w14:paraId="25ACEDAE">
      <w:pPr>
        <w:pStyle w:val="2"/>
        <w:spacing w:before="0" w:line="358" w:lineRule="exact"/>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学校名称</w:t>
      </w:r>
    </w:p>
    <w:p w14:paraId="52DA87BA">
      <w:pPr>
        <w:pStyle w:val="2"/>
        <w:spacing w:before="0" w:line="358" w:lineRule="exact"/>
        <w:rPr>
          <w:rFonts w:hint="default" w:ascii="宋体" w:hAnsi="宋体" w:eastAsia="宋体" w:cs="宋体"/>
          <w:b w:val="0"/>
          <w:bCs w:val="0"/>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（全称）：</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_________________________</w:t>
      </w:r>
    </w:p>
    <w:p w14:paraId="517BA1B8">
      <w:pPr>
        <w:pStyle w:val="2"/>
        <w:spacing w:before="0" w:line="358" w:lineRule="exact"/>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（简称，8字以内）：________________</w:t>
      </w:r>
    </w:p>
    <w:p w14:paraId="30C50FBF">
      <w:pPr>
        <w:rPr>
          <w:rFonts w:hint="default"/>
          <w:lang w:val="en-US" w:eastAsia="zh-CN"/>
        </w:rPr>
      </w:pPr>
    </w:p>
    <w:p w14:paraId="7E993773">
      <w:pPr>
        <w:pStyle w:val="3"/>
        <w:tabs>
          <w:tab w:val="left" w:pos="3599"/>
          <w:tab w:val="left" w:pos="6239"/>
        </w:tabs>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领队：</w:t>
      </w:r>
      <w:r>
        <w:rPr>
          <w:rFonts w:hint="eastAsia"/>
          <w:color w:val="000000" w:themeColor="text1"/>
          <w:sz w:val="24"/>
          <w:szCs w:val="24"/>
          <w:highlight w:val="none"/>
          <w:lang w:val="en-US"/>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教练</w:t>
      </w:r>
      <w:r>
        <w:rPr>
          <w:rFonts w:hint="eastAsia"/>
          <w:color w:val="000000" w:themeColor="text1"/>
          <w:sz w:val="24"/>
          <w:szCs w:val="24"/>
          <w:highlight w:val="none"/>
          <w:lang w:val="en-US"/>
          <w14:textFill>
            <w14:solidFill>
              <w14:schemeClr w14:val="tx1"/>
            </w14:solidFill>
          </w14:textFill>
        </w:rPr>
        <w:t>员</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14:textFill>
            <w14:solidFill>
              <w14:schemeClr w14:val="tx1"/>
            </w14:solidFill>
          </w14:textFill>
        </w:rPr>
        <w:t xml:space="preserve">    助理教练员： </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队医：</w:t>
      </w:r>
      <w:r>
        <w:rPr>
          <w:rFonts w:hint="eastAsia"/>
          <w:color w:val="000000" w:themeColor="text1"/>
          <w:sz w:val="24"/>
          <w:szCs w:val="24"/>
          <w:highlight w:val="none"/>
          <w:lang w:val="en-US"/>
          <w14:textFill>
            <w14:solidFill>
              <w14:schemeClr w14:val="tx1"/>
            </w14:solidFill>
          </w14:textFill>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14:paraId="5DA902EF">
        <w:trPr>
          <w:trHeight w:val="567" w:hRule="exact"/>
        </w:trPr>
        <w:tc>
          <w:tcPr>
            <w:tcW w:w="1065" w:type="dxa"/>
            <w:vAlign w:val="center"/>
          </w:tcPr>
          <w:p w14:paraId="5EC6E452">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队服号</w:t>
            </w:r>
          </w:p>
        </w:tc>
        <w:tc>
          <w:tcPr>
            <w:tcW w:w="1065" w:type="dxa"/>
            <w:vAlign w:val="center"/>
          </w:tcPr>
          <w:p w14:paraId="6AA41DF7">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姓名</w:t>
            </w:r>
          </w:p>
        </w:tc>
        <w:tc>
          <w:tcPr>
            <w:tcW w:w="1065" w:type="dxa"/>
            <w:vAlign w:val="center"/>
          </w:tcPr>
          <w:p w14:paraId="4DD8FDE4">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队服号</w:t>
            </w:r>
          </w:p>
        </w:tc>
        <w:tc>
          <w:tcPr>
            <w:tcW w:w="1065" w:type="dxa"/>
            <w:vAlign w:val="center"/>
          </w:tcPr>
          <w:p w14:paraId="5A351BF5">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姓名</w:t>
            </w:r>
          </w:p>
        </w:tc>
        <w:tc>
          <w:tcPr>
            <w:tcW w:w="1065" w:type="dxa"/>
            <w:vAlign w:val="center"/>
          </w:tcPr>
          <w:p w14:paraId="5CBFB04E">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队服号</w:t>
            </w:r>
          </w:p>
        </w:tc>
        <w:tc>
          <w:tcPr>
            <w:tcW w:w="1065" w:type="dxa"/>
            <w:vAlign w:val="center"/>
          </w:tcPr>
          <w:p w14:paraId="54EE364A">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姓名</w:t>
            </w:r>
          </w:p>
        </w:tc>
        <w:tc>
          <w:tcPr>
            <w:tcW w:w="1066" w:type="dxa"/>
            <w:vAlign w:val="center"/>
          </w:tcPr>
          <w:p w14:paraId="71B4DCBE">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队服号</w:t>
            </w:r>
          </w:p>
        </w:tc>
        <w:tc>
          <w:tcPr>
            <w:tcW w:w="1066" w:type="dxa"/>
            <w:vAlign w:val="center"/>
          </w:tcPr>
          <w:p w14:paraId="384532B1">
            <w:pPr>
              <w:widowControl w:val="0"/>
              <w:autoSpaceDE w:val="0"/>
              <w:autoSpaceDN w:val="0"/>
              <w:adjustRightInd/>
              <w:snapToGrid/>
              <w:spacing w:after="0"/>
              <w:jc w:val="center"/>
              <w:rPr>
                <w:rFonts w:ascii="宋体" w:hAnsi="宋体" w:eastAsia="宋体" w:cs="宋体"/>
                <w:color w:val="000000" w:themeColor="text1"/>
                <w:szCs w:val="21"/>
                <w:highlight w:val="none"/>
                <w:lang w:bidi="zh-CN"/>
                <w14:textFill>
                  <w14:solidFill>
                    <w14:schemeClr w14:val="tx1"/>
                  </w14:solidFill>
                </w14:textFill>
              </w:rPr>
            </w:pPr>
            <w:r>
              <w:rPr>
                <w:rFonts w:hint="eastAsia" w:ascii="宋体" w:hAnsi="宋体" w:eastAsia="宋体" w:cs="宋体"/>
                <w:color w:val="000000" w:themeColor="text1"/>
                <w:szCs w:val="21"/>
                <w:highlight w:val="none"/>
                <w:lang w:bidi="zh-CN"/>
                <w14:textFill>
                  <w14:solidFill>
                    <w14:schemeClr w14:val="tx1"/>
                  </w14:solidFill>
                </w14:textFill>
              </w:rPr>
              <w:t>姓名</w:t>
            </w:r>
          </w:p>
        </w:tc>
      </w:tr>
      <w:tr w14:paraId="268E5098">
        <w:trPr>
          <w:trHeight w:val="567" w:hRule="exact"/>
        </w:trPr>
        <w:tc>
          <w:tcPr>
            <w:tcW w:w="1065" w:type="dxa"/>
            <w:vAlign w:val="center"/>
          </w:tcPr>
          <w:p w14:paraId="373AE6BB">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45CF399C">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7A0FED42">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71BD41FE">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3134A296">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01DD5B51">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4CBA8DF2">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480016E8">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r>
      <w:tr w14:paraId="160A5256">
        <w:trPr>
          <w:trHeight w:val="567" w:hRule="exact"/>
        </w:trPr>
        <w:tc>
          <w:tcPr>
            <w:tcW w:w="1065" w:type="dxa"/>
            <w:vAlign w:val="center"/>
          </w:tcPr>
          <w:p w14:paraId="2E762EFF">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79C04D01">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29934AE3">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4E9CAB17">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6DF325C4">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48249C61">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2828ADB6">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1989594C">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r>
      <w:tr w14:paraId="6327E9CB">
        <w:trPr>
          <w:trHeight w:val="567" w:hRule="exact"/>
        </w:trPr>
        <w:tc>
          <w:tcPr>
            <w:tcW w:w="1065" w:type="dxa"/>
            <w:vAlign w:val="center"/>
          </w:tcPr>
          <w:p w14:paraId="1D0C31F9">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5BBF2BBF">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615B33B1">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4AC0E481">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2DD5CE1F">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5" w:type="dxa"/>
            <w:vAlign w:val="center"/>
          </w:tcPr>
          <w:p w14:paraId="4FEB55A5">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7C3E6609">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c>
          <w:tcPr>
            <w:tcW w:w="1066" w:type="dxa"/>
            <w:vAlign w:val="center"/>
          </w:tcPr>
          <w:p w14:paraId="167C08E2">
            <w:pPr>
              <w:widowControl w:val="0"/>
              <w:autoSpaceDE w:val="0"/>
              <w:autoSpaceDN w:val="0"/>
              <w:adjustRightInd/>
              <w:snapToGrid/>
              <w:spacing w:after="0"/>
              <w:jc w:val="center"/>
              <w:rPr>
                <w:rFonts w:ascii="宋体" w:hAnsi="宋体" w:eastAsia="宋体" w:cs="宋体"/>
                <w:color w:val="000000" w:themeColor="text1"/>
                <w:szCs w:val="21"/>
                <w:highlight w:val="none"/>
                <w:lang w:val="zh-CN" w:bidi="zh-CN"/>
                <w14:textFill>
                  <w14:solidFill>
                    <w14:schemeClr w14:val="tx1"/>
                  </w14:solidFill>
                </w14:textFill>
              </w:rPr>
            </w:pPr>
          </w:p>
        </w:tc>
      </w:tr>
    </w:tbl>
    <w:p w14:paraId="6BD795E3">
      <w:pPr>
        <w:jc w:val="both"/>
        <w:rPr>
          <w:rFonts w:ascii="黑体" w:hAnsi="黑体" w:eastAsia="黑体" w:cs="仿宋"/>
          <w:color w:val="000000" w:themeColor="text1"/>
          <w:sz w:val="28"/>
          <w:szCs w:val="28"/>
          <w:highlight w:val="none"/>
          <w14:textFill>
            <w14:solidFill>
              <w14:schemeClr w14:val="tx1"/>
            </w14:solidFill>
          </w14:textFill>
        </w:rPr>
      </w:pPr>
      <w:r>
        <w:rPr>
          <w:rFonts w:hint="eastAsia" w:ascii="黑体" w:hAnsi="黑体" w:eastAsia="黑体" w:cs="仿宋"/>
          <w:color w:val="000000" w:themeColor="text1"/>
          <w:sz w:val="28"/>
          <w:szCs w:val="28"/>
          <w:highlight w:val="none"/>
          <w14:textFill>
            <w14:solidFill>
              <w14:schemeClr w14:val="tx1"/>
            </w14:solidFill>
          </w14:textFill>
        </w:rPr>
        <w:br w:type="page"/>
      </w:r>
    </w:p>
    <w:p w14:paraId="69AC1059">
      <w:pPr>
        <w:spacing w:line="400" w:lineRule="exact"/>
        <w:rPr>
          <w:rFonts w:ascii="方正小标宋简体" w:hAnsi="宋体" w:eastAsia="方正小标宋简体"/>
          <w:b/>
          <w:color w:val="000000" w:themeColor="text1"/>
          <w:sz w:val="36"/>
          <w:szCs w:val="36"/>
          <w:highlight w:val="none"/>
          <w:shd w:val="clear" w:color="auto" w:fill="FFFFFF"/>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 xml:space="preserve">附件3    </w:t>
      </w:r>
      <w:r>
        <w:rPr>
          <w:rFonts w:hint="eastAsia" w:ascii="方正小标宋简体" w:hAnsi="宋体" w:eastAsia="方正小标宋简体"/>
          <w:b/>
          <w:color w:val="000000" w:themeColor="text1"/>
          <w:sz w:val="36"/>
          <w:szCs w:val="36"/>
          <w:highlight w:val="none"/>
          <w:shd w:val="clear" w:color="auto" w:fill="FFFFFF"/>
          <w14:textFill>
            <w14:solidFill>
              <w14:schemeClr w14:val="tx1"/>
            </w14:solidFill>
          </w14:textFill>
        </w:rPr>
        <w:t xml:space="preserve">    </w:t>
      </w:r>
    </w:p>
    <w:p w14:paraId="1C77E890">
      <w:pPr>
        <w:spacing w:line="560" w:lineRule="exact"/>
        <w:jc w:val="center"/>
        <w:rPr>
          <w:rFonts w:hAnsi="仿宋" w:cs="宋体"/>
          <w:color w:val="000000" w:themeColor="text1"/>
          <w:sz w:val="36"/>
          <w:szCs w:val="36"/>
          <w:highlight w:val="none"/>
          <w:u w:val="single"/>
          <w14:textFill>
            <w14:solidFill>
              <w14:schemeClr w14:val="tx1"/>
            </w14:solidFill>
          </w14:textFill>
        </w:rPr>
      </w:pPr>
      <w:r>
        <w:rPr>
          <w:rFonts w:hint="eastAsia" w:ascii="方正小标宋简体" w:hAnsi="方正小标宋简体" w:eastAsia="方正小标宋简体" w:cs="方正小标宋简体"/>
          <w:color w:val="000000" w:themeColor="text1"/>
          <w:spacing w:val="1"/>
          <w:w w:val="94"/>
          <w:kern w:val="0"/>
          <w:sz w:val="36"/>
          <w:szCs w:val="36"/>
          <w:highlight w:val="none"/>
          <w:fitText w:val="7920" w:id="1936657625"/>
          <w:lang w:eastAsia="zh-CN"/>
          <w14:textFill>
            <w14:solidFill>
              <w14:schemeClr w14:val="tx1"/>
            </w14:solidFill>
          </w14:textFill>
        </w:rPr>
        <w:t>202</w:t>
      </w:r>
      <w:r>
        <w:rPr>
          <w:rFonts w:hint="eastAsia" w:ascii="方正小标宋简体" w:hAnsi="方正小标宋简体" w:eastAsia="方正小标宋简体" w:cs="方正小标宋简体"/>
          <w:color w:val="000000" w:themeColor="text1"/>
          <w:spacing w:val="1"/>
          <w:w w:val="94"/>
          <w:kern w:val="0"/>
          <w:sz w:val="36"/>
          <w:szCs w:val="36"/>
          <w:highlight w:val="none"/>
          <w:fitText w:val="7920" w:id="1936657625"/>
          <w:lang w:val="en-US" w:eastAsia="zh-CN"/>
          <w14:textFill>
            <w14:solidFill>
              <w14:schemeClr w14:val="tx1"/>
            </w14:solidFill>
          </w14:textFill>
        </w:rPr>
        <w:t>5</w:t>
      </w:r>
      <w:r>
        <w:rPr>
          <w:rFonts w:hint="eastAsia" w:ascii="方正小标宋简体" w:hAnsi="方正小标宋简体" w:eastAsia="方正小标宋简体" w:cs="方正小标宋简体"/>
          <w:color w:val="000000" w:themeColor="text1"/>
          <w:spacing w:val="1"/>
          <w:w w:val="94"/>
          <w:kern w:val="0"/>
          <w:sz w:val="36"/>
          <w:szCs w:val="36"/>
          <w:highlight w:val="none"/>
          <w:fitText w:val="7920" w:id="1936657625"/>
          <w14:textFill>
            <w14:solidFill>
              <w14:schemeClr w14:val="tx1"/>
            </w14:solidFill>
          </w14:textFill>
        </w:rPr>
        <w:t>年北京市体育传统项目学校篮球比赛参赛承诺</w:t>
      </w:r>
      <w:r>
        <w:rPr>
          <w:rFonts w:hint="eastAsia" w:ascii="方正小标宋简体" w:hAnsi="方正小标宋简体" w:eastAsia="方正小标宋简体" w:cs="方正小标宋简体"/>
          <w:color w:val="000000" w:themeColor="text1"/>
          <w:spacing w:val="47"/>
          <w:w w:val="94"/>
          <w:kern w:val="0"/>
          <w:sz w:val="36"/>
          <w:szCs w:val="36"/>
          <w:highlight w:val="none"/>
          <w:fitText w:val="7920" w:id="1936657625"/>
          <w14:textFill>
            <w14:solidFill>
              <w14:schemeClr w14:val="tx1"/>
            </w14:solidFill>
          </w14:textFill>
        </w:rPr>
        <w:t>书</w:t>
      </w:r>
    </w:p>
    <w:p w14:paraId="44C08168">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（以下简称“本单位”）自愿组队参加</w:t>
      </w:r>
      <w:r>
        <w:rPr>
          <w:rFonts w:hint="eastAsia" w:ascii="仿宋" w:hAnsi="仿宋" w:eastAsia="仿宋"/>
          <w:color w:val="000000" w:themeColor="text1"/>
          <w:sz w:val="28"/>
          <w:szCs w:val="28"/>
          <w:highlight w:val="none"/>
          <w:lang w:eastAsia="zh-CN"/>
          <w14:textFill>
            <w14:solidFill>
              <w14:schemeClr w14:val="tx1"/>
            </w14:solidFill>
          </w14:textFill>
        </w:rPr>
        <w:t>202</w:t>
      </w: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年北京市体育传统项目学校篮球比赛（以下简称“赛事”或“比赛”）。</w:t>
      </w:r>
    </w:p>
    <w:p w14:paraId="1218BABB">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为严肃赛风赛纪，维护正常、有序的赛场秩序，保障比赛期间本单位参赛运动员的人身安全，营造良好、和谐的比赛环境，保证比赛圆满成功，特签订本参赛承诺书。</w:t>
      </w:r>
    </w:p>
    <w:p w14:paraId="065CA051">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一、本单位服从赛事工作安排，全面理解并同意遵守赛事组委会、主办单位及承办单位等所制定的各项规程、规则、规定、要求及采取的各项措施。</w:t>
      </w:r>
    </w:p>
    <w:p w14:paraId="3109B2B9">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二、本单位明确了解参加赛事可能发生的一切风险，并承担本单位运动员参加赛事可能存在的风险和责任。保证本单位运动员均已通过正规医疗机构进行身体检查，脑电图、心电图、血压、脉搏指标正常，确保本单位运动员的身体和精神状况均符合参加赛事的条件，无不适宜参赛的身体疾病。如因本单位或本单位运动员存在隐瞒不报等相关问题，本单位运动员若在赛事中出现任何伤害事故，由本单位及运动员本人负责，赛事组委会无需承担任何形式的责任。且本单位承诺已为本单位运动员、教练员、领队或派出参加赛事的工作人员购置足额保险，前述相关人员的安全、意外伤害事故、财产损失等由本单位及其本人自行负责。</w:t>
      </w:r>
    </w:p>
    <w:p w14:paraId="599A0C79">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三、本单位将向赛事组委会、主办单位及承办单位等提供本单位运动员的身份证件，用于核实运动员本人身份及参赛资格，本单位保证提交的运动员身份证件和文件资料真实有效，不存在弄虚作假、冒名顶替等现象。</w:t>
      </w:r>
    </w:p>
    <w:p w14:paraId="302F58F5">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四、保证本单位运动员在比赛过程中遵守赛风赛纪等规定，遵守裁判、医疗人员和安保人员的要求，不辱骂裁判、对手及工作人员，不打架斗殴，如有违反，将接受赛事组委会处罚及承担因此产生的所有法律责任和后果，若赛事组委会、主办单位及承办单位等因此遭受任何损失，本单位将承担赔偿责任。</w:t>
      </w:r>
    </w:p>
    <w:p w14:paraId="424D0F91">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五、保证本单位运动员在比赛过程中，如因身体不适或发生突发状况，主动退出比赛。因本单位运动员本人坚持比赛所产生的全部责任及后果均由本单位及运动员本人承担。</w:t>
      </w:r>
    </w:p>
    <w:p w14:paraId="427FE6B1">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六、保证本单位运动员在比赛期间发生受伤或突发疾病等情况时接受赛事主、承办单位在赛事期间提供的现场急救性质的医务治疗，但在医院救治期间发生的相关费用均由本单位及运动员本人自行承担。</w:t>
      </w:r>
    </w:p>
    <w:p w14:paraId="4828209C">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七、保证本单位运动员在比赛期间注意食品安全问题，尽量减少在外用餐，如因在外用餐引起安全问题，由本单位或运动员承担责任，赛事组委会及其关联方不承担任何责任；本单位保证运动员在使用比赛期间的宾馆设施、设备时应当尽到必要的注意义务，且本单位同意，对于因入住宾馆等第三方的设施、设备的原因给本单位或运动员造成的损失，赛事组委会及组委会关联方不承担任何责任。</w:t>
      </w:r>
    </w:p>
    <w:p w14:paraId="74CF09D9">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八、本单位保证未成年运动员的监护人知晓并同意该运动员参加本赛事。本单位保证运动员（如未满18周岁，包括其监护人）授权赛事组委会及其指定媒体无偿使用运动员的集体肖像（三人或三人以上）、姓名、声音和其他个人资料用于比赛的组织、宣传和推广。</w:t>
      </w:r>
    </w:p>
    <w:p w14:paraId="0DAD51DD">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九、本单位确认并同意，如本单位或本单位运动员违反上述任何一项承诺，本单位及本单位运动员将承担因此产生的所有法律责任和后果，如因此导致赛事组委会及其关联方、赛事主办单位、承办单位等遭受任何损失，本单位将承担全额赔偿责任。</w:t>
      </w:r>
    </w:p>
    <w:p w14:paraId="0E58A0EC">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p>
    <w:p w14:paraId="2F8EEEB8">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领队签字：                                    </w:t>
      </w:r>
    </w:p>
    <w:p w14:paraId="53B14749">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             </w:t>
      </w:r>
    </w:p>
    <w:p w14:paraId="04172368">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参赛学校（盖章）</w:t>
      </w:r>
    </w:p>
    <w:p w14:paraId="5D73D29A">
      <w:pPr>
        <w:spacing w:after="0" w:line="276"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                                            年    月    日</w:t>
      </w:r>
    </w:p>
    <w:p w14:paraId="76E81F3B">
      <w:pPr>
        <w:rPr>
          <w:rFonts w:hint="eastAsia" w:ascii="黑体" w:hAnsi="黑体" w:eastAsia="黑体" w:cs="仿宋"/>
          <w:color w:val="000000" w:themeColor="text1"/>
          <w:sz w:val="28"/>
          <w:szCs w:val="28"/>
          <w:highlight w:val="none"/>
          <w14:textFill>
            <w14:solidFill>
              <w14:schemeClr w14:val="tx1"/>
            </w14:solidFill>
          </w14:textFill>
        </w:rPr>
      </w:pPr>
      <w:r>
        <w:rPr>
          <w:rFonts w:hint="eastAsia" w:ascii="黑体" w:hAnsi="黑体" w:eastAsia="黑体" w:cs="仿宋"/>
          <w:color w:val="000000" w:themeColor="text1"/>
          <w:sz w:val="28"/>
          <w:szCs w:val="28"/>
          <w:highlight w:val="none"/>
          <w14:textFill>
            <w14:solidFill>
              <w14:schemeClr w14:val="tx1"/>
            </w14:solidFill>
          </w14:textFill>
        </w:rPr>
        <w:br w:type="page"/>
      </w:r>
    </w:p>
    <w:p w14:paraId="50CD49AD">
      <w:pPr>
        <w:spacing w:line="400" w:lineRule="exact"/>
        <w:rPr>
          <w:rFonts w:hint="eastAsia" w:ascii="方正黑体_GBK" w:hAnsi="方正黑体_GBK" w:eastAsia="方正黑体_GBK" w:cs="方正黑体_GBK"/>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附件4</w:t>
      </w:r>
    </w:p>
    <w:p w14:paraId="5E584C8D">
      <w:pPr>
        <w:spacing w:line="560" w:lineRule="exact"/>
        <w:jc w:val="center"/>
        <w:rPr>
          <w:color w:val="000000" w:themeColor="text1"/>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highlight w:val="none"/>
          <w:lang w:eastAsia="zh-CN"/>
          <w14:textFill>
            <w14:solidFill>
              <w14:schemeClr w14:val="tx1"/>
            </w14:solidFill>
          </w14:textFill>
        </w:rPr>
        <w:t>202</w:t>
      </w:r>
      <w:r>
        <w:rPr>
          <w:rFonts w:hint="eastAsia" w:ascii="方正小标宋简体" w:hAnsi="方正小标宋简体" w:eastAsia="方正小标宋简体" w:cs="方正小标宋简体"/>
          <w:color w:val="000000" w:themeColor="text1"/>
          <w:sz w:val="36"/>
          <w:szCs w:val="36"/>
          <w:highlight w:val="none"/>
          <w:lang w:val="en-US" w:eastAsia="zh-CN"/>
          <w14:textFill>
            <w14:solidFill>
              <w14:schemeClr w14:val="tx1"/>
            </w14:solidFill>
          </w14:textFill>
        </w:rPr>
        <w:t>5</w:t>
      </w:r>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t>年北京市体育传统项目学校</w:t>
      </w:r>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br w:type="textWrapping"/>
      </w:r>
      <w:r>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t>篮球比赛运动员自愿参赛声明</w:t>
      </w:r>
    </w:p>
    <w:p w14:paraId="04583568">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致：</w:t>
      </w:r>
      <w:r>
        <w:rPr>
          <w:rFonts w:hint="eastAsia" w:ascii="仿宋" w:hAnsi="仿宋" w:eastAsia="仿宋"/>
          <w:color w:val="000000" w:themeColor="text1"/>
          <w:sz w:val="28"/>
          <w:szCs w:val="28"/>
          <w:highlight w:val="none"/>
          <w:lang w:eastAsia="zh-CN"/>
          <w14:textFill>
            <w14:solidFill>
              <w14:schemeClr w14:val="tx1"/>
            </w14:solidFill>
          </w14:textFill>
        </w:rPr>
        <w:t>202</w:t>
      </w: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olor w:val="000000" w:themeColor="text1"/>
          <w:sz w:val="28"/>
          <w:szCs w:val="28"/>
          <w:highlight w:val="none"/>
          <w14:textFill>
            <w14:solidFill>
              <w14:schemeClr w14:val="tx1"/>
            </w14:solidFill>
          </w14:textFill>
        </w:rPr>
        <w:t>年北京市体育传统项目学校篮球比赛主办方（以下统称“赛事主办方”）作为篮球项目参赛运动员（以下简称“本人”），</w:t>
      </w:r>
    </w:p>
    <w:p w14:paraId="08D7A42A">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本人（姓名：</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身份证号：</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）及本人法定监护人</w:t>
      </w:r>
    </w:p>
    <w:p w14:paraId="48973C0E">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（姓名：</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身份证号：</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28"/>
          <w:szCs w:val="28"/>
          <w:highlight w:val="none"/>
          <w:u w:val="single"/>
          <w14:textFill>
            <w14:solidFill>
              <w14:schemeClr w14:val="tx1"/>
            </w14:solidFill>
          </w14:textFill>
        </w:rPr>
        <w:t xml:space="preserve">    </w:t>
      </w:r>
      <w:r>
        <w:rPr>
          <w:rFonts w:hint="eastAsia" w:ascii="仿宋" w:hAnsi="仿宋" w:eastAsia="仿宋"/>
          <w:color w:val="000000" w:themeColor="text1"/>
          <w:sz w:val="28"/>
          <w:szCs w:val="28"/>
          <w:highlight w:val="none"/>
          <w14:textFill>
            <w14:solidFill>
              <w14:schemeClr w14:val="tx1"/>
            </w14:solidFill>
          </w14:textFill>
        </w:rPr>
        <w:t>）已认真阅读、全面理解并自愿签署如下声明及承诺：</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1.本人自愿参加本次赛事及一切与该赛事相关的活动（以下统称“赛事”或“比赛”），并具有参加本赛事相应的民事行为能力，且本人的法定监护人同意本人参加该赛事；</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2.本人及本人法定监护人确认知晓参与本次赛事可能发生的一切风险（包括但不限于人身伤亡风险），承诺本人已经通过正规的医疗机构进行体检，并确认本人的身体和精神状况符合参赛条件。本人已为参赛做好准备，本人及本人法定监护人承诺自愿承担参赛带来的所有风险。本人及本人法定监护人确认并同意，本人参加赛事举办全过程中所发生的非因赛事导致的人身伤害、局部或永久性残疾、死亡等事件及因此产生的所有医疗费用、护理费用、营养费等损失，赛事主办方将不承担任何责任。</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3.本人完全了解自身的身体状况，确认自身健康状况良好，脑电图、心电图、血压、脉搏指标正常，没有任何身体不适或患有任何不适合参加比赛的疾病。本人及本人法定监护人承诺，如隐瞒任何病情，本人及本人法定监护人将自行承担由此所导致的全部后果。</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4.本人及本人法定监护人愿意遵守本次赛事的所有要求，并购买人身安全保险。如果本人知道自己在赛事之前或者赛事期间存在患病、受伤等可能有碍自身比赛状态的情况，或者发现、注意到任何可能影响本人的健康或安全的风险或潜在风险，包括但不限于肌肉拉伤、软组织挫伤、眩晕等任何身体不适，本人将立刻停止参赛并将相关情况告知工作人员，否则由此产生的全部责任均由本人及本人法定监护人承担。</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5.本人及本人法定监护人同意，在比赛期间本人发生受伤或突发疾病等情况时接受赛事主办方在赛事期间提供的现场急救性质的医务治疗，但在接受该等医疗救治期间发生的相关费用由本人及本人法定监护人承担。</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6.本人知悉并同意赛事主办方将本人在报名过程中提供的个人信息用于本人参赛、赛事成绩查询等为促进赛事正常开展所必须情形；本人知悉并同意赛事主办方在赛事期间通过使用人脸识别技术对本人进行身份识别。</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7.本人承诺以自己的名义报名参赛，同意向赛事主办方提供有效的身份证件和资料用于核实本人的身份，本人及本人法定监护人同意承担因身份证件和资料不实所产生的全部责任。</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8.赛事过程中，本人将遵守赛事纪律，遵守赛事主、承办方所制定的各项赛事规程、规则、规定、要求及采取的各项措施，不辱骂赛事工作人员、其他参赛者，不打架斗殴，如有违反，本人及本人法定监护人将接受赛事主办方等相关主管机构的处罚并承担因此产生的法律责任。</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9.本人及本人法定监护人承诺了解新冠疫情风险，配合执行各项疫情防控措施，履行个人疫情防控义务。本人及本人法定监护人充分认识疫情防控工作的严肃性和重要性，同意对本人提供的各项信息的真实性承担一切法律责任。</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10.本人及本人法定监护人承诺认真贯彻北京市体育局关于赛风赛纪和反兴奋剂工作指示，严格遵守国家法律、法规和北京市体育局的相关规定，自觉维护比赛秩序，不以任何方式干扰和影响裁判员的执裁工作，不食用不符合反兴奋剂管理要求的任何食品和营养品，自觉配合兴奋剂检查人员，自觉接受反兴奋剂的管理教育，确保不出现任何兴奋剂违规事件。</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11.本人及本人法定监护人将积极主动维护和宣传赛事正面形象，客观、正确对待比赛胜负，不通过媒体采访或个人社交媒体平台（包括但不限于微博、微信等）发表、散播有关赛事及疫情防控的虚假消息或不当言论，避免不实报道对赛事主、承办方等产生不良影响。</w:t>
      </w:r>
      <w:r>
        <w:rPr>
          <w:rFonts w:hint="eastAsia" w:ascii="仿宋" w:hAnsi="仿宋" w:eastAsia="仿宋"/>
          <w:color w:val="000000" w:themeColor="text1"/>
          <w:sz w:val="28"/>
          <w:szCs w:val="28"/>
          <w:highlight w:val="none"/>
          <w14:textFill>
            <w14:solidFill>
              <w14:schemeClr w14:val="tx1"/>
            </w14:solidFill>
          </w14:textFill>
        </w:rPr>
        <w:br w:type="textWrapping"/>
      </w:r>
      <w:r>
        <w:rPr>
          <w:rFonts w:hint="eastAsia" w:ascii="仿宋" w:hAnsi="仿宋" w:eastAsia="仿宋"/>
          <w:color w:val="000000" w:themeColor="text1"/>
          <w:sz w:val="28"/>
          <w:szCs w:val="28"/>
          <w:highlight w:val="none"/>
          <w14:textFill>
            <w14:solidFill>
              <w14:schemeClr w14:val="tx1"/>
            </w14:solidFill>
          </w14:textFill>
        </w:rPr>
        <w:t xml:space="preserve">    12.本人及本人法定监护人确认并同意，如本人、本人法定监护人违反上述任何一项声明或承诺，本人及本人法定监护人将承担因此产生的所有法律责任和后果，若因此给赛事主办方造成任何损失，本人法定监护人将向赛事主办方承担赔偿责任。</w:t>
      </w:r>
    </w:p>
    <w:p w14:paraId="50B4B9E8">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仿宋" w:hAnsi="仿宋" w:eastAsia="仿宋"/>
          <w:color w:val="000000" w:themeColor="text1"/>
          <w:sz w:val="28"/>
          <w:szCs w:val="28"/>
          <w:highlight w:val="none"/>
          <w14:textFill>
            <w14:solidFill>
              <w14:schemeClr w14:val="tx1"/>
            </w14:solidFill>
          </w14:textFill>
        </w:rPr>
      </w:pPr>
    </w:p>
    <w:p w14:paraId="172C4DEC">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运动员签字：              法定监护人签字：</w:t>
      </w:r>
    </w:p>
    <w:p w14:paraId="03E38FA3">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p>
    <w:p w14:paraId="3692F59F">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                          法定监护人联系方式：</w:t>
      </w:r>
    </w:p>
    <w:p w14:paraId="3A6FD885">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                                                 </w:t>
      </w:r>
    </w:p>
    <w:p w14:paraId="5415B12D">
      <w:pPr>
        <w:keepNext w:val="0"/>
        <w:keepLines w:val="0"/>
        <w:pageBreakBefore w:val="0"/>
        <w:widowControl/>
        <w:kinsoku/>
        <w:wordWrap/>
        <w:overflowPunct/>
        <w:topLinePunct w:val="0"/>
        <w:autoSpaceDE/>
        <w:autoSpaceDN/>
        <w:bidi w:val="0"/>
        <w:adjustRightInd w:val="0"/>
        <w:snapToGrid w:val="0"/>
        <w:spacing w:after="0" w:line="240" w:lineRule="auto"/>
        <w:ind w:firstLine="560" w:firstLineChars="200"/>
        <w:textAlignment w:val="auto"/>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 xml:space="preserve">                                     年    月    日</w:t>
      </w:r>
    </w:p>
    <w:p w14:paraId="6A8C859C">
      <w:pPr>
        <w:spacing w:line="240" w:lineRule="auto"/>
        <w:rPr>
          <w:rFonts w:ascii="仿宋_GB2312" w:hAnsi="仿宋" w:eastAsia="仿宋_GB2312" w:cs="仿宋_GB2312"/>
          <w:color w:val="000000" w:themeColor="text1"/>
          <w:sz w:val="21"/>
          <w:szCs w:val="21"/>
          <w:highlight w:val="none"/>
          <w14:textFill>
            <w14:solidFill>
              <w14:schemeClr w14:val="tx1"/>
            </w14:solidFill>
          </w14:textFill>
        </w:rPr>
      </w:pPr>
      <w:r>
        <w:rPr>
          <w:rFonts w:hint="eastAsia" w:ascii="仿宋_GB2312" w:hAnsi="仿宋" w:eastAsia="仿宋_GB2312" w:cs="仿宋_GB2312"/>
          <w:color w:val="000000" w:themeColor="text1"/>
          <w:sz w:val="21"/>
          <w:szCs w:val="21"/>
          <w:highlight w:val="none"/>
          <w14:textFill>
            <w14:solidFill>
              <w14:schemeClr w14:val="tx1"/>
            </w14:solidFill>
          </w14:textFill>
        </w:rPr>
        <w:br w:type="page"/>
      </w:r>
    </w:p>
    <w:p w14:paraId="3FDF9A2A">
      <w:pPr>
        <w:pStyle w:val="7"/>
        <w:ind w:left="560" w:hanging="560"/>
        <w:rPr>
          <w:rFonts w:hint="eastAsia" w:ascii="Tahoma" w:hAnsi="Tahoma" w:eastAsia="微软雅黑" w:cstheme="minorBidi"/>
          <w:color w:val="000000" w:themeColor="text1"/>
          <w:kern w:val="0"/>
          <w:sz w:val="22"/>
          <w:szCs w:val="22"/>
          <w:highlight w:val="none"/>
          <w:lang w:val="en-US" w:eastAsia="zh-CN" w:bidi="ar-SA"/>
          <w14:textFill>
            <w14:solidFill>
              <w14:schemeClr w14:val="tx1"/>
            </w14:solidFill>
          </w14:textFill>
        </w:rPr>
      </w:pPr>
      <w:r>
        <w:rPr>
          <w:rFonts w:hint="eastAsia" w:ascii="Tahoma" w:hAnsi="Tahoma" w:eastAsia="微软雅黑" w:cstheme="minorBidi"/>
          <w:color w:val="000000" w:themeColor="text1"/>
          <w:kern w:val="0"/>
          <w:sz w:val="22"/>
          <w:szCs w:val="22"/>
          <w:highlight w:val="none"/>
          <w:lang w:val="en-US" w:eastAsia="zh-CN" w:bidi="ar-SA"/>
          <w14:textFill>
            <w14:solidFill>
              <w14:schemeClr w14:val="tx1"/>
            </w14:solidFill>
          </w14:textFill>
        </w:rPr>
        <w:t>附件5</w:t>
      </w:r>
    </w:p>
    <w:p w14:paraId="5F203F02">
      <w:pPr>
        <w:pStyle w:val="16"/>
        <w:spacing w:after="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（小学组）技术与身体素质测验</w:t>
      </w:r>
    </w:p>
    <w:p w14:paraId="6816DCCE">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w:t>
      </w:r>
      <w:r>
        <w:rPr>
          <w:rFonts w:hint="eastAsia" w:ascii="仿宋" w:hAnsi="仿宋" w:eastAsia="仿宋"/>
          <w:color w:val="000000" w:themeColor="text1"/>
          <w:sz w:val="28"/>
          <w:szCs w:val="28"/>
          <w:highlight w:val="none"/>
          <w14:textFill>
            <w14:solidFill>
              <w14:schemeClr w14:val="tx1"/>
            </w14:solidFill>
          </w14:textFill>
        </w:rPr>
        <w:t xml:space="preserve"> </w:t>
      </w:r>
      <w:r>
        <w:rPr>
          <w:rFonts w:ascii="仿宋" w:hAnsi="仿宋" w:eastAsia="仿宋"/>
          <w:color w:val="000000" w:themeColor="text1"/>
          <w:sz w:val="28"/>
          <w:szCs w:val="28"/>
          <w:highlight w:val="none"/>
          <w14:textFill>
            <w14:solidFill>
              <w14:schemeClr w14:val="tx1"/>
            </w14:solidFill>
          </w14:textFill>
        </w:rPr>
        <w:t>全场运球传切行进间投篮。（计时）</w:t>
      </w:r>
    </w:p>
    <w:p w14:paraId="340C7F99">
      <w:pPr>
        <w:spacing w:line="5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图一：全场运球传切行进间投篮</w:t>
      </w:r>
    </w:p>
    <w:p w14:paraId="6689A65F">
      <w:pPr>
        <w:rPr>
          <w:rFonts w:eastAsia="仿宋_GB2312"/>
          <w:color w:val="000000" w:themeColor="text1"/>
          <w:sz w:val="28"/>
          <w:szCs w:val="28"/>
          <w:highlight w:val="none"/>
          <w14:textFill>
            <w14:solidFill>
              <w14:schemeClr w14:val="tx1"/>
            </w14:solidFill>
          </w14:textFill>
        </w:rPr>
      </w:pPr>
    </w:p>
    <w:p w14:paraId="1EE7C7A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048250" cy="2867025"/>
            <wp:effectExtent l="0" t="0" r="6350" b="3175"/>
            <wp:docPr id="1" name="图片 1" descr="说明: C:\Users\JW\Desktop\图一：全场传切行进间投篮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Users\JW\Desktop\图一：全场传切行进间投篮jpg(1).jpg"/>
                    <pic:cNvPicPr>
                      <a:picLocks noChangeAspect="1" noChangeArrowheads="1"/>
                    </pic:cNvPicPr>
                  </pic:nvPicPr>
                  <pic:blipFill>
                    <a:blip r:embed="rId6" cstate="print"/>
                    <a:srcRect l="3535" t="15823" r="627" b="7147"/>
                    <a:stretch>
                      <a:fillRect/>
                    </a:stretch>
                  </pic:blipFill>
                  <pic:spPr>
                    <a:xfrm>
                      <a:off x="0" y="0"/>
                      <a:ext cx="5048250" cy="2867025"/>
                    </a:xfrm>
                    <a:prstGeom prst="rect">
                      <a:avLst/>
                    </a:prstGeom>
                    <a:noFill/>
                    <a:ln w="9525">
                      <a:noFill/>
                      <a:miter lim="800000"/>
                      <a:headEnd/>
                      <a:tailEnd/>
                    </a:ln>
                  </pic:spPr>
                </pic:pic>
              </a:graphicData>
            </a:graphic>
          </wp:inline>
        </w:drawing>
      </w:r>
    </w:p>
    <w:p w14:paraId="2A1DC092">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队员如图在端线外限制区延长线后持球准备，听发令开始测验，运球从外侧绕过A柱后，传球给场外中线附近的D，然后空切至中线附近并从外侧绕过B柱，接D的回传球，运球从外侧绕过C柱完成行进间投篮；投篮成功后按原路线和要求返回并完成进间投篮，球进入篮筐后停止计时。</w:t>
      </w:r>
    </w:p>
    <w:p w14:paraId="5E7859AE">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要求：</w:t>
      </w:r>
    </w:p>
    <w:p w14:paraId="305C19CE">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（1）队员在测验中不能出现带球走、两次运球、携带球等违例，如出现违例则由裁判员鸣哨后回到违例地点重新开始。</w:t>
      </w:r>
    </w:p>
    <w:p w14:paraId="35174A0D">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（2）行进间投篮如未投中则需补投，直至投中。</w:t>
      </w:r>
    </w:p>
    <w:p w14:paraId="7EC8195F">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eastAsia="仿宋_GB2312"/>
          <w:color w:val="000000" w:themeColor="text1"/>
          <w:sz w:val="28"/>
          <w:szCs w:val="28"/>
          <w:highlight w:val="none"/>
          <w14:textFill>
            <w14:solidFill>
              <w14:schemeClr w14:val="tx1"/>
            </w14:solidFill>
          </w14:textFill>
        </w:rPr>
        <w:br w:type="page"/>
      </w:r>
      <w:r>
        <w:rPr>
          <w:rFonts w:ascii="仿宋" w:hAnsi="仿宋" w:eastAsia="仿宋"/>
          <w:color w:val="000000" w:themeColor="text1"/>
          <w:sz w:val="28"/>
          <w:szCs w:val="28"/>
          <w:highlight w:val="none"/>
          <w14:textFill>
            <w14:solidFill>
              <w14:schemeClr w14:val="tx1"/>
            </w14:solidFill>
          </w14:textFill>
        </w:rPr>
        <w:t>2. 定点投篮。（计中篮次数）</w:t>
      </w:r>
    </w:p>
    <w:p w14:paraId="46B3FEE8">
      <w:pPr>
        <w:spacing w:line="500" w:lineRule="exact"/>
        <w:jc w:val="center"/>
        <w:rPr>
          <w:rFonts w:ascii="仿宋" w:hAnsi="仿宋" w:eastAsia="仿宋"/>
          <w:color w:val="000000" w:themeColor="text1"/>
          <w:sz w:val="28"/>
          <w:szCs w:val="28"/>
          <w:highlight w:val="none"/>
          <w14:textFill>
            <w14:solidFill>
              <w14:schemeClr w14:val="tx1"/>
            </w14:solidFill>
          </w14:textFill>
        </w:rPr>
      </w:pPr>
    </w:p>
    <w:p w14:paraId="45D14B9A">
      <w:pPr>
        <w:spacing w:line="500" w:lineRule="exact"/>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图二：定点投篮（两个零角度，两个45度角，一个90度角）</w:t>
      </w:r>
    </w:p>
    <w:p w14:paraId="3B21E513">
      <w:pPr>
        <w:spacing w:beforeLines="50"/>
        <w:jc w:val="center"/>
        <w:rPr>
          <w:rFonts w:eastAsia="仿宋_GB2312"/>
          <w:color w:val="000000" w:themeColor="text1"/>
          <w:sz w:val="28"/>
          <w:szCs w:val="28"/>
          <w:highlight w:val="none"/>
          <w14:textFill>
            <w14:solidFill>
              <w14:schemeClr w14:val="tx1"/>
            </w14:solidFill>
          </w14:textFill>
        </w:rPr>
      </w:pPr>
      <w:r>
        <w:rPr>
          <w:rFonts w:eastAsia="仿宋_GB2312"/>
          <w:color w:val="000000" w:themeColor="text1"/>
          <w:sz w:val="28"/>
          <w:szCs w:val="28"/>
          <w:highlight w:val="none"/>
          <w14:textFill>
            <w14:solidFill>
              <w14:schemeClr w14:val="tx1"/>
            </w14:solidFill>
          </w14:textFill>
        </w:rPr>
        <w:drawing>
          <wp:inline distT="0" distB="0" distL="0" distR="0">
            <wp:extent cx="5257800" cy="3295650"/>
            <wp:effectExtent l="0" t="0" r="0" b="6350"/>
            <wp:docPr id="2" name="图片 2" descr="说明: C:\Users\JW\Documents\Tencent Files\854977060\FileRecv\图二：定点投篮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JW\Documents\Tencent Files\854977060\FileRecv\图二：定点投篮副本.jpg"/>
                    <pic:cNvPicPr>
                      <a:picLocks noChangeAspect="1" noChangeArrowheads="1"/>
                    </pic:cNvPicPr>
                  </pic:nvPicPr>
                  <pic:blipFill>
                    <a:blip r:embed="rId7" cstate="print"/>
                    <a:srcRect t="10558"/>
                    <a:stretch>
                      <a:fillRect/>
                    </a:stretch>
                  </pic:blipFill>
                  <pic:spPr>
                    <a:xfrm>
                      <a:off x="0" y="0"/>
                      <a:ext cx="5257800" cy="3295650"/>
                    </a:xfrm>
                    <a:prstGeom prst="rect">
                      <a:avLst/>
                    </a:prstGeom>
                    <a:noFill/>
                    <a:ln w="9525">
                      <a:noFill/>
                      <a:miter lim="800000"/>
                      <a:headEnd/>
                      <a:tailEnd/>
                    </a:ln>
                  </pic:spPr>
                </pic:pic>
              </a:graphicData>
            </a:graphic>
          </wp:inline>
        </w:drawing>
      </w:r>
    </w:p>
    <w:p w14:paraId="3496992B">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以限制区的线为准，在左右零度角、左右45度角、90度角共设五个投篮点，全队每名队员依次在五个投篮点进行一次原地定点投篮，计每名队员的中篮次数。</w:t>
      </w:r>
    </w:p>
    <w:p w14:paraId="3B818C86">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p>
    <w:p w14:paraId="2F907884">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3. 双摇跳绳。（计次数）</w:t>
      </w:r>
    </w:p>
    <w:p w14:paraId="63DF9D0D">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r>
        <w:rPr>
          <w:rFonts w:ascii="仿宋" w:hAnsi="仿宋" w:eastAsia="仿宋"/>
          <w:color w:val="000000" w:themeColor="text1"/>
          <w:sz w:val="28"/>
          <w:szCs w:val="28"/>
          <w:highlight w:val="none"/>
          <w14:textFill>
            <w14:solidFill>
              <w14:schemeClr w14:val="tx1"/>
            </w14:solidFill>
          </w14:textFill>
        </w:rPr>
        <w:t>全队每名队员进行个人1分钟双摇跳绳测验。（请各队自备跳绳）</w:t>
      </w:r>
    </w:p>
    <w:p w14:paraId="2413C5F0">
      <w:pPr>
        <w:spacing w:line="500" w:lineRule="exact"/>
        <w:ind w:firstLine="560" w:firstLineChars="200"/>
        <w:rPr>
          <w:rFonts w:ascii="仿宋" w:hAnsi="仿宋" w:eastAsia="仿宋"/>
          <w:color w:val="000000" w:themeColor="text1"/>
          <w:sz w:val="28"/>
          <w:szCs w:val="28"/>
          <w:highlight w:val="none"/>
          <w14:textFill>
            <w14:solidFill>
              <w14:schemeClr w14:val="tx1"/>
            </w14:solidFill>
          </w14:textFill>
        </w:rPr>
      </w:pPr>
    </w:p>
    <w:p w14:paraId="2513AFBD">
      <w:pPr>
        <w:pStyle w:val="16"/>
        <w:spacing w:after="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color w:val="000000" w:themeColor="text1"/>
          <w:highlight w:val="none"/>
          <w14:textFill>
            <w14:solidFill>
              <w14:schemeClr w14:val="tx1"/>
            </w14:solidFill>
          </w14:textFill>
        </w:rPr>
        <w:t>北京市体育传统项目学校篮球比赛</w:t>
      </w:r>
      <w:r>
        <w:rPr>
          <w:rFonts w:hint="eastAsia"/>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（小学组）技术、身体素质测验评分标准（男）</w:t>
      </w:r>
    </w:p>
    <w:tbl>
      <w:tblPr>
        <w:tblStyle w:val="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3169"/>
        <w:gridCol w:w="2613"/>
        <w:gridCol w:w="2269"/>
      </w:tblGrid>
      <w:tr w14:paraId="2CE20A8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0BC1122">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分数</w:t>
            </w:r>
          </w:p>
        </w:tc>
        <w:tc>
          <w:tcPr>
            <w:tcW w:w="2971" w:type="dxa"/>
            <w:tcBorders>
              <w:top w:val="single" w:color="000000" w:sz="4" w:space="0"/>
              <w:left w:val="single" w:color="000000" w:sz="4" w:space="0"/>
              <w:bottom w:val="single" w:color="000000" w:sz="4" w:space="0"/>
              <w:right w:val="single" w:color="000000" w:sz="4" w:space="0"/>
            </w:tcBorders>
            <w:vAlign w:val="center"/>
          </w:tcPr>
          <w:p w14:paraId="3F84C336">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全场行进间投篮（秒）</w:t>
            </w:r>
          </w:p>
        </w:tc>
        <w:tc>
          <w:tcPr>
            <w:tcW w:w="2450" w:type="dxa"/>
            <w:tcBorders>
              <w:top w:val="single" w:color="000000" w:sz="4" w:space="0"/>
              <w:left w:val="single" w:color="000000" w:sz="4" w:space="0"/>
              <w:bottom w:val="single" w:color="000000" w:sz="4" w:space="0"/>
              <w:right w:val="single" w:color="000000" w:sz="4" w:space="0"/>
            </w:tcBorders>
            <w:vAlign w:val="center"/>
          </w:tcPr>
          <w:p w14:paraId="4658E678">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定点投篮</w:t>
            </w:r>
          </w:p>
        </w:tc>
        <w:tc>
          <w:tcPr>
            <w:tcW w:w="2127" w:type="dxa"/>
            <w:tcBorders>
              <w:top w:val="single" w:color="000000" w:sz="4" w:space="0"/>
              <w:left w:val="single" w:color="000000" w:sz="4" w:space="0"/>
              <w:bottom w:val="single" w:color="000000" w:sz="4" w:space="0"/>
              <w:right w:val="single" w:color="000000" w:sz="4" w:space="0"/>
            </w:tcBorders>
            <w:vAlign w:val="center"/>
          </w:tcPr>
          <w:p w14:paraId="4C7329EF">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双摇跳绳</w:t>
            </w:r>
          </w:p>
        </w:tc>
      </w:tr>
      <w:tr w14:paraId="24E74382">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26EB19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100</w:t>
            </w:r>
          </w:p>
        </w:tc>
        <w:tc>
          <w:tcPr>
            <w:tcW w:w="2971" w:type="dxa"/>
            <w:tcBorders>
              <w:top w:val="single" w:color="000000" w:sz="4" w:space="0"/>
              <w:left w:val="single" w:color="000000" w:sz="4" w:space="0"/>
              <w:bottom w:val="single" w:color="000000" w:sz="4" w:space="0"/>
              <w:right w:val="single" w:color="000000" w:sz="4" w:space="0"/>
            </w:tcBorders>
            <w:vAlign w:val="center"/>
          </w:tcPr>
          <w:p w14:paraId="7FCCA35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15’’60</w:t>
            </w:r>
          </w:p>
        </w:tc>
        <w:tc>
          <w:tcPr>
            <w:tcW w:w="2450" w:type="dxa"/>
            <w:tcBorders>
              <w:top w:val="single" w:color="000000" w:sz="4" w:space="0"/>
              <w:left w:val="single" w:color="000000" w:sz="4" w:space="0"/>
              <w:bottom w:val="single" w:color="000000" w:sz="4" w:space="0"/>
              <w:right w:val="single" w:color="000000" w:sz="4" w:space="0"/>
            </w:tcBorders>
            <w:vAlign w:val="center"/>
          </w:tcPr>
          <w:p w14:paraId="0900AB5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w:t>
            </w:r>
          </w:p>
        </w:tc>
        <w:tc>
          <w:tcPr>
            <w:tcW w:w="2127" w:type="dxa"/>
            <w:tcBorders>
              <w:top w:val="single" w:color="000000" w:sz="4" w:space="0"/>
              <w:left w:val="single" w:color="000000" w:sz="4" w:space="0"/>
              <w:bottom w:val="single" w:color="000000" w:sz="4" w:space="0"/>
              <w:right w:val="single" w:color="000000" w:sz="4" w:space="0"/>
            </w:tcBorders>
            <w:vAlign w:val="center"/>
          </w:tcPr>
          <w:p w14:paraId="1A5CA3C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58</w:t>
            </w:r>
          </w:p>
        </w:tc>
      </w:tr>
      <w:tr w14:paraId="2B1A1006">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3C23329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95</w:t>
            </w:r>
          </w:p>
        </w:tc>
        <w:tc>
          <w:tcPr>
            <w:tcW w:w="2971" w:type="dxa"/>
            <w:tcBorders>
              <w:top w:val="single" w:color="000000" w:sz="4" w:space="0"/>
              <w:left w:val="single" w:color="000000" w:sz="4" w:space="0"/>
              <w:bottom w:val="single" w:color="000000" w:sz="4" w:space="0"/>
              <w:right w:val="single" w:color="000000" w:sz="4" w:space="0"/>
            </w:tcBorders>
            <w:vAlign w:val="center"/>
          </w:tcPr>
          <w:p w14:paraId="0961DF1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16’’40</w:t>
            </w:r>
          </w:p>
        </w:tc>
        <w:tc>
          <w:tcPr>
            <w:tcW w:w="2450" w:type="dxa"/>
            <w:tcBorders>
              <w:top w:val="single" w:color="000000" w:sz="4" w:space="0"/>
              <w:left w:val="single" w:color="000000" w:sz="4" w:space="0"/>
              <w:bottom w:val="single" w:color="000000" w:sz="4" w:space="0"/>
              <w:right w:val="single" w:color="000000" w:sz="4" w:space="0"/>
            </w:tcBorders>
            <w:vAlign w:val="center"/>
          </w:tcPr>
          <w:p w14:paraId="090BEC98">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33A8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55</w:t>
            </w:r>
          </w:p>
        </w:tc>
      </w:tr>
      <w:tr w14:paraId="155D89D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547BC35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90</w:t>
            </w:r>
          </w:p>
        </w:tc>
        <w:tc>
          <w:tcPr>
            <w:tcW w:w="2971" w:type="dxa"/>
            <w:tcBorders>
              <w:top w:val="single" w:color="000000" w:sz="4" w:space="0"/>
              <w:left w:val="single" w:color="000000" w:sz="4" w:space="0"/>
              <w:bottom w:val="single" w:color="000000" w:sz="4" w:space="0"/>
              <w:right w:val="single" w:color="000000" w:sz="4" w:space="0"/>
            </w:tcBorders>
            <w:vAlign w:val="center"/>
          </w:tcPr>
          <w:p w14:paraId="4AA80FE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17’’20</w:t>
            </w:r>
          </w:p>
        </w:tc>
        <w:tc>
          <w:tcPr>
            <w:tcW w:w="2450" w:type="dxa"/>
            <w:tcBorders>
              <w:top w:val="single" w:color="000000" w:sz="4" w:space="0"/>
              <w:left w:val="single" w:color="000000" w:sz="4" w:space="0"/>
              <w:bottom w:val="single" w:color="000000" w:sz="4" w:space="0"/>
              <w:right w:val="single" w:color="000000" w:sz="4" w:space="0"/>
            </w:tcBorders>
            <w:vAlign w:val="center"/>
          </w:tcPr>
          <w:p w14:paraId="62A20049">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706E7D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52</w:t>
            </w:r>
          </w:p>
        </w:tc>
      </w:tr>
      <w:tr w14:paraId="4C0A7BB7">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5F05B01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85</w:t>
            </w:r>
          </w:p>
        </w:tc>
        <w:tc>
          <w:tcPr>
            <w:tcW w:w="2971" w:type="dxa"/>
            <w:tcBorders>
              <w:top w:val="single" w:color="000000" w:sz="4" w:space="0"/>
              <w:left w:val="single" w:color="000000" w:sz="4" w:space="0"/>
              <w:bottom w:val="single" w:color="000000" w:sz="4" w:space="0"/>
              <w:right w:val="single" w:color="000000" w:sz="4" w:space="0"/>
            </w:tcBorders>
            <w:vAlign w:val="center"/>
          </w:tcPr>
          <w:p w14:paraId="52072A6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18’’00</w:t>
            </w:r>
          </w:p>
        </w:tc>
        <w:tc>
          <w:tcPr>
            <w:tcW w:w="2450" w:type="dxa"/>
            <w:tcBorders>
              <w:top w:val="single" w:color="000000" w:sz="4" w:space="0"/>
              <w:left w:val="single" w:color="000000" w:sz="4" w:space="0"/>
              <w:bottom w:val="single" w:color="000000" w:sz="4" w:space="0"/>
              <w:right w:val="single" w:color="000000" w:sz="4" w:space="0"/>
            </w:tcBorders>
            <w:vAlign w:val="center"/>
          </w:tcPr>
          <w:p w14:paraId="6C7D15F4">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C7FB99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49</w:t>
            </w:r>
          </w:p>
        </w:tc>
      </w:tr>
      <w:tr w14:paraId="6B959088">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3DC2C81A">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80</w:t>
            </w:r>
          </w:p>
        </w:tc>
        <w:tc>
          <w:tcPr>
            <w:tcW w:w="2971" w:type="dxa"/>
            <w:tcBorders>
              <w:top w:val="single" w:color="000000" w:sz="4" w:space="0"/>
              <w:left w:val="single" w:color="000000" w:sz="4" w:space="0"/>
              <w:bottom w:val="single" w:color="000000" w:sz="4" w:space="0"/>
              <w:right w:val="single" w:color="000000" w:sz="4" w:space="0"/>
            </w:tcBorders>
            <w:vAlign w:val="center"/>
          </w:tcPr>
          <w:p w14:paraId="135BBA6A">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18’’80</w:t>
            </w:r>
          </w:p>
        </w:tc>
        <w:tc>
          <w:tcPr>
            <w:tcW w:w="2450" w:type="dxa"/>
            <w:tcBorders>
              <w:top w:val="single" w:color="000000" w:sz="4" w:space="0"/>
              <w:left w:val="single" w:color="000000" w:sz="4" w:space="0"/>
              <w:bottom w:val="single" w:color="000000" w:sz="4" w:space="0"/>
              <w:right w:val="single" w:color="000000" w:sz="4" w:space="0"/>
            </w:tcBorders>
            <w:vAlign w:val="center"/>
          </w:tcPr>
          <w:p w14:paraId="4750589A">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w:t>
            </w:r>
          </w:p>
        </w:tc>
        <w:tc>
          <w:tcPr>
            <w:tcW w:w="2127" w:type="dxa"/>
            <w:tcBorders>
              <w:top w:val="single" w:color="000000" w:sz="4" w:space="0"/>
              <w:left w:val="single" w:color="000000" w:sz="4" w:space="0"/>
              <w:bottom w:val="single" w:color="000000" w:sz="4" w:space="0"/>
              <w:right w:val="single" w:color="000000" w:sz="4" w:space="0"/>
            </w:tcBorders>
            <w:vAlign w:val="center"/>
          </w:tcPr>
          <w:p w14:paraId="16E1614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46</w:t>
            </w:r>
          </w:p>
        </w:tc>
      </w:tr>
      <w:tr w14:paraId="32E2E971">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7A8D74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75</w:t>
            </w:r>
          </w:p>
        </w:tc>
        <w:tc>
          <w:tcPr>
            <w:tcW w:w="2971" w:type="dxa"/>
            <w:tcBorders>
              <w:top w:val="single" w:color="000000" w:sz="4" w:space="0"/>
              <w:left w:val="single" w:color="000000" w:sz="4" w:space="0"/>
              <w:bottom w:val="single" w:color="000000" w:sz="4" w:space="0"/>
              <w:right w:val="single" w:color="000000" w:sz="4" w:space="0"/>
            </w:tcBorders>
            <w:vAlign w:val="center"/>
          </w:tcPr>
          <w:p w14:paraId="498DBC1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19’’70</w:t>
            </w:r>
          </w:p>
        </w:tc>
        <w:tc>
          <w:tcPr>
            <w:tcW w:w="2450" w:type="dxa"/>
            <w:tcBorders>
              <w:top w:val="single" w:color="000000" w:sz="4" w:space="0"/>
              <w:left w:val="single" w:color="000000" w:sz="4" w:space="0"/>
              <w:bottom w:val="single" w:color="000000" w:sz="4" w:space="0"/>
              <w:right w:val="single" w:color="000000" w:sz="4" w:space="0"/>
            </w:tcBorders>
            <w:vAlign w:val="center"/>
          </w:tcPr>
          <w:p w14:paraId="43B288DB">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799EAC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43</w:t>
            </w:r>
          </w:p>
        </w:tc>
      </w:tr>
      <w:tr w14:paraId="12234F10">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819B4A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70</w:t>
            </w:r>
          </w:p>
        </w:tc>
        <w:tc>
          <w:tcPr>
            <w:tcW w:w="2971" w:type="dxa"/>
            <w:tcBorders>
              <w:top w:val="single" w:color="000000" w:sz="4" w:space="0"/>
              <w:left w:val="single" w:color="000000" w:sz="4" w:space="0"/>
              <w:bottom w:val="single" w:color="000000" w:sz="4" w:space="0"/>
              <w:right w:val="single" w:color="000000" w:sz="4" w:space="0"/>
            </w:tcBorders>
            <w:vAlign w:val="center"/>
          </w:tcPr>
          <w:p w14:paraId="04C7D11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20’’50</w:t>
            </w:r>
          </w:p>
        </w:tc>
        <w:tc>
          <w:tcPr>
            <w:tcW w:w="2450" w:type="dxa"/>
            <w:tcBorders>
              <w:top w:val="single" w:color="000000" w:sz="4" w:space="0"/>
              <w:left w:val="single" w:color="000000" w:sz="4" w:space="0"/>
              <w:bottom w:val="single" w:color="000000" w:sz="4" w:space="0"/>
              <w:right w:val="single" w:color="000000" w:sz="4" w:space="0"/>
            </w:tcBorders>
            <w:vAlign w:val="center"/>
          </w:tcPr>
          <w:p w14:paraId="03EB993A">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223ABB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40</w:t>
            </w:r>
          </w:p>
        </w:tc>
      </w:tr>
      <w:tr w14:paraId="591EC2AE">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29B07A5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65</w:t>
            </w:r>
          </w:p>
        </w:tc>
        <w:tc>
          <w:tcPr>
            <w:tcW w:w="2971" w:type="dxa"/>
            <w:tcBorders>
              <w:top w:val="single" w:color="000000" w:sz="4" w:space="0"/>
              <w:left w:val="single" w:color="000000" w:sz="4" w:space="0"/>
              <w:bottom w:val="single" w:color="000000" w:sz="4" w:space="0"/>
              <w:right w:val="single" w:color="000000" w:sz="4" w:space="0"/>
            </w:tcBorders>
            <w:vAlign w:val="center"/>
          </w:tcPr>
          <w:p w14:paraId="14FC406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21’’30</w:t>
            </w:r>
          </w:p>
        </w:tc>
        <w:tc>
          <w:tcPr>
            <w:tcW w:w="2450" w:type="dxa"/>
            <w:tcBorders>
              <w:top w:val="single" w:color="000000" w:sz="4" w:space="0"/>
              <w:left w:val="single" w:color="000000" w:sz="4" w:space="0"/>
              <w:bottom w:val="single" w:color="000000" w:sz="4" w:space="0"/>
              <w:right w:val="single" w:color="000000" w:sz="4" w:space="0"/>
            </w:tcBorders>
            <w:vAlign w:val="center"/>
          </w:tcPr>
          <w:p w14:paraId="3D8CCCB5">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681EBE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37</w:t>
            </w:r>
          </w:p>
        </w:tc>
      </w:tr>
      <w:tr w14:paraId="301E2DF8">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0AC5FA0B">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60</w:t>
            </w:r>
          </w:p>
        </w:tc>
        <w:tc>
          <w:tcPr>
            <w:tcW w:w="2971" w:type="dxa"/>
            <w:tcBorders>
              <w:top w:val="single" w:color="000000" w:sz="4" w:space="0"/>
              <w:left w:val="single" w:color="000000" w:sz="4" w:space="0"/>
              <w:bottom w:val="single" w:color="000000" w:sz="4" w:space="0"/>
              <w:right w:val="single" w:color="000000" w:sz="4" w:space="0"/>
            </w:tcBorders>
            <w:vAlign w:val="center"/>
          </w:tcPr>
          <w:p w14:paraId="705E853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22’’10</w:t>
            </w:r>
          </w:p>
        </w:tc>
        <w:tc>
          <w:tcPr>
            <w:tcW w:w="2450" w:type="dxa"/>
            <w:tcBorders>
              <w:top w:val="single" w:color="000000" w:sz="4" w:space="0"/>
              <w:left w:val="single" w:color="000000" w:sz="4" w:space="0"/>
              <w:bottom w:val="single" w:color="000000" w:sz="4" w:space="0"/>
              <w:right w:val="single" w:color="000000" w:sz="4" w:space="0"/>
            </w:tcBorders>
            <w:vAlign w:val="center"/>
          </w:tcPr>
          <w:p w14:paraId="15E5172A">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w:t>
            </w:r>
          </w:p>
        </w:tc>
        <w:tc>
          <w:tcPr>
            <w:tcW w:w="2127" w:type="dxa"/>
            <w:tcBorders>
              <w:top w:val="single" w:color="000000" w:sz="4" w:space="0"/>
              <w:left w:val="single" w:color="000000" w:sz="4" w:space="0"/>
              <w:bottom w:val="single" w:color="000000" w:sz="4" w:space="0"/>
              <w:right w:val="single" w:color="000000" w:sz="4" w:space="0"/>
            </w:tcBorders>
            <w:vAlign w:val="center"/>
          </w:tcPr>
          <w:p w14:paraId="3AAB5CB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34</w:t>
            </w:r>
          </w:p>
        </w:tc>
      </w:tr>
      <w:tr w14:paraId="7607F504">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492F1A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55</w:t>
            </w:r>
          </w:p>
        </w:tc>
        <w:tc>
          <w:tcPr>
            <w:tcW w:w="2971" w:type="dxa"/>
            <w:tcBorders>
              <w:top w:val="single" w:color="000000" w:sz="4" w:space="0"/>
              <w:left w:val="single" w:color="000000" w:sz="4" w:space="0"/>
              <w:bottom w:val="single" w:color="000000" w:sz="4" w:space="0"/>
              <w:right w:val="single" w:color="000000" w:sz="4" w:space="0"/>
            </w:tcBorders>
            <w:vAlign w:val="center"/>
          </w:tcPr>
          <w:p w14:paraId="295740C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22’’90</w:t>
            </w:r>
          </w:p>
        </w:tc>
        <w:tc>
          <w:tcPr>
            <w:tcW w:w="2450" w:type="dxa"/>
            <w:tcBorders>
              <w:top w:val="single" w:color="000000" w:sz="4" w:space="0"/>
              <w:left w:val="single" w:color="000000" w:sz="4" w:space="0"/>
              <w:bottom w:val="single" w:color="000000" w:sz="4" w:space="0"/>
              <w:right w:val="single" w:color="000000" w:sz="4" w:space="0"/>
            </w:tcBorders>
            <w:vAlign w:val="center"/>
          </w:tcPr>
          <w:p w14:paraId="3FC2B317">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213871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31</w:t>
            </w:r>
          </w:p>
        </w:tc>
      </w:tr>
      <w:tr w14:paraId="2F162AAA">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5F90B7B">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50</w:t>
            </w:r>
          </w:p>
        </w:tc>
        <w:tc>
          <w:tcPr>
            <w:tcW w:w="2971" w:type="dxa"/>
            <w:tcBorders>
              <w:top w:val="single" w:color="000000" w:sz="4" w:space="0"/>
              <w:left w:val="single" w:color="000000" w:sz="4" w:space="0"/>
              <w:bottom w:val="single" w:color="000000" w:sz="4" w:space="0"/>
              <w:right w:val="single" w:color="000000" w:sz="4" w:space="0"/>
            </w:tcBorders>
            <w:vAlign w:val="center"/>
          </w:tcPr>
          <w:p w14:paraId="455B813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23’’70</w:t>
            </w:r>
          </w:p>
        </w:tc>
        <w:tc>
          <w:tcPr>
            <w:tcW w:w="2450" w:type="dxa"/>
            <w:tcBorders>
              <w:top w:val="single" w:color="000000" w:sz="4" w:space="0"/>
              <w:left w:val="single" w:color="000000" w:sz="4" w:space="0"/>
              <w:bottom w:val="single" w:color="000000" w:sz="4" w:space="0"/>
              <w:right w:val="single" w:color="000000" w:sz="4" w:space="0"/>
            </w:tcBorders>
            <w:vAlign w:val="center"/>
          </w:tcPr>
          <w:p w14:paraId="70991047">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8F7AFE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28</w:t>
            </w:r>
          </w:p>
        </w:tc>
      </w:tr>
      <w:tr w14:paraId="00FB9302">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BFA169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45</w:t>
            </w:r>
          </w:p>
        </w:tc>
        <w:tc>
          <w:tcPr>
            <w:tcW w:w="2971" w:type="dxa"/>
            <w:tcBorders>
              <w:top w:val="single" w:color="000000" w:sz="4" w:space="0"/>
              <w:left w:val="single" w:color="000000" w:sz="4" w:space="0"/>
              <w:bottom w:val="single" w:color="000000" w:sz="4" w:space="0"/>
              <w:right w:val="single" w:color="000000" w:sz="4" w:space="0"/>
            </w:tcBorders>
            <w:vAlign w:val="center"/>
          </w:tcPr>
          <w:p w14:paraId="5D5992A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24’’50</w:t>
            </w:r>
          </w:p>
        </w:tc>
        <w:tc>
          <w:tcPr>
            <w:tcW w:w="2450" w:type="dxa"/>
            <w:tcBorders>
              <w:top w:val="single" w:color="000000" w:sz="4" w:space="0"/>
              <w:left w:val="single" w:color="000000" w:sz="4" w:space="0"/>
              <w:bottom w:val="single" w:color="000000" w:sz="4" w:space="0"/>
              <w:right w:val="single" w:color="000000" w:sz="4" w:space="0"/>
            </w:tcBorders>
            <w:vAlign w:val="center"/>
          </w:tcPr>
          <w:p w14:paraId="7633C0B4">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265BA6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26</w:t>
            </w:r>
          </w:p>
        </w:tc>
      </w:tr>
      <w:tr w14:paraId="1A783A29">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69F3A6B">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40</w:t>
            </w:r>
          </w:p>
        </w:tc>
        <w:tc>
          <w:tcPr>
            <w:tcW w:w="2971" w:type="dxa"/>
            <w:tcBorders>
              <w:top w:val="single" w:color="000000" w:sz="4" w:space="0"/>
              <w:left w:val="single" w:color="000000" w:sz="4" w:space="0"/>
              <w:bottom w:val="single" w:color="000000" w:sz="4" w:space="0"/>
              <w:right w:val="single" w:color="000000" w:sz="4" w:space="0"/>
            </w:tcBorders>
            <w:vAlign w:val="center"/>
          </w:tcPr>
          <w:p w14:paraId="4D84E8D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25’’30</w:t>
            </w:r>
          </w:p>
        </w:tc>
        <w:tc>
          <w:tcPr>
            <w:tcW w:w="2450" w:type="dxa"/>
            <w:tcBorders>
              <w:top w:val="single" w:color="000000" w:sz="4" w:space="0"/>
              <w:left w:val="single" w:color="000000" w:sz="4" w:space="0"/>
              <w:bottom w:val="single" w:color="000000" w:sz="4" w:space="0"/>
              <w:right w:val="single" w:color="000000" w:sz="4" w:space="0"/>
            </w:tcBorders>
            <w:vAlign w:val="center"/>
          </w:tcPr>
          <w:p w14:paraId="6A66916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w:t>
            </w:r>
          </w:p>
        </w:tc>
        <w:tc>
          <w:tcPr>
            <w:tcW w:w="2127" w:type="dxa"/>
            <w:tcBorders>
              <w:top w:val="single" w:color="000000" w:sz="4" w:space="0"/>
              <w:left w:val="single" w:color="000000" w:sz="4" w:space="0"/>
              <w:bottom w:val="single" w:color="000000" w:sz="4" w:space="0"/>
              <w:right w:val="single" w:color="000000" w:sz="4" w:space="0"/>
            </w:tcBorders>
            <w:vAlign w:val="center"/>
          </w:tcPr>
          <w:p w14:paraId="4F0083D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24</w:t>
            </w:r>
          </w:p>
        </w:tc>
      </w:tr>
      <w:tr w14:paraId="5ED789CE">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AEC961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35</w:t>
            </w:r>
          </w:p>
        </w:tc>
        <w:tc>
          <w:tcPr>
            <w:tcW w:w="2971" w:type="dxa"/>
            <w:tcBorders>
              <w:top w:val="single" w:color="000000" w:sz="4" w:space="0"/>
              <w:left w:val="single" w:color="000000" w:sz="4" w:space="0"/>
              <w:bottom w:val="single" w:color="000000" w:sz="4" w:space="0"/>
              <w:right w:val="single" w:color="000000" w:sz="4" w:space="0"/>
            </w:tcBorders>
            <w:vAlign w:val="center"/>
          </w:tcPr>
          <w:p w14:paraId="032E0F8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26’’10</w:t>
            </w:r>
          </w:p>
        </w:tc>
        <w:tc>
          <w:tcPr>
            <w:tcW w:w="2450" w:type="dxa"/>
            <w:tcBorders>
              <w:top w:val="single" w:color="000000" w:sz="4" w:space="0"/>
              <w:left w:val="single" w:color="000000" w:sz="4" w:space="0"/>
              <w:bottom w:val="single" w:color="000000" w:sz="4" w:space="0"/>
              <w:right w:val="single" w:color="000000" w:sz="4" w:space="0"/>
            </w:tcBorders>
            <w:vAlign w:val="center"/>
          </w:tcPr>
          <w:p w14:paraId="6E1725A5">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BEED73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22</w:t>
            </w:r>
          </w:p>
        </w:tc>
      </w:tr>
      <w:tr w14:paraId="7D375710">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C1017F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30</w:t>
            </w:r>
          </w:p>
        </w:tc>
        <w:tc>
          <w:tcPr>
            <w:tcW w:w="2971" w:type="dxa"/>
            <w:tcBorders>
              <w:top w:val="single" w:color="000000" w:sz="4" w:space="0"/>
              <w:left w:val="single" w:color="000000" w:sz="4" w:space="0"/>
              <w:bottom w:val="single" w:color="000000" w:sz="4" w:space="0"/>
              <w:right w:val="single" w:color="000000" w:sz="4" w:space="0"/>
            </w:tcBorders>
            <w:vAlign w:val="center"/>
          </w:tcPr>
          <w:p w14:paraId="6F18CCF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26’’90</w:t>
            </w:r>
          </w:p>
        </w:tc>
        <w:tc>
          <w:tcPr>
            <w:tcW w:w="2450" w:type="dxa"/>
            <w:tcBorders>
              <w:top w:val="single" w:color="000000" w:sz="4" w:space="0"/>
              <w:left w:val="single" w:color="000000" w:sz="4" w:space="0"/>
              <w:bottom w:val="single" w:color="000000" w:sz="4" w:space="0"/>
              <w:right w:val="single" w:color="000000" w:sz="4" w:space="0"/>
            </w:tcBorders>
            <w:vAlign w:val="center"/>
          </w:tcPr>
          <w:p w14:paraId="7A93935B">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A7CF7B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w:t>
            </w:r>
          </w:p>
        </w:tc>
      </w:tr>
      <w:tr w14:paraId="26723D3F">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5B4A71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25</w:t>
            </w:r>
          </w:p>
        </w:tc>
        <w:tc>
          <w:tcPr>
            <w:tcW w:w="2971" w:type="dxa"/>
            <w:tcBorders>
              <w:top w:val="single" w:color="000000" w:sz="4" w:space="0"/>
              <w:left w:val="single" w:color="000000" w:sz="4" w:space="0"/>
              <w:bottom w:val="single" w:color="000000" w:sz="4" w:space="0"/>
              <w:right w:val="single" w:color="000000" w:sz="4" w:space="0"/>
            </w:tcBorders>
            <w:vAlign w:val="center"/>
          </w:tcPr>
          <w:p w14:paraId="22672E5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27’’70</w:t>
            </w:r>
          </w:p>
        </w:tc>
        <w:tc>
          <w:tcPr>
            <w:tcW w:w="2450" w:type="dxa"/>
            <w:tcBorders>
              <w:top w:val="single" w:color="000000" w:sz="4" w:space="0"/>
              <w:left w:val="single" w:color="000000" w:sz="4" w:space="0"/>
              <w:bottom w:val="single" w:color="000000" w:sz="4" w:space="0"/>
              <w:right w:val="single" w:color="000000" w:sz="4" w:space="0"/>
            </w:tcBorders>
            <w:vAlign w:val="center"/>
          </w:tcPr>
          <w:p w14:paraId="2B4F2668">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8B8B12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18</w:t>
            </w:r>
          </w:p>
        </w:tc>
      </w:tr>
      <w:tr w14:paraId="2AE9EAD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060F5F3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w:t>
            </w:r>
          </w:p>
        </w:tc>
        <w:tc>
          <w:tcPr>
            <w:tcW w:w="2971" w:type="dxa"/>
            <w:tcBorders>
              <w:top w:val="single" w:color="000000" w:sz="4" w:space="0"/>
              <w:left w:val="single" w:color="000000" w:sz="4" w:space="0"/>
              <w:bottom w:val="single" w:color="000000" w:sz="4" w:space="0"/>
              <w:right w:val="single" w:color="000000" w:sz="4" w:space="0"/>
            </w:tcBorders>
            <w:vAlign w:val="center"/>
          </w:tcPr>
          <w:p w14:paraId="2F92857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28’’50</w:t>
            </w:r>
          </w:p>
        </w:tc>
        <w:tc>
          <w:tcPr>
            <w:tcW w:w="2450" w:type="dxa"/>
            <w:tcBorders>
              <w:top w:val="single" w:color="000000" w:sz="4" w:space="0"/>
              <w:left w:val="single" w:color="000000" w:sz="4" w:space="0"/>
              <w:bottom w:val="single" w:color="000000" w:sz="4" w:space="0"/>
              <w:right w:val="single" w:color="000000" w:sz="4" w:space="0"/>
            </w:tcBorders>
            <w:vAlign w:val="center"/>
          </w:tcPr>
          <w:p w14:paraId="49224E2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w:t>
            </w:r>
          </w:p>
        </w:tc>
        <w:tc>
          <w:tcPr>
            <w:tcW w:w="2127" w:type="dxa"/>
            <w:tcBorders>
              <w:top w:val="single" w:color="000000" w:sz="4" w:space="0"/>
              <w:left w:val="single" w:color="000000" w:sz="4" w:space="0"/>
              <w:bottom w:val="single" w:color="000000" w:sz="4" w:space="0"/>
              <w:right w:val="single" w:color="000000" w:sz="4" w:space="0"/>
            </w:tcBorders>
            <w:vAlign w:val="center"/>
          </w:tcPr>
          <w:p w14:paraId="3BE3E4F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16</w:t>
            </w:r>
          </w:p>
        </w:tc>
      </w:tr>
      <w:tr w14:paraId="38630003">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2F8093B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15</w:t>
            </w:r>
          </w:p>
        </w:tc>
        <w:tc>
          <w:tcPr>
            <w:tcW w:w="2971" w:type="dxa"/>
            <w:tcBorders>
              <w:top w:val="single" w:color="000000" w:sz="4" w:space="0"/>
              <w:left w:val="single" w:color="000000" w:sz="4" w:space="0"/>
              <w:bottom w:val="single" w:color="000000" w:sz="4" w:space="0"/>
              <w:right w:val="single" w:color="000000" w:sz="4" w:space="0"/>
            </w:tcBorders>
            <w:vAlign w:val="center"/>
          </w:tcPr>
          <w:p w14:paraId="0D064BC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29’’30</w:t>
            </w:r>
          </w:p>
        </w:tc>
        <w:tc>
          <w:tcPr>
            <w:tcW w:w="2450" w:type="dxa"/>
            <w:tcBorders>
              <w:top w:val="single" w:color="000000" w:sz="4" w:space="0"/>
              <w:left w:val="single" w:color="000000" w:sz="4" w:space="0"/>
              <w:bottom w:val="single" w:color="000000" w:sz="4" w:space="0"/>
              <w:right w:val="single" w:color="000000" w:sz="4" w:space="0"/>
            </w:tcBorders>
            <w:vAlign w:val="center"/>
          </w:tcPr>
          <w:p w14:paraId="363C8CAF">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65A16B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14</w:t>
            </w:r>
          </w:p>
        </w:tc>
      </w:tr>
      <w:tr w14:paraId="423A82E1">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C126F6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10</w:t>
            </w:r>
          </w:p>
        </w:tc>
        <w:tc>
          <w:tcPr>
            <w:tcW w:w="2971" w:type="dxa"/>
            <w:tcBorders>
              <w:top w:val="single" w:color="000000" w:sz="4" w:space="0"/>
              <w:left w:val="single" w:color="000000" w:sz="4" w:space="0"/>
              <w:bottom w:val="single" w:color="000000" w:sz="4" w:space="0"/>
              <w:right w:val="single" w:color="000000" w:sz="4" w:space="0"/>
            </w:tcBorders>
            <w:vAlign w:val="center"/>
          </w:tcPr>
          <w:p w14:paraId="3E8BD9A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30’’10</w:t>
            </w:r>
          </w:p>
        </w:tc>
        <w:tc>
          <w:tcPr>
            <w:tcW w:w="2450" w:type="dxa"/>
            <w:tcBorders>
              <w:top w:val="single" w:color="000000" w:sz="4" w:space="0"/>
              <w:left w:val="single" w:color="000000" w:sz="4" w:space="0"/>
              <w:bottom w:val="single" w:color="000000" w:sz="4" w:space="0"/>
              <w:right w:val="single" w:color="000000" w:sz="4" w:space="0"/>
            </w:tcBorders>
            <w:vAlign w:val="center"/>
          </w:tcPr>
          <w:p w14:paraId="221D627A">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3EE47F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12</w:t>
            </w:r>
          </w:p>
        </w:tc>
      </w:tr>
      <w:tr w14:paraId="4137AAFF">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18A9971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w:t>
            </w:r>
          </w:p>
        </w:tc>
        <w:tc>
          <w:tcPr>
            <w:tcW w:w="2971" w:type="dxa"/>
            <w:tcBorders>
              <w:top w:val="single" w:color="000000" w:sz="4" w:space="0"/>
              <w:left w:val="single" w:color="000000" w:sz="4" w:space="0"/>
              <w:bottom w:val="single" w:color="000000" w:sz="4" w:space="0"/>
              <w:right w:val="single" w:color="000000" w:sz="4" w:space="0"/>
            </w:tcBorders>
            <w:vAlign w:val="center"/>
          </w:tcPr>
          <w:p w14:paraId="44F072E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30’’90</w:t>
            </w:r>
          </w:p>
        </w:tc>
        <w:tc>
          <w:tcPr>
            <w:tcW w:w="2450" w:type="dxa"/>
            <w:tcBorders>
              <w:top w:val="single" w:color="000000" w:sz="4" w:space="0"/>
              <w:left w:val="single" w:color="000000" w:sz="4" w:space="0"/>
              <w:bottom w:val="single" w:color="000000" w:sz="4" w:space="0"/>
              <w:right w:val="single" w:color="000000" w:sz="4" w:space="0"/>
            </w:tcBorders>
            <w:vAlign w:val="center"/>
          </w:tcPr>
          <w:p w14:paraId="7A868695">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DF4761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10</w:t>
            </w:r>
          </w:p>
        </w:tc>
      </w:tr>
    </w:tbl>
    <w:p w14:paraId="0F57B057">
      <w:pPr>
        <w:spacing w:line="500" w:lineRule="exact"/>
        <w:ind w:firstLine="562" w:firstLineChars="200"/>
        <w:rPr>
          <w:rFonts w:eastAsia="仿宋_GB2312"/>
          <w:b/>
          <w:color w:val="000000" w:themeColor="text1"/>
          <w:sz w:val="28"/>
          <w:szCs w:val="28"/>
          <w:highlight w:val="none"/>
          <w14:textFill>
            <w14:solidFill>
              <w14:schemeClr w14:val="tx1"/>
            </w14:solidFill>
          </w14:textFill>
        </w:rPr>
      </w:pPr>
    </w:p>
    <w:p w14:paraId="5D5FF166">
      <w:pPr>
        <w:pStyle w:val="16"/>
        <w:spacing w:after="1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color w:val="000000" w:themeColor="text1"/>
          <w:highlight w:val="none"/>
          <w14:textFill>
            <w14:solidFill>
              <w14:schemeClr w14:val="tx1"/>
            </w14:solidFill>
          </w14:textFill>
        </w:rPr>
        <w:t>北京市体育传统项目学校篮球比赛</w:t>
      </w:r>
      <w:r>
        <w:rPr>
          <w:rFonts w:hint="eastAsia"/>
          <w:color w:val="000000" w:themeColor="text1"/>
          <w:highlight w:val="none"/>
          <w14:textFill>
            <w14:solidFill>
              <w14:schemeClr w14:val="tx1"/>
            </w14:solidFill>
          </w14:textFill>
        </w:rPr>
        <w:br w:type="textWrapping"/>
      </w:r>
      <w:r>
        <w:rPr>
          <w:color w:val="000000" w:themeColor="text1"/>
          <w:highlight w:val="none"/>
          <w14:textFill>
            <w14:solidFill>
              <w14:schemeClr w14:val="tx1"/>
            </w14:solidFill>
          </w14:textFill>
        </w:rPr>
        <w:t>（小学组）技术、身体素质测验评分标准（女）</w:t>
      </w:r>
    </w:p>
    <w:tbl>
      <w:tblPr>
        <w:tblStyle w:val="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1"/>
        <w:gridCol w:w="3169"/>
        <w:gridCol w:w="2613"/>
        <w:gridCol w:w="2269"/>
      </w:tblGrid>
      <w:tr w14:paraId="253B4795">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35C113FD">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分数</w:t>
            </w:r>
          </w:p>
        </w:tc>
        <w:tc>
          <w:tcPr>
            <w:tcW w:w="2971" w:type="dxa"/>
            <w:tcBorders>
              <w:top w:val="single" w:color="000000" w:sz="4" w:space="0"/>
              <w:left w:val="single" w:color="000000" w:sz="4" w:space="0"/>
              <w:bottom w:val="single" w:color="000000" w:sz="4" w:space="0"/>
              <w:right w:val="single" w:color="000000" w:sz="4" w:space="0"/>
            </w:tcBorders>
            <w:vAlign w:val="center"/>
          </w:tcPr>
          <w:p w14:paraId="036F293C">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全场行进间投篮（秒）</w:t>
            </w:r>
          </w:p>
        </w:tc>
        <w:tc>
          <w:tcPr>
            <w:tcW w:w="2450" w:type="dxa"/>
            <w:tcBorders>
              <w:top w:val="single" w:color="000000" w:sz="4" w:space="0"/>
              <w:left w:val="single" w:color="000000" w:sz="4" w:space="0"/>
              <w:bottom w:val="single" w:color="000000" w:sz="4" w:space="0"/>
              <w:right w:val="single" w:color="000000" w:sz="4" w:space="0"/>
            </w:tcBorders>
            <w:vAlign w:val="center"/>
          </w:tcPr>
          <w:p w14:paraId="69B0F5B7">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定点投篮</w:t>
            </w:r>
          </w:p>
        </w:tc>
        <w:tc>
          <w:tcPr>
            <w:tcW w:w="2127" w:type="dxa"/>
            <w:tcBorders>
              <w:top w:val="single" w:color="000000" w:sz="4" w:space="0"/>
              <w:left w:val="single" w:color="000000" w:sz="4" w:space="0"/>
              <w:bottom w:val="single" w:color="000000" w:sz="4" w:space="0"/>
              <w:right w:val="single" w:color="000000" w:sz="4" w:space="0"/>
            </w:tcBorders>
            <w:vAlign w:val="center"/>
          </w:tcPr>
          <w:p w14:paraId="4FAE8D12">
            <w:pPr>
              <w:jc w:val="center"/>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双摇跳绳</w:t>
            </w:r>
          </w:p>
        </w:tc>
      </w:tr>
      <w:tr w14:paraId="789ED94E">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022490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100</w:t>
            </w:r>
          </w:p>
        </w:tc>
        <w:tc>
          <w:tcPr>
            <w:tcW w:w="2971" w:type="dxa"/>
            <w:tcBorders>
              <w:top w:val="single" w:color="000000" w:sz="4" w:space="0"/>
              <w:left w:val="single" w:color="000000" w:sz="4" w:space="0"/>
              <w:bottom w:val="single" w:color="000000" w:sz="4" w:space="0"/>
              <w:right w:val="single" w:color="000000" w:sz="4" w:space="0"/>
            </w:tcBorders>
            <w:vAlign w:val="center"/>
          </w:tcPr>
          <w:p w14:paraId="28B0D5B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16’’00</w:t>
            </w:r>
          </w:p>
        </w:tc>
        <w:tc>
          <w:tcPr>
            <w:tcW w:w="2450" w:type="dxa"/>
            <w:tcBorders>
              <w:top w:val="single" w:color="000000" w:sz="4" w:space="0"/>
              <w:left w:val="single" w:color="000000" w:sz="4" w:space="0"/>
              <w:bottom w:val="single" w:color="000000" w:sz="4" w:space="0"/>
              <w:right w:val="single" w:color="000000" w:sz="4" w:space="0"/>
            </w:tcBorders>
            <w:vAlign w:val="center"/>
          </w:tcPr>
          <w:p w14:paraId="0C3CCB5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w:t>
            </w:r>
          </w:p>
        </w:tc>
        <w:tc>
          <w:tcPr>
            <w:tcW w:w="2127" w:type="dxa"/>
            <w:tcBorders>
              <w:top w:val="single" w:color="000000" w:sz="4" w:space="0"/>
              <w:left w:val="single" w:color="000000" w:sz="4" w:space="0"/>
              <w:bottom w:val="single" w:color="000000" w:sz="4" w:space="0"/>
              <w:right w:val="single" w:color="000000" w:sz="4" w:space="0"/>
            </w:tcBorders>
            <w:vAlign w:val="center"/>
          </w:tcPr>
          <w:p w14:paraId="3B05EE2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56</w:t>
            </w:r>
          </w:p>
        </w:tc>
      </w:tr>
      <w:tr w14:paraId="5071ECA2">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E1A26E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95</w:t>
            </w:r>
          </w:p>
        </w:tc>
        <w:tc>
          <w:tcPr>
            <w:tcW w:w="2971" w:type="dxa"/>
            <w:tcBorders>
              <w:top w:val="single" w:color="000000" w:sz="4" w:space="0"/>
              <w:left w:val="single" w:color="000000" w:sz="4" w:space="0"/>
              <w:bottom w:val="single" w:color="000000" w:sz="4" w:space="0"/>
              <w:right w:val="single" w:color="000000" w:sz="4" w:space="0"/>
            </w:tcBorders>
            <w:vAlign w:val="center"/>
          </w:tcPr>
          <w:p w14:paraId="415D868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16’’80</w:t>
            </w:r>
          </w:p>
        </w:tc>
        <w:tc>
          <w:tcPr>
            <w:tcW w:w="2450" w:type="dxa"/>
            <w:tcBorders>
              <w:top w:val="single" w:color="000000" w:sz="4" w:space="0"/>
              <w:left w:val="single" w:color="000000" w:sz="4" w:space="0"/>
              <w:bottom w:val="single" w:color="000000" w:sz="4" w:space="0"/>
              <w:right w:val="single" w:color="000000" w:sz="4" w:space="0"/>
            </w:tcBorders>
            <w:vAlign w:val="center"/>
          </w:tcPr>
          <w:p w14:paraId="1522FEED">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7E4A8D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53</w:t>
            </w:r>
          </w:p>
        </w:tc>
      </w:tr>
      <w:tr w14:paraId="57FC0D22">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078D3FC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90</w:t>
            </w:r>
          </w:p>
        </w:tc>
        <w:tc>
          <w:tcPr>
            <w:tcW w:w="2971" w:type="dxa"/>
            <w:tcBorders>
              <w:top w:val="single" w:color="000000" w:sz="4" w:space="0"/>
              <w:left w:val="single" w:color="000000" w:sz="4" w:space="0"/>
              <w:bottom w:val="single" w:color="000000" w:sz="4" w:space="0"/>
              <w:right w:val="single" w:color="000000" w:sz="4" w:space="0"/>
            </w:tcBorders>
            <w:vAlign w:val="center"/>
          </w:tcPr>
          <w:p w14:paraId="1E27A42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17’’60</w:t>
            </w:r>
          </w:p>
        </w:tc>
        <w:tc>
          <w:tcPr>
            <w:tcW w:w="2450" w:type="dxa"/>
            <w:tcBorders>
              <w:top w:val="single" w:color="000000" w:sz="4" w:space="0"/>
              <w:left w:val="single" w:color="000000" w:sz="4" w:space="0"/>
              <w:bottom w:val="single" w:color="000000" w:sz="4" w:space="0"/>
              <w:right w:val="single" w:color="000000" w:sz="4" w:space="0"/>
            </w:tcBorders>
            <w:vAlign w:val="center"/>
          </w:tcPr>
          <w:p w14:paraId="4CBFE6A4">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0D93C1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50</w:t>
            </w:r>
          </w:p>
        </w:tc>
      </w:tr>
      <w:tr w14:paraId="631F348A">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1D3F12C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85</w:t>
            </w:r>
          </w:p>
        </w:tc>
        <w:tc>
          <w:tcPr>
            <w:tcW w:w="2971" w:type="dxa"/>
            <w:tcBorders>
              <w:top w:val="single" w:color="000000" w:sz="4" w:space="0"/>
              <w:left w:val="single" w:color="000000" w:sz="4" w:space="0"/>
              <w:bottom w:val="single" w:color="000000" w:sz="4" w:space="0"/>
              <w:right w:val="single" w:color="000000" w:sz="4" w:space="0"/>
            </w:tcBorders>
            <w:vAlign w:val="center"/>
          </w:tcPr>
          <w:p w14:paraId="67E39D1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18’’40</w:t>
            </w:r>
          </w:p>
        </w:tc>
        <w:tc>
          <w:tcPr>
            <w:tcW w:w="2450" w:type="dxa"/>
            <w:tcBorders>
              <w:top w:val="single" w:color="000000" w:sz="4" w:space="0"/>
              <w:left w:val="single" w:color="000000" w:sz="4" w:space="0"/>
              <w:bottom w:val="single" w:color="000000" w:sz="4" w:space="0"/>
              <w:right w:val="single" w:color="000000" w:sz="4" w:space="0"/>
            </w:tcBorders>
            <w:vAlign w:val="center"/>
          </w:tcPr>
          <w:p w14:paraId="4DBFD5CB">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4F2F23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47</w:t>
            </w:r>
          </w:p>
        </w:tc>
      </w:tr>
      <w:tr w14:paraId="215AA1ED">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ED1439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80</w:t>
            </w:r>
          </w:p>
        </w:tc>
        <w:tc>
          <w:tcPr>
            <w:tcW w:w="2971" w:type="dxa"/>
            <w:tcBorders>
              <w:top w:val="single" w:color="000000" w:sz="4" w:space="0"/>
              <w:left w:val="single" w:color="000000" w:sz="4" w:space="0"/>
              <w:bottom w:val="single" w:color="000000" w:sz="4" w:space="0"/>
              <w:right w:val="single" w:color="000000" w:sz="4" w:space="0"/>
            </w:tcBorders>
            <w:vAlign w:val="center"/>
          </w:tcPr>
          <w:p w14:paraId="2AB18F1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19’’20</w:t>
            </w:r>
          </w:p>
        </w:tc>
        <w:tc>
          <w:tcPr>
            <w:tcW w:w="2450" w:type="dxa"/>
            <w:tcBorders>
              <w:top w:val="single" w:color="000000" w:sz="4" w:space="0"/>
              <w:left w:val="single" w:color="000000" w:sz="4" w:space="0"/>
              <w:bottom w:val="single" w:color="000000" w:sz="4" w:space="0"/>
              <w:right w:val="single" w:color="000000" w:sz="4" w:space="0"/>
            </w:tcBorders>
            <w:vAlign w:val="center"/>
          </w:tcPr>
          <w:p w14:paraId="63479AC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w:t>
            </w:r>
          </w:p>
        </w:tc>
        <w:tc>
          <w:tcPr>
            <w:tcW w:w="2127" w:type="dxa"/>
            <w:tcBorders>
              <w:top w:val="single" w:color="000000" w:sz="4" w:space="0"/>
              <w:left w:val="single" w:color="000000" w:sz="4" w:space="0"/>
              <w:bottom w:val="single" w:color="000000" w:sz="4" w:space="0"/>
              <w:right w:val="single" w:color="000000" w:sz="4" w:space="0"/>
            </w:tcBorders>
            <w:vAlign w:val="center"/>
          </w:tcPr>
          <w:p w14:paraId="1D4D995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44</w:t>
            </w:r>
          </w:p>
        </w:tc>
      </w:tr>
      <w:tr w14:paraId="2F8E0E1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24C1FD9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75</w:t>
            </w:r>
          </w:p>
        </w:tc>
        <w:tc>
          <w:tcPr>
            <w:tcW w:w="2971" w:type="dxa"/>
            <w:tcBorders>
              <w:top w:val="single" w:color="000000" w:sz="4" w:space="0"/>
              <w:left w:val="single" w:color="000000" w:sz="4" w:space="0"/>
              <w:bottom w:val="single" w:color="000000" w:sz="4" w:space="0"/>
              <w:right w:val="single" w:color="000000" w:sz="4" w:space="0"/>
            </w:tcBorders>
            <w:vAlign w:val="center"/>
          </w:tcPr>
          <w:p w14:paraId="15E6680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20’’00</w:t>
            </w:r>
          </w:p>
        </w:tc>
        <w:tc>
          <w:tcPr>
            <w:tcW w:w="2450" w:type="dxa"/>
            <w:tcBorders>
              <w:top w:val="single" w:color="000000" w:sz="4" w:space="0"/>
              <w:left w:val="single" w:color="000000" w:sz="4" w:space="0"/>
              <w:bottom w:val="single" w:color="000000" w:sz="4" w:space="0"/>
              <w:right w:val="single" w:color="000000" w:sz="4" w:space="0"/>
            </w:tcBorders>
            <w:vAlign w:val="center"/>
          </w:tcPr>
          <w:p w14:paraId="3F9F34A0">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2C7AE5A">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40</w:t>
            </w:r>
          </w:p>
        </w:tc>
      </w:tr>
      <w:tr w14:paraId="0EAE432F">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2302A74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70</w:t>
            </w:r>
          </w:p>
        </w:tc>
        <w:tc>
          <w:tcPr>
            <w:tcW w:w="2971" w:type="dxa"/>
            <w:tcBorders>
              <w:top w:val="single" w:color="000000" w:sz="4" w:space="0"/>
              <w:left w:val="single" w:color="000000" w:sz="4" w:space="0"/>
              <w:bottom w:val="single" w:color="000000" w:sz="4" w:space="0"/>
              <w:right w:val="single" w:color="000000" w:sz="4" w:space="0"/>
            </w:tcBorders>
            <w:vAlign w:val="center"/>
          </w:tcPr>
          <w:p w14:paraId="06C4CD5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20’’80</w:t>
            </w:r>
          </w:p>
        </w:tc>
        <w:tc>
          <w:tcPr>
            <w:tcW w:w="2450" w:type="dxa"/>
            <w:tcBorders>
              <w:top w:val="single" w:color="000000" w:sz="4" w:space="0"/>
              <w:left w:val="single" w:color="000000" w:sz="4" w:space="0"/>
              <w:bottom w:val="single" w:color="000000" w:sz="4" w:space="0"/>
              <w:right w:val="single" w:color="000000" w:sz="4" w:space="0"/>
            </w:tcBorders>
            <w:vAlign w:val="center"/>
          </w:tcPr>
          <w:p w14:paraId="7790D97F">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954E91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37</w:t>
            </w:r>
          </w:p>
        </w:tc>
      </w:tr>
      <w:tr w14:paraId="0CAD123D">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9B64CE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65</w:t>
            </w:r>
          </w:p>
        </w:tc>
        <w:tc>
          <w:tcPr>
            <w:tcW w:w="2971" w:type="dxa"/>
            <w:tcBorders>
              <w:top w:val="single" w:color="000000" w:sz="4" w:space="0"/>
              <w:left w:val="single" w:color="000000" w:sz="4" w:space="0"/>
              <w:bottom w:val="single" w:color="000000" w:sz="4" w:space="0"/>
              <w:right w:val="single" w:color="000000" w:sz="4" w:space="0"/>
            </w:tcBorders>
            <w:vAlign w:val="center"/>
          </w:tcPr>
          <w:p w14:paraId="5DB3000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21’’60</w:t>
            </w:r>
          </w:p>
        </w:tc>
        <w:tc>
          <w:tcPr>
            <w:tcW w:w="2450" w:type="dxa"/>
            <w:tcBorders>
              <w:top w:val="single" w:color="000000" w:sz="4" w:space="0"/>
              <w:left w:val="single" w:color="000000" w:sz="4" w:space="0"/>
              <w:bottom w:val="single" w:color="000000" w:sz="4" w:space="0"/>
              <w:right w:val="single" w:color="000000" w:sz="4" w:space="0"/>
            </w:tcBorders>
            <w:vAlign w:val="center"/>
          </w:tcPr>
          <w:p w14:paraId="4A11D657">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C7302B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34</w:t>
            </w:r>
          </w:p>
        </w:tc>
      </w:tr>
      <w:tr w14:paraId="124E0AC7">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6090F3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60</w:t>
            </w:r>
          </w:p>
        </w:tc>
        <w:tc>
          <w:tcPr>
            <w:tcW w:w="2971" w:type="dxa"/>
            <w:tcBorders>
              <w:top w:val="single" w:color="000000" w:sz="4" w:space="0"/>
              <w:left w:val="single" w:color="000000" w:sz="4" w:space="0"/>
              <w:bottom w:val="single" w:color="000000" w:sz="4" w:space="0"/>
              <w:right w:val="single" w:color="000000" w:sz="4" w:space="0"/>
            </w:tcBorders>
            <w:vAlign w:val="center"/>
          </w:tcPr>
          <w:p w14:paraId="6E355F9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22’’40</w:t>
            </w:r>
          </w:p>
        </w:tc>
        <w:tc>
          <w:tcPr>
            <w:tcW w:w="2450" w:type="dxa"/>
            <w:tcBorders>
              <w:top w:val="single" w:color="000000" w:sz="4" w:space="0"/>
              <w:left w:val="single" w:color="000000" w:sz="4" w:space="0"/>
              <w:bottom w:val="single" w:color="000000" w:sz="4" w:space="0"/>
              <w:right w:val="single" w:color="000000" w:sz="4" w:space="0"/>
            </w:tcBorders>
            <w:vAlign w:val="center"/>
          </w:tcPr>
          <w:p w14:paraId="4EE12B0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w:t>
            </w:r>
          </w:p>
        </w:tc>
        <w:tc>
          <w:tcPr>
            <w:tcW w:w="2127" w:type="dxa"/>
            <w:tcBorders>
              <w:top w:val="single" w:color="000000" w:sz="4" w:space="0"/>
              <w:left w:val="single" w:color="000000" w:sz="4" w:space="0"/>
              <w:bottom w:val="single" w:color="000000" w:sz="4" w:space="0"/>
              <w:right w:val="single" w:color="000000" w:sz="4" w:space="0"/>
            </w:tcBorders>
            <w:vAlign w:val="center"/>
          </w:tcPr>
          <w:p w14:paraId="28DB4BE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31</w:t>
            </w:r>
          </w:p>
        </w:tc>
      </w:tr>
      <w:tr w14:paraId="3F7EC294">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68A3CEEB">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55</w:t>
            </w:r>
          </w:p>
        </w:tc>
        <w:tc>
          <w:tcPr>
            <w:tcW w:w="2971" w:type="dxa"/>
            <w:tcBorders>
              <w:top w:val="single" w:color="000000" w:sz="4" w:space="0"/>
              <w:left w:val="single" w:color="000000" w:sz="4" w:space="0"/>
              <w:bottom w:val="single" w:color="000000" w:sz="4" w:space="0"/>
              <w:right w:val="single" w:color="000000" w:sz="4" w:space="0"/>
            </w:tcBorders>
            <w:vAlign w:val="center"/>
          </w:tcPr>
          <w:p w14:paraId="51A1510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23’’30</w:t>
            </w:r>
          </w:p>
        </w:tc>
        <w:tc>
          <w:tcPr>
            <w:tcW w:w="2450" w:type="dxa"/>
            <w:tcBorders>
              <w:top w:val="single" w:color="000000" w:sz="4" w:space="0"/>
              <w:left w:val="single" w:color="000000" w:sz="4" w:space="0"/>
              <w:bottom w:val="single" w:color="000000" w:sz="4" w:space="0"/>
              <w:right w:val="single" w:color="000000" w:sz="4" w:space="0"/>
            </w:tcBorders>
            <w:vAlign w:val="center"/>
          </w:tcPr>
          <w:p w14:paraId="14FE63C2">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CBEF58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28</w:t>
            </w:r>
          </w:p>
        </w:tc>
      </w:tr>
      <w:tr w14:paraId="54984C5D">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F92C3A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50</w:t>
            </w:r>
          </w:p>
        </w:tc>
        <w:tc>
          <w:tcPr>
            <w:tcW w:w="2971" w:type="dxa"/>
            <w:tcBorders>
              <w:top w:val="single" w:color="000000" w:sz="4" w:space="0"/>
              <w:left w:val="single" w:color="000000" w:sz="4" w:space="0"/>
              <w:bottom w:val="single" w:color="000000" w:sz="4" w:space="0"/>
              <w:right w:val="single" w:color="000000" w:sz="4" w:space="0"/>
            </w:tcBorders>
            <w:vAlign w:val="center"/>
          </w:tcPr>
          <w:p w14:paraId="0787FB2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24’’10</w:t>
            </w:r>
          </w:p>
        </w:tc>
        <w:tc>
          <w:tcPr>
            <w:tcW w:w="2450" w:type="dxa"/>
            <w:tcBorders>
              <w:top w:val="single" w:color="000000" w:sz="4" w:space="0"/>
              <w:left w:val="single" w:color="000000" w:sz="4" w:space="0"/>
              <w:bottom w:val="single" w:color="000000" w:sz="4" w:space="0"/>
              <w:right w:val="single" w:color="000000" w:sz="4" w:space="0"/>
            </w:tcBorders>
            <w:vAlign w:val="center"/>
          </w:tcPr>
          <w:p w14:paraId="6A713AD5">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5281124">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25</w:t>
            </w:r>
          </w:p>
        </w:tc>
      </w:tr>
      <w:tr w14:paraId="3084ECE7">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649279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45</w:t>
            </w:r>
          </w:p>
        </w:tc>
        <w:tc>
          <w:tcPr>
            <w:tcW w:w="2971" w:type="dxa"/>
            <w:tcBorders>
              <w:top w:val="single" w:color="000000" w:sz="4" w:space="0"/>
              <w:left w:val="single" w:color="000000" w:sz="4" w:space="0"/>
              <w:bottom w:val="single" w:color="000000" w:sz="4" w:space="0"/>
              <w:right w:val="single" w:color="000000" w:sz="4" w:space="0"/>
            </w:tcBorders>
            <w:vAlign w:val="center"/>
          </w:tcPr>
          <w:p w14:paraId="6A56752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24’’90</w:t>
            </w:r>
          </w:p>
        </w:tc>
        <w:tc>
          <w:tcPr>
            <w:tcW w:w="2450" w:type="dxa"/>
            <w:tcBorders>
              <w:top w:val="single" w:color="000000" w:sz="4" w:space="0"/>
              <w:left w:val="single" w:color="000000" w:sz="4" w:space="0"/>
              <w:bottom w:val="single" w:color="000000" w:sz="4" w:space="0"/>
              <w:right w:val="single" w:color="000000" w:sz="4" w:space="0"/>
            </w:tcBorders>
            <w:vAlign w:val="center"/>
          </w:tcPr>
          <w:p w14:paraId="7D6C949B">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77C8D5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23</w:t>
            </w:r>
          </w:p>
        </w:tc>
      </w:tr>
      <w:tr w14:paraId="2815BFF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D56BC5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40</w:t>
            </w:r>
          </w:p>
        </w:tc>
        <w:tc>
          <w:tcPr>
            <w:tcW w:w="2971" w:type="dxa"/>
            <w:tcBorders>
              <w:top w:val="single" w:color="000000" w:sz="4" w:space="0"/>
              <w:left w:val="single" w:color="000000" w:sz="4" w:space="0"/>
              <w:bottom w:val="single" w:color="000000" w:sz="4" w:space="0"/>
              <w:right w:val="single" w:color="000000" w:sz="4" w:space="0"/>
            </w:tcBorders>
            <w:vAlign w:val="center"/>
          </w:tcPr>
          <w:p w14:paraId="35C9D59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25’’70</w:t>
            </w:r>
          </w:p>
        </w:tc>
        <w:tc>
          <w:tcPr>
            <w:tcW w:w="2450" w:type="dxa"/>
            <w:tcBorders>
              <w:top w:val="single" w:color="000000" w:sz="4" w:space="0"/>
              <w:left w:val="single" w:color="000000" w:sz="4" w:space="0"/>
              <w:bottom w:val="single" w:color="000000" w:sz="4" w:space="0"/>
              <w:right w:val="single" w:color="000000" w:sz="4" w:space="0"/>
            </w:tcBorders>
            <w:vAlign w:val="center"/>
          </w:tcPr>
          <w:p w14:paraId="5495B1F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w:t>
            </w:r>
          </w:p>
        </w:tc>
        <w:tc>
          <w:tcPr>
            <w:tcW w:w="2127" w:type="dxa"/>
            <w:tcBorders>
              <w:top w:val="single" w:color="000000" w:sz="4" w:space="0"/>
              <w:left w:val="single" w:color="000000" w:sz="4" w:space="0"/>
              <w:bottom w:val="single" w:color="000000" w:sz="4" w:space="0"/>
              <w:right w:val="single" w:color="000000" w:sz="4" w:space="0"/>
            </w:tcBorders>
            <w:vAlign w:val="center"/>
          </w:tcPr>
          <w:p w14:paraId="3338635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21</w:t>
            </w:r>
          </w:p>
        </w:tc>
      </w:tr>
      <w:tr w14:paraId="298735AA">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0585EFB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35</w:t>
            </w:r>
          </w:p>
        </w:tc>
        <w:tc>
          <w:tcPr>
            <w:tcW w:w="2971" w:type="dxa"/>
            <w:tcBorders>
              <w:top w:val="single" w:color="000000" w:sz="4" w:space="0"/>
              <w:left w:val="single" w:color="000000" w:sz="4" w:space="0"/>
              <w:bottom w:val="single" w:color="000000" w:sz="4" w:space="0"/>
              <w:right w:val="single" w:color="000000" w:sz="4" w:space="0"/>
            </w:tcBorders>
            <w:vAlign w:val="center"/>
          </w:tcPr>
          <w:p w14:paraId="18C588E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26’’50</w:t>
            </w:r>
          </w:p>
        </w:tc>
        <w:tc>
          <w:tcPr>
            <w:tcW w:w="2450" w:type="dxa"/>
            <w:tcBorders>
              <w:top w:val="single" w:color="000000" w:sz="4" w:space="0"/>
              <w:left w:val="single" w:color="000000" w:sz="4" w:space="0"/>
              <w:bottom w:val="single" w:color="000000" w:sz="4" w:space="0"/>
              <w:right w:val="single" w:color="000000" w:sz="4" w:space="0"/>
            </w:tcBorders>
            <w:vAlign w:val="center"/>
          </w:tcPr>
          <w:p w14:paraId="0A9062D4">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CCB444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19</w:t>
            </w:r>
          </w:p>
        </w:tc>
      </w:tr>
      <w:tr w14:paraId="42697635">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1F9776B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30</w:t>
            </w:r>
          </w:p>
        </w:tc>
        <w:tc>
          <w:tcPr>
            <w:tcW w:w="2971" w:type="dxa"/>
            <w:tcBorders>
              <w:top w:val="single" w:color="000000" w:sz="4" w:space="0"/>
              <w:left w:val="single" w:color="000000" w:sz="4" w:space="0"/>
              <w:bottom w:val="single" w:color="000000" w:sz="4" w:space="0"/>
              <w:right w:val="single" w:color="000000" w:sz="4" w:space="0"/>
            </w:tcBorders>
            <w:vAlign w:val="center"/>
          </w:tcPr>
          <w:p w14:paraId="112A4D05">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27’’30</w:t>
            </w:r>
          </w:p>
        </w:tc>
        <w:tc>
          <w:tcPr>
            <w:tcW w:w="2450" w:type="dxa"/>
            <w:tcBorders>
              <w:top w:val="single" w:color="000000" w:sz="4" w:space="0"/>
              <w:left w:val="single" w:color="000000" w:sz="4" w:space="0"/>
              <w:bottom w:val="single" w:color="000000" w:sz="4" w:space="0"/>
              <w:right w:val="single" w:color="000000" w:sz="4" w:space="0"/>
            </w:tcBorders>
            <w:vAlign w:val="center"/>
          </w:tcPr>
          <w:p w14:paraId="449FDDD7">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BC0565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17</w:t>
            </w:r>
          </w:p>
        </w:tc>
      </w:tr>
      <w:tr w14:paraId="2F7C576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45CA42F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25</w:t>
            </w:r>
          </w:p>
        </w:tc>
        <w:tc>
          <w:tcPr>
            <w:tcW w:w="2971" w:type="dxa"/>
            <w:tcBorders>
              <w:top w:val="single" w:color="000000" w:sz="4" w:space="0"/>
              <w:left w:val="single" w:color="000000" w:sz="4" w:space="0"/>
              <w:bottom w:val="single" w:color="000000" w:sz="4" w:space="0"/>
              <w:right w:val="single" w:color="000000" w:sz="4" w:space="0"/>
            </w:tcBorders>
            <w:vAlign w:val="center"/>
          </w:tcPr>
          <w:p w14:paraId="2CB1288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28’’10</w:t>
            </w:r>
          </w:p>
        </w:tc>
        <w:tc>
          <w:tcPr>
            <w:tcW w:w="2450" w:type="dxa"/>
            <w:tcBorders>
              <w:top w:val="single" w:color="000000" w:sz="4" w:space="0"/>
              <w:left w:val="single" w:color="000000" w:sz="4" w:space="0"/>
              <w:bottom w:val="single" w:color="000000" w:sz="4" w:space="0"/>
              <w:right w:val="single" w:color="000000" w:sz="4" w:space="0"/>
            </w:tcBorders>
            <w:vAlign w:val="center"/>
          </w:tcPr>
          <w:p w14:paraId="57C5A94A">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1E23188">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15</w:t>
            </w:r>
          </w:p>
        </w:tc>
      </w:tr>
      <w:tr w14:paraId="057417F4">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5229103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20</w:t>
            </w:r>
          </w:p>
        </w:tc>
        <w:tc>
          <w:tcPr>
            <w:tcW w:w="2971" w:type="dxa"/>
            <w:tcBorders>
              <w:top w:val="single" w:color="000000" w:sz="4" w:space="0"/>
              <w:left w:val="single" w:color="000000" w:sz="4" w:space="0"/>
              <w:bottom w:val="single" w:color="000000" w:sz="4" w:space="0"/>
              <w:right w:val="single" w:color="000000" w:sz="4" w:space="0"/>
            </w:tcBorders>
            <w:vAlign w:val="center"/>
          </w:tcPr>
          <w:p w14:paraId="7D192350">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28’’90</w:t>
            </w:r>
          </w:p>
        </w:tc>
        <w:tc>
          <w:tcPr>
            <w:tcW w:w="2450" w:type="dxa"/>
            <w:tcBorders>
              <w:top w:val="single" w:color="000000" w:sz="4" w:space="0"/>
              <w:left w:val="single" w:color="000000" w:sz="4" w:space="0"/>
              <w:bottom w:val="single" w:color="000000" w:sz="4" w:space="0"/>
              <w:right w:val="single" w:color="000000" w:sz="4" w:space="0"/>
            </w:tcBorders>
            <w:vAlign w:val="center"/>
          </w:tcPr>
          <w:p w14:paraId="64D61AB2">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w:t>
            </w:r>
          </w:p>
        </w:tc>
        <w:tc>
          <w:tcPr>
            <w:tcW w:w="2127" w:type="dxa"/>
            <w:tcBorders>
              <w:top w:val="single" w:color="000000" w:sz="4" w:space="0"/>
              <w:left w:val="single" w:color="000000" w:sz="4" w:space="0"/>
              <w:bottom w:val="single" w:color="000000" w:sz="4" w:space="0"/>
              <w:right w:val="single" w:color="000000" w:sz="4" w:space="0"/>
            </w:tcBorders>
            <w:vAlign w:val="center"/>
          </w:tcPr>
          <w:p w14:paraId="20E55297">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13</w:t>
            </w:r>
          </w:p>
        </w:tc>
      </w:tr>
      <w:tr w14:paraId="3438F726">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7FBECBA9">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15</w:t>
            </w:r>
          </w:p>
        </w:tc>
        <w:tc>
          <w:tcPr>
            <w:tcW w:w="2971" w:type="dxa"/>
            <w:tcBorders>
              <w:top w:val="single" w:color="000000" w:sz="4" w:space="0"/>
              <w:left w:val="single" w:color="000000" w:sz="4" w:space="0"/>
              <w:bottom w:val="single" w:color="000000" w:sz="4" w:space="0"/>
              <w:right w:val="single" w:color="000000" w:sz="4" w:space="0"/>
            </w:tcBorders>
            <w:vAlign w:val="center"/>
          </w:tcPr>
          <w:p w14:paraId="2AC951E3">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29’’70</w:t>
            </w:r>
          </w:p>
        </w:tc>
        <w:tc>
          <w:tcPr>
            <w:tcW w:w="2450" w:type="dxa"/>
            <w:tcBorders>
              <w:top w:val="single" w:color="000000" w:sz="4" w:space="0"/>
              <w:left w:val="single" w:color="000000" w:sz="4" w:space="0"/>
              <w:bottom w:val="single" w:color="000000" w:sz="4" w:space="0"/>
              <w:right w:val="single" w:color="000000" w:sz="4" w:space="0"/>
            </w:tcBorders>
            <w:vAlign w:val="center"/>
          </w:tcPr>
          <w:p w14:paraId="2655109F">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8268EB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11</w:t>
            </w:r>
          </w:p>
        </w:tc>
      </w:tr>
      <w:tr w14:paraId="648252EB">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3B8F64EE">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10</w:t>
            </w:r>
          </w:p>
        </w:tc>
        <w:tc>
          <w:tcPr>
            <w:tcW w:w="2971" w:type="dxa"/>
            <w:tcBorders>
              <w:top w:val="single" w:color="000000" w:sz="4" w:space="0"/>
              <w:left w:val="single" w:color="000000" w:sz="4" w:space="0"/>
              <w:bottom w:val="single" w:color="000000" w:sz="4" w:space="0"/>
              <w:right w:val="single" w:color="000000" w:sz="4" w:space="0"/>
            </w:tcBorders>
            <w:vAlign w:val="center"/>
          </w:tcPr>
          <w:p w14:paraId="190080DF">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30’’50</w:t>
            </w:r>
          </w:p>
        </w:tc>
        <w:tc>
          <w:tcPr>
            <w:tcW w:w="2450" w:type="dxa"/>
            <w:tcBorders>
              <w:top w:val="single" w:color="000000" w:sz="4" w:space="0"/>
              <w:left w:val="single" w:color="000000" w:sz="4" w:space="0"/>
              <w:bottom w:val="single" w:color="000000" w:sz="4" w:space="0"/>
              <w:right w:val="single" w:color="000000" w:sz="4" w:space="0"/>
            </w:tcBorders>
            <w:vAlign w:val="center"/>
          </w:tcPr>
          <w:p w14:paraId="7E80E751">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4EDBE93D">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9</w:t>
            </w:r>
          </w:p>
        </w:tc>
      </w:tr>
      <w:tr w14:paraId="4466AB72">
        <w:trPr>
          <w:trHeight w:val="510" w:hRule="atLeast"/>
          <w:jc w:val="center"/>
        </w:trPr>
        <w:tc>
          <w:tcPr>
            <w:tcW w:w="957" w:type="dxa"/>
            <w:tcBorders>
              <w:top w:val="single" w:color="000000" w:sz="4" w:space="0"/>
              <w:left w:val="single" w:color="000000" w:sz="4" w:space="0"/>
              <w:bottom w:val="single" w:color="000000" w:sz="4" w:space="0"/>
              <w:right w:val="single" w:color="000000" w:sz="4" w:space="0"/>
            </w:tcBorders>
            <w:vAlign w:val="center"/>
          </w:tcPr>
          <w:p w14:paraId="0558F666">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5</w:t>
            </w:r>
          </w:p>
        </w:tc>
        <w:tc>
          <w:tcPr>
            <w:tcW w:w="2971" w:type="dxa"/>
            <w:tcBorders>
              <w:top w:val="single" w:color="000000" w:sz="4" w:space="0"/>
              <w:left w:val="single" w:color="000000" w:sz="4" w:space="0"/>
              <w:bottom w:val="single" w:color="000000" w:sz="4" w:space="0"/>
              <w:right w:val="single" w:color="000000" w:sz="4" w:space="0"/>
            </w:tcBorders>
            <w:vAlign w:val="center"/>
          </w:tcPr>
          <w:p w14:paraId="27142541">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31’’30</w:t>
            </w:r>
          </w:p>
        </w:tc>
        <w:tc>
          <w:tcPr>
            <w:tcW w:w="2450" w:type="dxa"/>
            <w:tcBorders>
              <w:top w:val="single" w:color="000000" w:sz="4" w:space="0"/>
              <w:left w:val="single" w:color="000000" w:sz="4" w:space="0"/>
              <w:bottom w:val="single" w:color="000000" w:sz="4" w:space="0"/>
              <w:right w:val="single" w:color="000000" w:sz="4" w:space="0"/>
            </w:tcBorders>
            <w:vAlign w:val="center"/>
          </w:tcPr>
          <w:p w14:paraId="0620A318">
            <w:pPr>
              <w:jc w:val="center"/>
              <w:rPr>
                <w:rFonts w:eastAsia="仿宋_GB2312"/>
                <w:color w:val="000000" w:themeColor="text1"/>
                <w:sz w:val="24"/>
                <w:highlight w:val="none"/>
                <w14:textFill>
                  <w14:solidFill>
                    <w14:schemeClr w14:val="tx1"/>
                  </w14:solidFill>
                </w14:textFill>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8672F7C">
            <w:pPr>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7</w:t>
            </w:r>
          </w:p>
        </w:tc>
      </w:tr>
    </w:tbl>
    <w:p w14:paraId="6785483B">
      <w:pPr>
        <w:spacing w:line="500" w:lineRule="exact"/>
        <w:ind w:firstLine="560" w:firstLineChars="200"/>
        <w:rPr>
          <w:rFonts w:eastAsia="仿宋_GB2312"/>
          <w:color w:val="000000" w:themeColor="text1"/>
          <w:sz w:val="28"/>
          <w:szCs w:val="28"/>
          <w:highlight w:val="none"/>
          <w14:textFill>
            <w14:solidFill>
              <w14:schemeClr w14:val="tx1"/>
            </w14:solidFill>
          </w14:textFill>
        </w:rPr>
      </w:pPr>
    </w:p>
    <w:p w14:paraId="5424867F">
      <w:pPr>
        <w:spacing w:line="220" w:lineRule="atLeast"/>
        <w:rPr>
          <w:color w:val="000000" w:themeColor="text1"/>
          <w:highlight w:val="none"/>
          <w14:textFill>
            <w14:solidFill>
              <w14:schemeClr w14:val="tx1"/>
            </w14:solidFill>
          </w14:textFill>
        </w:rPr>
      </w:pPr>
    </w:p>
    <w:p w14:paraId="325D2949">
      <w:pPr>
        <w:pStyle w:val="7"/>
        <w:ind w:left="640" w:hanging="640"/>
        <w:rPr>
          <w:color w:val="000000" w:themeColor="text1"/>
          <w:highlight w:val="none"/>
          <w14:textFill>
            <w14:solidFill>
              <w14:schemeClr w14:val="tx1"/>
            </w14:solidFill>
          </w14:textFill>
        </w:rPr>
      </w:pPr>
    </w:p>
    <w:sectPr>
      <w:pgSz w:w="11906" w:h="16838"/>
      <w:pgMar w:top="1440" w:right="1526" w:bottom="1440" w:left="158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仿宋简体">
    <w:altName w:val="微软雅黑"/>
    <w:panose1 w:val="00000000000000000000"/>
    <w:charset w:val="86"/>
    <w:family w:val="script"/>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C8514"/>
    <w:multiLevelType w:val="singleLevel"/>
    <w:tmpl w:val="F54C851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lMTA5NGY4MzE4YWFmY2FlYjhlODI4YjVjYTkyZjQifQ=="/>
  </w:docVars>
  <w:rsids>
    <w:rsidRoot w:val="00D31D50"/>
    <w:rsid w:val="000E1C04"/>
    <w:rsid w:val="00132E2F"/>
    <w:rsid w:val="0013692C"/>
    <w:rsid w:val="00140F6A"/>
    <w:rsid w:val="001C2B4E"/>
    <w:rsid w:val="001D029B"/>
    <w:rsid w:val="001E0D47"/>
    <w:rsid w:val="002140C7"/>
    <w:rsid w:val="002345E0"/>
    <w:rsid w:val="002C51B1"/>
    <w:rsid w:val="00323B43"/>
    <w:rsid w:val="00325809"/>
    <w:rsid w:val="00340CC1"/>
    <w:rsid w:val="00344655"/>
    <w:rsid w:val="00352C16"/>
    <w:rsid w:val="0038713F"/>
    <w:rsid w:val="003936A1"/>
    <w:rsid w:val="00395824"/>
    <w:rsid w:val="00396EB9"/>
    <w:rsid w:val="003973F2"/>
    <w:rsid w:val="003A7A92"/>
    <w:rsid w:val="003C3BCF"/>
    <w:rsid w:val="003D37D8"/>
    <w:rsid w:val="00426133"/>
    <w:rsid w:val="004358AB"/>
    <w:rsid w:val="004452B2"/>
    <w:rsid w:val="00471BB1"/>
    <w:rsid w:val="00474F87"/>
    <w:rsid w:val="004B2019"/>
    <w:rsid w:val="004D188B"/>
    <w:rsid w:val="004F5DBF"/>
    <w:rsid w:val="0054014E"/>
    <w:rsid w:val="00545442"/>
    <w:rsid w:val="005B208D"/>
    <w:rsid w:val="005D656B"/>
    <w:rsid w:val="005F4490"/>
    <w:rsid w:val="006353C9"/>
    <w:rsid w:val="00685ACB"/>
    <w:rsid w:val="006C31C7"/>
    <w:rsid w:val="00706A9F"/>
    <w:rsid w:val="007447AB"/>
    <w:rsid w:val="007523CB"/>
    <w:rsid w:val="007B566D"/>
    <w:rsid w:val="008B7726"/>
    <w:rsid w:val="008E0D83"/>
    <w:rsid w:val="00992ED7"/>
    <w:rsid w:val="00AA259A"/>
    <w:rsid w:val="00AE68C9"/>
    <w:rsid w:val="00AF2511"/>
    <w:rsid w:val="00AF714B"/>
    <w:rsid w:val="00B2704B"/>
    <w:rsid w:val="00B34424"/>
    <w:rsid w:val="00B360EC"/>
    <w:rsid w:val="00B92DFB"/>
    <w:rsid w:val="00BA2CE1"/>
    <w:rsid w:val="00BE4C86"/>
    <w:rsid w:val="00BF0F5E"/>
    <w:rsid w:val="00C67A79"/>
    <w:rsid w:val="00D15D92"/>
    <w:rsid w:val="00D206C3"/>
    <w:rsid w:val="00D31D50"/>
    <w:rsid w:val="00D429BB"/>
    <w:rsid w:val="00DF0747"/>
    <w:rsid w:val="00E111EA"/>
    <w:rsid w:val="00E87064"/>
    <w:rsid w:val="00F12599"/>
    <w:rsid w:val="00F62C75"/>
    <w:rsid w:val="00F83956"/>
    <w:rsid w:val="00FA366B"/>
    <w:rsid w:val="00FA3F78"/>
    <w:rsid w:val="00FC5822"/>
    <w:rsid w:val="00FF2732"/>
    <w:rsid w:val="029702A0"/>
    <w:rsid w:val="0311147D"/>
    <w:rsid w:val="036E7521"/>
    <w:rsid w:val="046C5BF0"/>
    <w:rsid w:val="04AA300D"/>
    <w:rsid w:val="054A2656"/>
    <w:rsid w:val="05800FBA"/>
    <w:rsid w:val="07AA1B4A"/>
    <w:rsid w:val="080B0947"/>
    <w:rsid w:val="09554A11"/>
    <w:rsid w:val="09B305E8"/>
    <w:rsid w:val="0B085689"/>
    <w:rsid w:val="0C7005B9"/>
    <w:rsid w:val="0D5E3149"/>
    <w:rsid w:val="0E7C3F06"/>
    <w:rsid w:val="0F195FBE"/>
    <w:rsid w:val="0FD43200"/>
    <w:rsid w:val="107130A6"/>
    <w:rsid w:val="10B01222"/>
    <w:rsid w:val="10DD1147"/>
    <w:rsid w:val="10F06483"/>
    <w:rsid w:val="11F4424F"/>
    <w:rsid w:val="127A7296"/>
    <w:rsid w:val="12C44ACD"/>
    <w:rsid w:val="133A1FAF"/>
    <w:rsid w:val="13634A35"/>
    <w:rsid w:val="13E97340"/>
    <w:rsid w:val="14193D0E"/>
    <w:rsid w:val="14424A3B"/>
    <w:rsid w:val="1464431F"/>
    <w:rsid w:val="14997752"/>
    <w:rsid w:val="14DD6A07"/>
    <w:rsid w:val="152143B8"/>
    <w:rsid w:val="15731FD6"/>
    <w:rsid w:val="158D10DF"/>
    <w:rsid w:val="15A0720C"/>
    <w:rsid w:val="15BE3EAB"/>
    <w:rsid w:val="16EF695E"/>
    <w:rsid w:val="17C2307D"/>
    <w:rsid w:val="181F5D5B"/>
    <w:rsid w:val="18545193"/>
    <w:rsid w:val="18DF2CA6"/>
    <w:rsid w:val="1931763B"/>
    <w:rsid w:val="19964587"/>
    <w:rsid w:val="1A0070C6"/>
    <w:rsid w:val="1A23343C"/>
    <w:rsid w:val="1A721327"/>
    <w:rsid w:val="1A776632"/>
    <w:rsid w:val="1D3B5593"/>
    <w:rsid w:val="1D692642"/>
    <w:rsid w:val="1D9E79CC"/>
    <w:rsid w:val="1DD26DCC"/>
    <w:rsid w:val="1DDE4A62"/>
    <w:rsid w:val="1EB64FA8"/>
    <w:rsid w:val="1ECF1ECF"/>
    <w:rsid w:val="1F450B2C"/>
    <w:rsid w:val="1F550E6F"/>
    <w:rsid w:val="1F8109C3"/>
    <w:rsid w:val="1FB738D7"/>
    <w:rsid w:val="20913F6B"/>
    <w:rsid w:val="21F32587"/>
    <w:rsid w:val="22BE64F0"/>
    <w:rsid w:val="27483067"/>
    <w:rsid w:val="283903D3"/>
    <w:rsid w:val="287266F4"/>
    <w:rsid w:val="28C50F38"/>
    <w:rsid w:val="28E92DFE"/>
    <w:rsid w:val="29EC79F1"/>
    <w:rsid w:val="2B9176D3"/>
    <w:rsid w:val="2BF90086"/>
    <w:rsid w:val="2CD73D18"/>
    <w:rsid w:val="2D0D0912"/>
    <w:rsid w:val="2D281EC9"/>
    <w:rsid w:val="2E742521"/>
    <w:rsid w:val="2E796D32"/>
    <w:rsid w:val="2EAB3DD0"/>
    <w:rsid w:val="2F252CC5"/>
    <w:rsid w:val="2F636526"/>
    <w:rsid w:val="306D3A0B"/>
    <w:rsid w:val="30B57FC8"/>
    <w:rsid w:val="311D2EFE"/>
    <w:rsid w:val="31884247"/>
    <w:rsid w:val="3239779C"/>
    <w:rsid w:val="326879AF"/>
    <w:rsid w:val="33B835ED"/>
    <w:rsid w:val="33BA61C5"/>
    <w:rsid w:val="346D0DFA"/>
    <w:rsid w:val="34B82A8C"/>
    <w:rsid w:val="34E74C8A"/>
    <w:rsid w:val="35EF5F88"/>
    <w:rsid w:val="35FD2632"/>
    <w:rsid w:val="363C67AC"/>
    <w:rsid w:val="367819C0"/>
    <w:rsid w:val="368B7F4C"/>
    <w:rsid w:val="376A3A5F"/>
    <w:rsid w:val="376D7520"/>
    <w:rsid w:val="38C67CA2"/>
    <w:rsid w:val="38E91E85"/>
    <w:rsid w:val="38EF6A80"/>
    <w:rsid w:val="38F66DC7"/>
    <w:rsid w:val="39C3314D"/>
    <w:rsid w:val="39F86669"/>
    <w:rsid w:val="3BF30E01"/>
    <w:rsid w:val="3DDB50DB"/>
    <w:rsid w:val="3E1E4259"/>
    <w:rsid w:val="3E3318C3"/>
    <w:rsid w:val="3F86126B"/>
    <w:rsid w:val="3F9662D7"/>
    <w:rsid w:val="3FD5EE5C"/>
    <w:rsid w:val="3FE0432D"/>
    <w:rsid w:val="4356417E"/>
    <w:rsid w:val="443D780E"/>
    <w:rsid w:val="44542F9E"/>
    <w:rsid w:val="44EE02A0"/>
    <w:rsid w:val="454F2A55"/>
    <w:rsid w:val="470C3003"/>
    <w:rsid w:val="49BE355D"/>
    <w:rsid w:val="4A06662F"/>
    <w:rsid w:val="4A654906"/>
    <w:rsid w:val="4AE26F54"/>
    <w:rsid w:val="4D9F2F00"/>
    <w:rsid w:val="4DB163C7"/>
    <w:rsid w:val="4E6B258E"/>
    <w:rsid w:val="4F4A5009"/>
    <w:rsid w:val="4F60528F"/>
    <w:rsid w:val="4FDF07C8"/>
    <w:rsid w:val="5033448B"/>
    <w:rsid w:val="53714FF4"/>
    <w:rsid w:val="538637BA"/>
    <w:rsid w:val="54E56DB8"/>
    <w:rsid w:val="554C6A4F"/>
    <w:rsid w:val="55C27BAD"/>
    <w:rsid w:val="57743174"/>
    <w:rsid w:val="57CA68D2"/>
    <w:rsid w:val="59012EF2"/>
    <w:rsid w:val="596A0336"/>
    <w:rsid w:val="59EE533C"/>
    <w:rsid w:val="5A252832"/>
    <w:rsid w:val="5A8557D0"/>
    <w:rsid w:val="5ADF330A"/>
    <w:rsid w:val="5B045FF3"/>
    <w:rsid w:val="5B4B5157"/>
    <w:rsid w:val="5B6E73D3"/>
    <w:rsid w:val="5B8E7321"/>
    <w:rsid w:val="5BD60A38"/>
    <w:rsid w:val="5C3B4B0C"/>
    <w:rsid w:val="5DC84AB2"/>
    <w:rsid w:val="5DC92D73"/>
    <w:rsid w:val="602C4E8A"/>
    <w:rsid w:val="60DB1C99"/>
    <w:rsid w:val="610465AF"/>
    <w:rsid w:val="625461B4"/>
    <w:rsid w:val="63395F12"/>
    <w:rsid w:val="636774A0"/>
    <w:rsid w:val="64C215A0"/>
    <w:rsid w:val="65C036F2"/>
    <w:rsid w:val="660A4E1D"/>
    <w:rsid w:val="660E7388"/>
    <w:rsid w:val="66513A14"/>
    <w:rsid w:val="66A1D540"/>
    <w:rsid w:val="66B262C5"/>
    <w:rsid w:val="67097EEC"/>
    <w:rsid w:val="67A94045"/>
    <w:rsid w:val="67F01E7D"/>
    <w:rsid w:val="68422F65"/>
    <w:rsid w:val="693B7D99"/>
    <w:rsid w:val="69C50226"/>
    <w:rsid w:val="69E75E00"/>
    <w:rsid w:val="69EB59C4"/>
    <w:rsid w:val="6A497EDD"/>
    <w:rsid w:val="6A746453"/>
    <w:rsid w:val="6AF2053E"/>
    <w:rsid w:val="6B855157"/>
    <w:rsid w:val="6C467142"/>
    <w:rsid w:val="6C7040CB"/>
    <w:rsid w:val="6DF34E10"/>
    <w:rsid w:val="6EAA6526"/>
    <w:rsid w:val="6FA11521"/>
    <w:rsid w:val="70393D95"/>
    <w:rsid w:val="70A26911"/>
    <w:rsid w:val="715117C9"/>
    <w:rsid w:val="72CC236B"/>
    <w:rsid w:val="736221C3"/>
    <w:rsid w:val="73697C18"/>
    <w:rsid w:val="736E49EA"/>
    <w:rsid w:val="73BA4B95"/>
    <w:rsid w:val="746C0042"/>
    <w:rsid w:val="747E6855"/>
    <w:rsid w:val="74B24854"/>
    <w:rsid w:val="75004B37"/>
    <w:rsid w:val="759674AE"/>
    <w:rsid w:val="75BE1779"/>
    <w:rsid w:val="7632764D"/>
    <w:rsid w:val="77100A78"/>
    <w:rsid w:val="77FA3F6D"/>
    <w:rsid w:val="77FDCC89"/>
    <w:rsid w:val="79DD0083"/>
    <w:rsid w:val="7B4A3BA0"/>
    <w:rsid w:val="7C736996"/>
    <w:rsid w:val="7DE92023"/>
    <w:rsid w:val="7EF70610"/>
    <w:rsid w:val="BDAFAD5A"/>
    <w:rsid w:val="CF1E831D"/>
    <w:rsid w:val="EFDDBDD3"/>
    <w:rsid w:val="FDD679A8"/>
    <w:rsid w:val="FDF7A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1"/>
    <w:pPr>
      <w:spacing w:before="133"/>
      <w:ind w:left="120"/>
      <w:outlineLvl w:val="0"/>
    </w:pPr>
    <w:rPr>
      <w:b/>
      <w:bCs/>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0"/>
    <w:autoRedefine/>
    <w:qFormat/>
    <w:uiPriority w:val="1"/>
    <w:pPr>
      <w:widowControl w:val="0"/>
      <w:autoSpaceDE w:val="0"/>
      <w:autoSpaceDN w:val="0"/>
      <w:adjustRightInd/>
      <w:snapToGrid/>
      <w:spacing w:after="0"/>
      <w:ind w:left="120"/>
    </w:pPr>
    <w:rPr>
      <w:rFonts w:ascii="宋体" w:hAnsi="宋体" w:eastAsia="宋体" w:cs="宋体"/>
      <w:sz w:val="30"/>
      <w:szCs w:val="30"/>
      <w:lang w:val="zh-CN" w:bidi="zh-CN"/>
    </w:rPr>
  </w:style>
  <w:style w:type="paragraph" w:styleId="4">
    <w:name w:val="Balloon Text"/>
    <w:basedOn w:val="1"/>
    <w:link w:val="18"/>
    <w:semiHidden/>
    <w:unhideWhenUsed/>
    <w:qFormat/>
    <w:uiPriority w:val="99"/>
    <w:pPr>
      <w:spacing w:after="0"/>
    </w:pPr>
    <w:rPr>
      <w:sz w:val="18"/>
      <w:szCs w:val="18"/>
    </w:rPr>
  </w:style>
  <w:style w:type="paragraph" w:styleId="5">
    <w:name w:val="footer"/>
    <w:basedOn w:val="1"/>
    <w:link w:val="12"/>
    <w:autoRedefine/>
    <w:semiHidden/>
    <w:unhideWhenUsed/>
    <w:qFormat/>
    <w:uiPriority w:val="99"/>
    <w:pPr>
      <w:tabs>
        <w:tab w:val="center" w:pos="4153"/>
        <w:tab w:val="right" w:pos="8306"/>
      </w:tabs>
    </w:pPr>
    <w:rPr>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paragraph" w:styleId="7">
    <w:name w:val="List"/>
    <w:basedOn w:val="1"/>
    <w:qFormat/>
    <w:uiPriority w:val="99"/>
    <w:pPr>
      <w:widowControl w:val="0"/>
      <w:ind w:left="200" w:hanging="200" w:hangingChars="200"/>
      <w:contextualSpacing/>
      <w:jc w:val="both"/>
    </w:pPr>
    <w:rPr>
      <w:rFonts w:ascii="Calibri" w:hAnsi="Calibri" w:eastAsia="方正仿宋简体" w:cs="Times New Roman"/>
      <w:kern w:val="2"/>
      <w:sz w:val="32"/>
    </w:rPr>
  </w:style>
  <w:style w:type="table" w:styleId="9">
    <w:name w:val="Table Grid"/>
    <w:basedOn w:val="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眉 Char"/>
    <w:basedOn w:val="10"/>
    <w:link w:val="6"/>
    <w:autoRedefine/>
    <w:semiHidden/>
    <w:qFormat/>
    <w:uiPriority w:val="99"/>
    <w:rPr>
      <w:rFonts w:ascii="Tahoma" w:hAnsi="Tahoma"/>
      <w:sz w:val="18"/>
      <w:szCs w:val="18"/>
    </w:rPr>
  </w:style>
  <w:style w:type="character" w:customStyle="1" w:styleId="12">
    <w:name w:val="页脚 Char"/>
    <w:basedOn w:val="10"/>
    <w:link w:val="5"/>
    <w:semiHidden/>
    <w:qFormat/>
    <w:uiPriority w:val="99"/>
    <w:rPr>
      <w:rFonts w:ascii="Tahoma" w:hAnsi="Tahoma"/>
      <w:sz w:val="18"/>
      <w:szCs w:val="18"/>
    </w:rPr>
  </w:style>
  <w:style w:type="paragraph" w:customStyle="1" w:styleId="13">
    <w:name w:val="样式1"/>
    <w:basedOn w:val="1"/>
    <w:autoRedefine/>
    <w:qFormat/>
    <w:uiPriority w:val="0"/>
    <w:pPr>
      <w:widowControl w:val="0"/>
      <w:adjustRightInd/>
      <w:spacing w:after="0" w:line="560" w:lineRule="exact"/>
      <w:jc w:val="center"/>
    </w:pPr>
    <w:rPr>
      <w:rFonts w:ascii="方正小标宋简体" w:hAnsi="Times New Roman" w:eastAsia="方正小标宋简体" w:cs="Times New Roman"/>
      <w:color w:val="000000"/>
      <w:kern w:val="2"/>
      <w:sz w:val="44"/>
      <w:szCs w:val="44"/>
    </w:rPr>
  </w:style>
  <w:style w:type="paragraph" w:customStyle="1" w:styleId="14">
    <w:name w:val="样式2"/>
    <w:basedOn w:val="1"/>
    <w:link w:val="15"/>
    <w:qFormat/>
    <w:uiPriority w:val="0"/>
    <w:pPr>
      <w:widowControl w:val="0"/>
      <w:adjustRightInd/>
      <w:spacing w:after="0" w:line="500" w:lineRule="exact"/>
      <w:ind w:firstLine="560" w:firstLineChars="200"/>
      <w:jc w:val="both"/>
    </w:pPr>
    <w:rPr>
      <w:rFonts w:ascii="黑体" w:hAnsi="Times New Roman" w:eastAsia="黑体" w:cs="Times New Roman"/>
      <w:color w:val="000000"/>
      <w:kern w:val="2"/>
      <w:sz w:val="28"/>
      <w:szCs w:val="28"/>
    </w:rPr>
  </w:style>
  <w:style w:type="character" w:customStyle="1" w:styleId="15">
    <w:name w:val="样式2 Char"/>
    <w:link w:val="14"/>
    <w:qFormat/>
    <w:uiPriority w:val="0"/>
    <w:rPr>
      <w:rFonts w:ascii="黑体" w:hAnsi="Times New Roman" w:eastAsia="黑体" w:cs="Times New Roman"/>
      <w:color w:val="000000"/>
      <w:kern w:val="2"/>
      <w:sz w:val="28"/>
      <w:szCs w:val="28"/>
    </w:rPr>
  </w:style>
  <w:style w:type="paragraph" w:customStyle="1" w:styleId="16">
    <w:name w:val="样式3"/>
    <w:basedOn w:val="1"/>
    <w:link w:val="17"/>
    <w:qFormat/>
    <w:uiPriority w:val="0"/>
    <w:pPr>
      <w:widowControl w:val="0"/>
      <w:spacing w:afterLines="50" w:line="500" w:lineRule="exact"/>
      <w:jc w:val="center"/>
    </w:pPr>
    <w:rPr>
      <w:rFonts w:ascii="方正小标宋简体" w:hAnsi="Times New Roman" w:eastAsia="方正小标宋简体" w:cs="Times New Roman"/>
      <w:color w:val="000000"/>
      <w:kern w:val="2"/>
      <w:sz w:val="32"/>
      <w:szCs w:val="32"/>
    </w:rPr>
  </w:style>
  <w:style w:type="character" w:customStyle="1" w:styleId="17">
    <w:name w:val="样式3 Char"/>
    <w:link w:val="16"/>
    <w:qFormat/>
    <w:uiPriority w:val="0"/>
    <w:rPr>
      <w:rFonts w:ascii="方正小标宋简体" w:hAnsi="Times New Roman" w:eastAsia="方正小标宋简体" w:cs="Times New Roman"/>
      <w:color w:val="000000"/>
      <w:kern w:val="2"/>
      <w:sz w:val="32"/>
      <w:szCs w:val="32"/>
    </w:rPr>
  </w:style>
  <w:style w:type="character" w:customStyle="1" w:styleId="18">
    <w:name w:val="批注框文本 Char"/>
    <w:basedOn w:val="10"/>
    <w:link w:val="4"/>
    <w:semiHidden/>
    <w:qFormat/>
    <w:uiPriority w:val="99"/>
    <w:rPr>
      <w:rFonts w:ascii="Tahoma" w:hAnsi="Tahoma"/>
      <w:sz w:val="18"/>
      <w:szCs w:val="18"/>
    </w:rPr>
  </w:style>
  <w:style w:type="paragraph" w:styleId="19">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character" w:customStyle="1" w:styleId="20">
    <w:name w:val="正文文本 Char"/>
    <w:basedOn w:val="10"/>
    <w:link w:val="3"/>
    <w:autoRedefine/>
    <w:qFormat/>
    <w:uiPriority w:val="1"/>
    <w:rPr>
      <w:rFonts w:ascii="宋体" w:hAnsi="宋体" w:eastAsia="宋体" w:cs="宋体"/>
      <w:sz w:val="30"/>
      <w:szCs w:val="3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3293</Words>
  <Characters>3446</Characters>
  <Lines>57</Lines>
  <Paragraphs>16</Paragraphs>
  <TotalTime>18</TotalTime>
  <ScaleCrop>false</ScaleCrop>
  <LinksUpToDate>false</LinksUpToDate>
  <CharactersWithSpaces>3602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2008-09-13T17:20:00Z</dcterms:created>
  <dc:creator>admin</dc:creator>
  <cp:lastModifiedBy>匿名用户</cp:lastModifiedBy>
  <cp:lastPrinted>2022-07-21T12:14:00Z</cp:lastPrinted>
  <dcterms:modified xsi:type="dcterms:W3CDTF">2025-09-18T01:24:31Z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9755C99C047B4B29B1D10118B62F54AA_13</vt:lpwstr>
  </property>
  <property fmtid="{D5CDD505-2E9C-101B-9397-08002B2CF9AE}" pid="4" name="KSOTemplateDocerSaveRecord">
    <vt:lpwstr>eyJoZGlkIjoiZTRmMmVkZThkZmZjNDk0ZWEzNzNkNWRmMDUzYmJiZDEiLCJ1c2VySWQiOiI3NjM2NDA2NTQifQ==</vt:lpwstr>
  </property>
</Properties>
</file>