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94BF7">
      <w:pPr>
        <w:pStyle w:val="5"/>
        <w:rPr>
          <w:rFonts w:hint="eastAsia" w:ascii="方正公文小标宋" w:hAnsi="方正公文小标宋" w:eastAsia="方正公文小标宋" w:cs="方正公文小标宋"/>
          <w:color w:val="auto"/>
          <w:kern w:val="0"/>
          <w:highlight w:val="none"/>
          <w:lang w:eastAsia="zh-CN"/>
        </w:rPr>
      </w:pPr>
      <w:bookmarkStart w:id="0" w:name="_Toc535067024"/>
      <w:r>
        <w:rPr>
          <w:rFonts w:hint="eastAsia" w:ascii="方正公文小标宋" w:hAnsi="方正公文小标宋" w:eastAsia="方正公文小标宋" w:cs="方正公文小标宋"/>
          <w:color w:val="auto"/>
          <w:kern w:val="0"/>
          <w:highlight w:val="none"/>
          <w:lang w:eastAsia="zh-CN"/>
        </w:rPr>
        <w:t>中国体育彩票杯</w:t>
      </w:r>
    </w:p>
    <w:p w14:paraId="063734A5">
      <w:pPr>
        <w:pStyle w:val="5"/>
        <w:rPr>
          <w:rFonts w:hint="eastAsia" w:ascii="方正公文小标宋" w:hAnsi="方正公文小标宋" w:eastAsia="方正公文小标宋" w:cs="方正公文小标宋"/>
          <w:color w:val="auto"/>
          <w:kern w:val="0"/>
          <w:highlight w:val="none"/>
        </w:rPr>
      </w:pPr>
      <w:r>
        <w:rPr>
          <w:rFonts w:hint="eastAsia" w:ascii="方正公文小标宋" w:hAnsi="方正公文小标宋" w:eastAsia="方正公文小标宋" w:cs="方正公文小标宋"/>
          <w:color w:val="auto"/>
          <w:kern w:val="0"/>
          <w:highlight w:val="none"/>
        </w:rPr>
        <w:t>202</w:t>
      </w:r>
      <w:r>
        <w:rPr>
          <w:rFonts w:hint="eastAsia" w:ascii="方正公文小标宋" w:hAnsi="方正公文小标宋" w:eastAsia="方正公文小标宋" w:cs="方正公文小标宋"/>
          <w:color w:val="auto"/>
          <w:kern w:val="0"/>
          <w:highlight w:val="none"/>
          <w:lang w:val="en-US" w:eastAsia="zh-CN"/>
        </w:rPr>
        <w:t>5</w:t>
      </w:r>
      <w:r>
        <w:rPr>
          <w:rFonts w:hint="eastAsia" w:ascii="方正公文小标宋" w:hAnsi="方正公文小标宋" w:eastAsia="方正公文小标宋" w:cs="方正公文小标宋"/>
          <w:color w:val="auto"/>
          <w:kern w:val="0"/>
          <w:highlight w:val="none"/>
        </w:rPr>
        <w:t>年北京市体育传统项目学校</w:t>
      </w:r>
    </w:p>
    <w:p w14:paraId="7DAFA5D5">
      <w:pPr>
        <w:pStyle w:val="5"/>
        <w:rPr>
          <w:rFonts w:hint="eastAsia" w:ascii="方正公文小标宋" w:hAnsi="方正公文小标宋" w:eastAsia="方正公文小标宋" w:cs="方正公文小标宋"/>
          <w:color w:val="auto"/>
          <w:kern w:val="0"/>
          <w:sz w:val="28"/>
          <w:szCs w:val="28"/>
          <w:highlight w:val="none"/>
        </w:rPr>
      </w:pPr>
      <w:r>
        <w:rPr>
          <w:rFonts w:hint="eastAsia" w:ascii="方正公文小标宋" w:hAnsi="方正公文小标宋" w:eastAsia="方正公文小标宋" w:cs="方正公文小标宋"/>
          <w:color w:val="auto"/>
          <w:kern w:val="0"/>
          <w:highlight w:val="none"/>
        </w:rPr>
        <w:t>跆拳道比赛竞赛规程</w:t>
      </w:r>
      <w:bookmarkEnd w:id="0"/>
    </w:p>
    <w:p w14:paraId="2A9BD12F">
      <w:pPr>
        <w:snapToGrid w:val="0"/>
        <w:spacing w:line="500" w:lineRule="exact"/>
        <w:ind w:firstLine="560" w:firstLineChars="200"/>
        <w:rPr>
          <w:rStyle w:val="6"/>
          <w:color w:val="auto"/>
          <w:highlight w:val="none"/>
        </w:rPr>
      </w:pPr>
    </w:p>
    <w:p w14:paraId="507C3070">
      <w:pPr>
        <w:snapToGrid w:val="0"/>
        <w:spacing w:line="500" w:lineRule="exact"/>
        <w:ind w:firstLine="560" w:firstLineChars="200"/>
        <w:rPr>
          <w:rFonts w:eastAsia="仿宋_GB2312"/>
          <w:color w:val="auto"/>
          <w:kern w:val="0"/>
          <w:sz w:val="28"/>
          <w:szCs w:val="28"/>
          <w:highlight w:val="none"/>
        </w:rPr>
      </w:pPr>
      <w:r>
        <w:rPr>
          <w:rStyle w:val="6"/>
          <w:color w:val="auto"/>
          <w:highlight w:val="none"/>
        </w:rPr>
        <w:t>一、主办单位：</w:t>
      </w:r>
      <w:r>
        <w:rPr>
          <w:rFonts w:eastAsia="仿宋_GB2312"/>
          <w:color w:val="auto"/>
          <w:kern w:val="0"/>
          <w:sz w:val="28"/>
          <w:szCs w:val="28"/>
          <w:highlight w:val="none"/>
        </w:rPr>
        <w:t>北京市体育局、北京市教育委员会</w:t>
      </w:r>
    </w:p>
    <w:p w14:paraId="752FEAC3">
      <w:pPr>
        <w:snapToGrid w:val="0"/>
        <w:spacing w:line="500" w:lineRule="exact"/>
        <w:ind w:firstLine="560" w:firstLineChars="200"/>
        <w:rPr>
          <w:rFonts w:hint="default" w:eastAsia="黑体"/>
          <w:color w:val="auto"/>
          <w:kern w:val="0"/>
          <w:sz w:val="28"/>
          <w:szCs w:val="28"/>
          <w:highlight w:val="none"/>
          <w:lang w:val="en-US" w:eastAsia="zh-CN"/>
        </w:rPr>
      </w:pPr>
      <w:r>
        <w:rPr>
          <w:rStyle w:val="6"/>
          <w:color w:val="auto"/>
          <w:highlight w:val="none"/>
        </w:rPr>
        <w:t>二、承办单位：</w:t>
      </w:r>
      <w:r>
        <w:rPr>
          <w:rFonts w:hint="eastAsia" w:eastAsia="仿宋_GB2312"/>
          <w:color w:val="auto"/>
          <w:kern w:val="0"/>
          <w:sz w:val="28"/>
          <w:szCs w:val="28"/>
          <w:highlight w:val="none"/>
          <w:lang w:val="en-US" w:eastAsia="zh-CN"/>
        </w:rPr>
        <w:t>北京市跆拳道协会</w:t>
      </w:r>
    </w:p>
    <w:p w14:paraId="1772199E">
      <w:pPr>
        <w:snapToGrid w:val="0"/>
        <w:spacing w:line="500" w:lineRule="exact"/>
        <w:ind w:firstLine="560" w:firstLineChars="200"/>
        <w:rPr>
          <w:rFonts w:hint="default" w:eastAsia="黑体"/>
          <w:color w:val="auto"/>
          <w:sz w:val="28"/>
          <w:szCs w:val="28"/>
          <w:highlight w:val="none"/>
          <w:lang w:val="en-US" w:eastAsia="zh-CN"/>
        </w:rPr>
      </w:pPr>
      <w:r>
        <w:rPr>
          <w:rStyle w:val="6"/>
          <w:color w:val="auto"/>
          <w:highlight w:val="none"/>
        </w:rPr>
        <w:t>四、比赛时间：</w:t>
      </w:r>
      <w:r>
        <w:rPr>
          <w:rFonts w:hint="eastAsia" w:eastAsia="仿宋_GB2312"/>
          <w:color w:val="auto"/>
          <w:kern w:val="0"/>
          <w:sz w:val="28"/>
          <w:szCs w:val="28"/>
          <w:highlight w:val="none"/>
          <w:lang w:val="en-US" w:eastAsia="zh-CN"/>
        </w:rPr>
        <w:t>2025年11月29、30日</w:t>
      </w:r>
    </w:p>
    <w:p w14:paraId="10E666EF">
      <w:pPr>
        <w:snapToGrid w:val="0"/>
        <w:spacing w:line="500" w:lineRule="exact"/>
        <w:ind w:firstLine="560" w:firstLineChars="200"/>
        <w:rPr>
          <w:rFonts w:hint="default" w:eastAsia="仿宋_GB2312"/>
          <w:color w:val="auto"/>
          <w:sz w:val="28"/>
          <w:szCs w:val="28"/>
          <w:highlight w:val="none"/>
          <w:lang w:val="en-US"/>
        </w:rPr>
      </w:pPr>
      <w:r>
        <w:rPr>
          <w:rStyle w:val="6"/>
          <w:color w:val="auto"/>
          <w:highlight w:val="none"/>
        </w:rPr>
        <w:t>五、比赛地点：</w:t>
      </w:r>
      <w:r>
        <w:rPr>
          <w:rFonts w:hint="eastAsia" w:eastAsia="仿宋_GB2312"/>
          <w:color w:val="auto"/>
          <w:kern w:val="0"/>
          <w:sz w:val="28"/>
          <w:szCs w:val="28"/>
          <w:highlight w:val="none"/>
          <w:lang w:val="en-US" w:eastAsia="zh-CN"/>
        </w:rPr>
        <w:t>人大附中经开学校体育馆</w:t>
      </w:r>
    </w:p>
    <w:p w14:paraId="55C532FC">
      <w:pPr>
        <w:pStyle w:val="7"/>
        <w:rPr>
          <w:rFonts w:hint="default" w:eastAsia="黑体"/>
          <w:color w:val="auto"/>
          <w:kern w:val="0"/>
          <w:highlight w:val="none"/>
          <w:lang w:val="en-US" w:eastAsia="zh-CN"/>
        </w:rPr>
      </w:pPr>
      <w:r>
        <w:rPr>
          <w:color w:val="auto"/>
          <w:kern w:val="0"/>
          <w:highlight w:val="none"/>
        </w:rPr>
        <w:t>六、比赛项目及分组：</w:t>
      </w:r>
    </w:p>
    <w:p w14:paraId="7AE487AB">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 xml:space="preserve"> </w:t>
      </w:r>
      <w:r>
        <w:rPr>
          <w:rFonts w:eastAsia="仿宋_GB2312"/>
          <w:color w:val="auto"/>
          <w:sz w:val="28"/>
          <w:szCs w:val="28"/>
          <w:highlight w:val="none"/>
        </w:rPr>
        <w:t>比赛组别：</w:t>
      </w:r>
    </w:p>
    <w:p w14:paraId="7B1D1FF6">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高中男子组、高中女子组、初中男子组、初中女子组、小学男子组（4-6年级）、小学女子组（4-6年级）。</w:t>
      </w:r>
    </w:p>
    <w:p w14:paraId="6D8BC371">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 xml:space="preserve"> </w:t>
      </w:r>
      <w:r>
        <w:rPr>
          <w:rFonts w:hint="eastAsia" w:eastAsia="仿宋_GB2312"/>
          <w:color w:val="auto"/>
          <w:kern w:val="0"/>
          <w:sz w:val="28"/>
          <w:szCs w:val="28"/>
          <w:highlight w:val="none"/>
          <w:lang w:val="en-US" w:eastAsia="zh-CN"/>
        </w:rPr>
        <w:t>比赛组别及级别</w:t>
      </w:r>
      <w:r>
        <w:rPr>
          <w:rFonts w:eastAsia="仿宋_GB2312"/>
          <w:color w:val="auto"/>
          <w:sz w:val="28"/>
          <w:szCs w:val="28"/>
          <w:highlight w:val="none"/>
        </w:rPr>
        <w:t>：（报名时以学生学籍所属年级为主）</w:t>
      </w:r>
    </w:p>
    <w:p w14:paraId="511397D1">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（1）高中组：</w:t>
      </w:r>
    </w:p>
    <w:p w14:paraId="65BEC8D6">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男子：45kg、48kg、51kg、55kg、59kg、63kg、68kg、73kg、78kg、+78kg</w:t>
      </w:r>
    </w:p>
    <w:p w14:paraId="2CD91CB9">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女子：42kg、44kg、46kg、49kg、52kg、55kg、59kg、63kg、68kg、+68kg</w:t>
      </w:r>
    </w:p>
    <w:p w14:paraId="239CADF1">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 xml:space="preserve">（2）初中组： </w:t>
      </w:r>
    </w:p>
    <w:p w14:paraId="1AAA4788">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男子：42kg</w:t>
      </w:r>
      <w:r>
        <w:rPr>
          <w:rFonts w:hint="eastAsia" w:eastAsia="仿宋_GB2312"/>
          <w:color w:val="auto"/>
          <w:sz w:val="28"/>
          <w:szCs w:val="28"/>
          <w:highlight w:val="none"/>
          <w:lang w:eastAsia="zh-CN"/>
        </w:rPr>
        <w:t>、</w:t>
      </w:r>
      <w:r>
        <w:rPr>
          <w:rFonts w:eastAsia="仿宋_GB2312"/>
          <w:color w:val="auto"/>
          <w:sz w:val="28"/>
          <w:szCs w:val="28"/>
          <w:highlight w:val="none"/>
        </w:rPr>
        <w:t>45kg</w:t>
      </w:r>
      <w:r>
        <w:rPr>
          <w:rFonts w:hint="eastAsia" w:eastAsia="仿宋_GB2312"/>
          <w:color w:val="auto"/>
          <w:sz w:val="28"/>
          <w:szCs w:val="28"/>
          <w:highlight w:val="none"/>
          <w:lang w:eastAsia="zh-CN"/>
        </w:rPr>
        <w:t>、</w:t>
      </w:r>
      <w:r>
        <w:rPr>
          <w:rFonts w:eastAsia="仿宋_GB2312"/>
          <w:color w:val="auto"/>
          <w:sz w:val="28"/>
          <w:szCs w:val="28"/>
          <w:highlight w:val="none"/>
        </w:rPr>
        <w:t>48kg</w:t>
      </w:r>
      <w:r>
        <w:rPr>
          <w:rFonts w:hint="eastAsia" w:eastAsia="仿宋_GB2312"/>
          <w:color w:val="auto"/>
          <w:sz w:val="28"/>
          <w:szCs w:val="28"/>
          <w:highlight w:val="none"/>
          <w:lang w:eastAsia="zh-CN"/>
        </w:rPr>
        <w:t>、</w:t>
      </w:r>
      <w:r>
        <w:rPr>
          <w:rFonts w:eastAsia="仿宋_GB2312"/>
          <w:color w:val="auto"/>
          <w:sz w:val="28"/>
          <w:szCs w:val="28"/>
          <w:highlight w:val="none"/>
        </w:rPr>
        <w:t>51kg</w:t>
      </w:r>
      <w:r>
        <w:rPr>
          <w:rFonts w:hint="eastAsia" w:eastAsia="仿宋_GB2312"/>
          <w:color w:val="auto"/>
          <w:sz w:val="28"/>
          <w:szCs w:val="28"/>
          <w:highlight w:val="none"/>
          <w:lang w:eastAsia="zh-CN"/>
        </w:rPr>
        <w:t>、</w:t>
      </w:r>
      <w:r>
        <w:rPr>
          <w:rFonts w:eastAsia="仿宋_GB2312"/>
          <w:color w:val="auto"/>
          <w:sz w:val="28"/>
          <w:szCs w:val="28"/>
          <w:highlight w:val="none"/>
        </w:rPr>
        <w:t>55kg</w:t>
      </w:r>
      <w:r>
        <w:rPr>
          <w:rFonts w:hint="eastAsia" w:eastAsia="仿宋_GB2312"/>
          <w:color w:val="auto"/>
          <w:sz w:val="28"/>
          <w:szCs w:val="28"/>
          <w:highlight w:val="none"/>
          <w:lang w:eastAsia="zh-CN"/>
        </w:rPr>
        <w:t>、</w:t>
      </w:r>
      <w:r>
        <w:rPr>
          <w:rFonts w:eastAsia="仿宋_GB2312"/>
          <w:color w:val="auto"/>
          <w:sz w:val="28"/>
          <w:szCs w:val="28"/>
          <w:highlight w:val="none"/>
        </w:rPr>
        <w:t>59kg</w:t>
      </w:r>
      <w:r>
        <w:rPr>
          <w:rFonts w:hint="eastAsia" w:eastAsia="仿宋_GB2312"/>
          <w:color w:val="auto"/>
          <w:sz w:val="28"/>
          <w:szCs w:val="28"/>
          <w:highlight w:val="none"/>
          <w:lang w:eastAsia="zh-CN"/>
        </w:rPr>
        <w:t>、</w:t>
      </w:r>
      <w:r>
        <w:rPr>
          <w:rFonts w:eastAsia="仿宋_GB2312"/>
          <w:color w:val="auto"/>
          <w:sz w:val="28"/>
          <w:szCs w:val="28"/>
          <w:highlight w:val="none"/>
        </w:rPr>
        <w:t>63kg</w:t>
      </w:r>
      <w:r>
        <w:rPr>
          <w:rFonts w:hint="eastAsia" w:eastAsia="仿宋_GB2312"/>
          <w:color w:val="auto"/>
          <w:sz w:val="28"/>
          <w:szCs w:val="28"/>
          <w:highlight w:val="none"/>
          <w:lang w:eastAsia="zh-CN"/>
        </w:rPr>
        <w:t>、</w:t>
      </w:r>
      <w:r>
        <w:rPr>
          <w:rFonts w:eastAsia="仿宋_GB2312"/>
          <w:color w:val="auto"/>
          <w:sz w:val="28"/>
          <w:szCs w:val="28"/>
          <w:highlight w:val="none"/>
        </w:rPr>
        <w:t>68kg</w:t>
      </w:r>
      <w:r>
        <w:rPr>
          <w:rFonts w:hint="eastAsia" w:eastAsia="仿宋_GB2312"/>
          <w:color w:val="auto"/>
          <w:sz w:val="28"/>
          <w:szCs w:val="28"/>
          <w:highlight w:val="none"/>
          <w:lang w:eastAsia="zh-CN"/>
        </w:rPr>
        <w:t>、</w:t>
      </w:r>
      <w:r>
        <w:rPr>
          <w:rFonts w:eastAsia="仿宋_GB2312"/>
          <w:color w:val="auto"/>
          <w:sz w:val="28"/>
          <w:szCs w:val="28"/>
          <w:highlight w:val="none"/>
        </w:rPr>
        <w:t>73kg</w:t>
      </w:r>
      <w:r>
        <w:rPr>
          <w:rFonts w:hint="eastAsia" w:eastAsia="仿宋_GB2312"/>
          <w:color w:val="auto"/>
          <w:sz w:val="28"/>
          <w:szCs w:val="28"/>
          <w:highlight w:val="none"/>
          <w:lang w:eastAsia="zh-CN"/>
        </w:rPr>
        <w:t>、</w:t>
      </w:r>
      <w:r>
        <w:rPr>
          <w:rFonts w:eastAsia="仿宋_GB2312"/>
          <w:color w:val="auto"/>
          <w:sz w:val="28"/>
          <w:szCs w:val="28"/>
          <w:highlight w:val="none"/>
        </w:rPr>
        <w:t xml:space="preserve">  +73kg</w:t>
      </w:r>
    </w:p>
    <w:p w14:paraId="2FDEF6CA">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女子：40kg</w:t>
      </w:r>
      <w:r>
        <w:rPr>
          <w:rFonts w:hint="eastAsia" w:eastAsia="仿宋_GB2312"/>
          <w:color w:val="auto"/>
          <w:sz w:val="28"/>
          <w:szCs w:val="28"/>
          <w:highlight w:val="none"/>
          <w:lang w:eastAsia="zh-CN"/>
        </w:rPr>
        <w:t>、</w:t>
      </w:r>
      <w:r>
        <w:rPr>
          <w:rFonts w:eastAsia="仿宋_GB2312"/>
          <w:color w:val="auto"/>
          <w:sz w:val="28"/>
          <w:szCs w:val="28"/>
          <w:highlight w:val="none"/>
        </w:rPr>
        <w:t>42kg</w:t>
      </w:r>
      <w:r>
        <w:rPr>
          <w:rFonts w:hint="eastAsia" w:eastAsia="仿宋_GB2312"/>
          <w:color w:val="auto"/>
          <w:sz w:val="28"/>
          <w:szCs w:val="28"/>
          <w:highlight w:val="none"/>
          <w:lang w:eastAsia="zh-CN"/>
        </w:rPr>
        <w:t>、</w:t>
      </w:r>
      <w:r>
        <w:rPr>
          <w:rFonts w:eastAsia="仿宋_GB2312"/>
          <w:color w:val="auto"/>
          <w:sz w:val="28"/>
          <w:szCs w:val="28"/>
          <w:highlight w:val="none"/>
        </w:rPr>
        <w:t>44kg</w:t>
      </w:r>
      <w:r>
        <w:rPr>
          <w:rFonts w:hint="eastAsia" w:eastAsia="仿宋_GB2312"/>
          <w:color w:val="auto"/>
          <w:sz w:val="28"/>
          <w:szCs w:val="28"/>
          <w:highlight w:val="none"/>
          <w:lang w:eastAsia="zh-CN"/>
        </w:rPr>
        <w:t>、</w:t>
      </w:r>
      <w:r>
        <w:rPr>
          <w:rFonts w:eastAsia="仿宋_GB2312"/>
          <w:color w:val="auto"/>
          <w:sz w:val="28"/>
          <w:szCs w:val="28"/>
          <w:highlight w:val="none"/>
        </w:rPr>
        <w:t>46kg</w:t>
      </w:r>
      <w:r>
        <w:rPr>
          <w:rFonts w:hint="eastAsia" w:eastAsia="仿宋_GB2312"/>
          <w:color w:val="auto"/>
          <w:sz w:val="28"/>
          <w:szCs w:val="28"/>
          <w:highlight w:val="none"/>
          <w:lang w:eastAsia="zh-CN"/>
        </w:rPr>
        <w:t>、</w:t>
      </w:r>
      <w:r>
        <w:rPr>
          <w:rFonts w:eastAsia="仿宋_GB2312"/>
          <w:color w:val="auto"/>
          <w:sz w:val="28"/>
          <w:szCs w:val="28"/>
          <w:highlight w:val="none"/>
        </w:rPr>
        <w:t>49kg</w:t>
      </w:r>
      <w:r>
        <w:rPr>
          <w:rFonts w:hint="eastAsia" w:eastAsia="仿宋_GB2312"/>
          <w:color w:val="auto"/>
          <w:sz w:val="28"/>
          <w:szCs w:val="28"/>
          <w:highlight w:val="none"/>
          <w:lang w:eastAsia="zh-CN"/>
        </w:rPr>
        <w:t>、</w:t>
      </w:r>
      <w:r>
        <w:rPr>
          <w:rFonts w:eastAsia="仿宋_GB2312"/>
          <w:color w:val="auto"/>
          <w:sz w:val="28"/>
          <w:szCs w:val="28"/>
          <w:highlight w:val="none"/>
        </w:rPr>
        <w:t>52kg</w:t>
      </w:r>
      <w:r>
        <w:rPr>
          <w:rFonts w:hint="eastAsia" w:eastAsia="仿宋_GB2312"/>
          <w:color w:val="auto"/>
          <w:sz w:val="28"/>
          <w:szCs w:val="28"/>
          <w:highlight w:val="none"/>
          <w:lang w:eastAsia="zh-CN"/>
        </w:rPr>
        <w:t>、</w:t>
      </w:r>
      <w:r>
        <w:rPr>
          <w:rFonts w:eastAsia="仿宋_GB2312"/>
          <w:color w:val="auto"/>
          <w:sz w:val="28"/>
          <w:szCs w:val="28"/>
          <w:highlight w:val="none"/>
        </w:rPr>
        <w:t>55kg</w:t>
      </w:r>
      <w:r>
        <w:rPr>
          <w:rFonts w:hint="eastAsia" w:eastAsia="仿宋_GB2312"/>
          <w:color w:val="auto"/>
          <w:sz w:val="28"/>
          <w:szCs w:val="28"/>
          <w:highlight w:val="none"/>
          <w:lang w:eastAsia="zh-CN"/>
        </w:rPr>
        <w:t>、</w:t>
      </w:r>
      <w:r>
        <w:rPr>
          <w:rFonts w:eastAsia="仿宋_GB2312"/>
          <w:color w:val="auto"/>
          <w:sz w:val="28"/>
          <w:szCs w:val="28"/>
          <w:highlight w:val="none"/>
        </w:rPr>
        <w:t>59kg</w:t>
      </w:r>
      <w:r>
        <w:rPr>
          <w:rFonts w:hint="eastAsia" w:eastAsia="仿宋_GB2312"/>
          <w:color w:val="auto"/>
          <w:sz w:val="28"/>
          <w:szCs w:val="28"/>
          <w:highlight w:val="none"/>
          <w:lang w:eastAsia="zh-CN"/>
        </w:rPr>
        <w:t>、</w:t>
      </w:r>
      <w:r>
        <w:rPr>
          <w:rFonts w:eastAsia="仿宋_GB2312"/>
          <w:color w:val="auto"/>
          <w:sz w:val="28"/>
          <w:szCs w:val="28"/>
          <w:highlight w:val="none"/>
        </w:rPr>
        <w:t>63kg</w:t>
      </w:r>
      <w:r>
        <w:rPr>
          <w:rFonts w:hint="eastAsia" w:eastAsia="仿宋_GB2312"/>
          <w:color w:val="auto"/>
          <w:sz w:val="28"/>
          <w:szCs w:val="28"/>
          <w:highlight w:val="none"/>
          <w:lang w:eastAsia="zh-CN"/>
        </w:rPr>
        <w:t>、</w:t>
      </w:r>
      <w:r>
        <w:rPr>
          <w:rFonts w:eastAsia="仿宋_GB2312"/>
          <w:color w:val="auto"/>
          <w:sz w:val="28"/>
          <w:szCs w:val="28"/>
          <w:highlight w:val="none"/>
        </w:rPr>
        <w:t xml:space="preserve">  +63kg</w:t>
      </w:r>
    </w:p>
    <w:p w14:paraId="26A8831A">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（3）小学组：</w:t>
      </w:r>
    </w:p>
    <w:p w14:paraId="6E3ED623">
      <w:pPr>
        <w:snapToGrid w:val="0"/>
        <w:spacing w:line="50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男子：</w:t>
      </w:r>
      <w:r>
        <w:rPr>
          <w:rFonts w:hint="eastAsia" w:eastAsia="仿宋_GB2312"/>
          <w:color w:val="auto"/>
          <w:sz w:val="28"/>
          <w:szCs w:val="28"/>
          <w:highlight w:val="none"/>
        </w:rPr>
        <w:t>33</w:t>
      </w:r>
      <w:r>
        <w:rPr>
          <w:rFonts w:eastAsia="仿宋_GB2312"/>
          <w:color w:val="auto"/>
          <w:sz w:val="28"/>
          <w:szCs w:val="28"/>
          <w:highlight w:val="none"/>
        </w:rPr>
        <w:t>kg</w:t>
      </w:r>
      <w:r>
        <w:rPr>
          <w:rFonts w:hint="eastAsia" w:eastAsia="仿宋_GB2312"/>
          <w:color w:val="auto"/>
          <w:sz w:val="28"/>
          <w:szCs w:val="28"/>
          <w:highlight w:val="none"/>
        </w:rPr>
        <w:t>、37</w:t>
      </w:r>
      <w:r>
        <w:rPr>
          <w:rFonts w:eastAsia="仿宋_GB2312"/>
          <w:color w:val="auto"/>
          <w:sz w:val="28"/>
          <w:szCs w:val="28"/>
          <w:highlight w:val="none"/>
        </w:rPr>
        <w:t>kg</w:t>
      </w:r>
      <w:r>
        <w:rPr>
          <w:rFonts w:hint="eastAsia" w:eastAsia="仿宋_GB2312"/>
          <w:color w:val="auto"/>
          <w:sz w:val="28"/>
          <w:szCs w:val="28"/>
          <w:highlight w:val="none"/>
        </w:rPr>
        <w:t>、41</w:t>
      </w:r>
      <w:r>
        <w:rPr>
          <w:rFonts w:eastAsia="仿宋_GB2312"/>
          <w:color w:val="auto"/>
          <w:sz w:val="28"/>
          <w:szCs w:val="28"/>
          <w:highlight w:val="none"/>
        </w:rPr>
        <w:t>kg</w:t>
      </w:r>
      <w:r>
        <w:rPr>
          <w:rFonts w:hint="eastAsia" w:eastAsia="仿宋_GB2312"/>
          <w:color w:val="auto"/>
          <w:sz w:val="28"/>
          <w:szCs w:val="28"/>
          <w:highlight w:val="none"/>
        </w:rPr>
        <w:t>、45</w:t>
      </w:r>
      <w:r>
        <w:rPr>
          <w:rFonts w:eastAsia="仿宋_GB2312"/>
          <w:color w:val="auto"/>
          <w:sz w:val="28"/>
          <w:szCs w:val="28"/>
          <w:highlight w:val="none"/>
        </w:rPr>
        <w:t>kg</w:t>
      </w:r>
      <w:r>
        <w:rPr>
          <w:rFonts w:hint="eastAsia" w:eastAsia="仿宋_GB2312"/>
          <w:color w:val="auto"/>
          <w:sz w:val="28"/>
          <w:szCs w:val="28"/>
          <w:highlight w:val="none"/>
        </w:rPr>
        <w:t>、49</w:t>
      </w:r>
      <w:r>
        <w:rPr>
          <w:rFonts w:eastAsia="仿宋_GB2312"/>
          <w:color w:val="auto"/>
          <w:sz w:val="28"/>
          <w:szCs w:val="28"/>
          <w:highlight w:val="none"/>
        </w:rPr>
        <w:t>kg</w:t>
      </w:r>
      <w:r>
        <w:rPr>
          <w:rFonts w:hint="eastAsia" w:eastAsia="仿宋_GB2312"/>
          <w:color w:val="auto"/>
          <w:sz w:val="28"/>
          <w:szCs w:val="28"/>
          <w:highlight w:val="none"/>
        </w:rPr>
        <w:t>、53</w:t>
      </w:r>
      <w:r>
        <w:rPr>
          <w:rFonts w:eastAsia="仿宋_GB2312"/>
          <w:color w:val="auto"/>
          <w:sz w:val="28"/>
          <w:szCs w:val="28"/>
          <w:highlight w:val="none"/>
        </w:rPr>
        <w:t>kg</w:t>
      </w:r>
      <w:r>
        <w:rPr>
          <w:rFonts w:hint="eastAsia" w:eastAsia="仿宋_GB2312"/>
          <w:color w:val="auto"/>
          <w:sz w:val="28"/>
          <w:szCs w:val="28"/>
          <w:highlight w:val="none"/>
        </w:rPr>
        <w:t>、57</w:t>
      </w:r>
      <w:r>
        <w:rPr>
          <w:rFonts w:eastAsia="仿宋_GB2312"/>
          <w:color w:val="auto"/>
          <w:sz w:val="28"/>
          <w:szCs w:val="28"/>
          <w:highlight w:val="none"/>
        </w:rPr>
        <w:t>kg</w:t>
      </w:r>
      <w:r>
        <w:rPr>
          <w:rFonts w:hint="eastAsia" w:eastAsia="仿宋_GB2312"/>
          <w:color w:val="auto"/>
          <w:sz w:val="28"/>
          <w:szCs w:val="28"/>
          <w:highlight w:val="none"/>
        </w:rPr>
        <w:t>、61</w:t>
      </w:r>
      <w:r>
        <w:rPr>
          <w:rFonts w:eastAsia="仿宋_GB2312"/>
          <w:color w:val="auto"/>
          <w:sz w:val="28"/>
          <w:szCs w:val="28"/>
          <w:highlight w:val="none"/>
        </w:rPr>
        <w:t>kg</w:t>
      </w:r>
      <w:r>
        <w:rPr>
          <w:rFonts w:hint="eastAsia" w:eastAsia="仿宋_GB2312"/>
          <w:color w:val="auto"/>
          <w:sz w:val="28"/>
          <w:szCs w:val="28"/>
          <w:highlight w:val="none"/>
        </w:rPr>
        <w:t>、65</w:t>
      </w:r>
      <w:r>
        <w:rPr>
          <w:rFonts w:eastAsia="仿宋_GB2312"/>
          <w:color w:val="auto"/>
          <w:sz w:val="28"/>
          <w:szCs w:val="28"/>
          <w:highlight w:val="none"/>
        </w:rPr>
        <w:t>kg</w:t>
      </w:r>
      <w:r>
        <w:rPr>
          <w:rFonts w:hint="eastAsia" w:eastAsia="仿宋_GB2312"/>
          <w:color w:val="auto"/>
          <w:sz w:val="28"/>
          <w:szCs w:val="28"/>
          <w:highlight w:val="none"/>
        </w:rPr>
        <w:t>、+65</w:t>
      </w:r>
      <w:r>
        <w:rPr>
          <w:rFonts w:eastAsia="仿宋_GB2312"/>
          <w:color w:val="auto"/>
          <w:sz w:val="28"/>
          <w:szCs w:val="28"/>
          <w:highlight w:val="none"/>
        </w:rPr>
        <w:t>kg</w:t>
      </w:r>
    </w:p>
    <w:p w14:paraId="3E5B2BB0">
      <w:pPr>
        <w:snapToGrid w:val="0"/>
        <w:spacing w:line="500" w:lineRule="exact"/>
        <w:ind w:firstLine="560" w:firstLineChars="200"/>
        <w:rPr>
          <w:rFonts w:hint="default" w:ascii="黑体" w:hAnsi="Times New Roman" w:eastAsia="黑体" w:cs="Times New Roman"/>
          <w:color w:val="auto"/>
          <w:kern w:val="0"/>
          <w:sz w:val="28"/>
          <w:szCs w:val="28"/>
          <w:highlight w:val="none"/>
          <w:lang w:val="en-US" w:eastAsia="zh-CN" w:bidi="ar-SA"/>
        </w:rPr>
      </w:pPr>
      <w:r>
        <w:rPr>
          <w:rFonts w:eastAsia="仿宋_GB2312"/>
          <w:color w:val="auto"/>
          <w:sz w:val="28"/>
          <w:szCs w:val="28"/>
          <w:highlight w:val="none"/>
        </w:rPr>
        <w:t>女子：</w:t>
      </w:r>
      <w:r>
        <w:rPr>
          <w:rFonts w:hint="eastAsia" w:eastAsia="仿宋_GB2312"/>
          <w:color w:val="auto"/>
          <w:sz w:val="28"/>
          <w:szCs w:val="28"/>
          <w:highlight w:val="none"/>
        </w:rPr>
        <w:t>29</w:t>
      </w:r>
      <w:r>
        <w:rPr>
          <w:rFonts w:eastAsia="仿宋_GB2312"/>
          <w:color w:val="auto"/>
          <w:sz w:val="28"/>
          <w:szCs w:val="28"/>
          <w:highlight w:val="none"/>
        </w:rPr>
        <w:t>kg</w:t>
      </w:r>
      <w:r>
        <w:rPr>
          <w:rFonts w:hint="eastAsia" w:eastAsia="仿宋_GB2312"/>
          <w:color w:val="auto"/>
          <w:sz w:val="28"/>
          <w:szCs w:val="28"/>
          <w:highlight w:val="none"/>
        </w:rPr>
        <w:t>、33</w:t>
      </w:r>
      <w:r>
        <w:rPr>
          <w:rFonts w:eastAsia="仿宋_GB2312"/>
          <w:color w:val="auto"/>
          <w:sz w:val="28"/>
          <w:szCs w:val="28"/>
          <w:highlight w:val="none"/>
        </w:rPr>
        <w:t>kg</w:t>
      </w:r>
      <w:r>
        <w:rPr>
          <w:rFonts w:hint="eastAsia" w:eastAsia="仿宋_GB2312"/>
          <w:color w:val="auto"/>
          <w:sz w:val="28"/>
          <w:szCs w:val="28"/>
          <w:highlight w:val="none"/>
        </w:rPr>
        <w:t>、37</w:t>
      </w:r>
      <w:r>
        <w:rPr>
          <w:rFonts w:eastAsia="仿宋_GB2312"/>
          <w:color w:val="auto"/>
          <w:sz w:val="28"/>
          <w:szCs w:val="28"/>
          <w:highlight w:val="none"/>
        </w:rPr>
        <w:t>kg</w:t>
      </w:r>
      <w:r>
        <w:rPr>
          <w:rFonts w:hint="eastAsia" w:eastAsia="仿宋_GB2312"/>
          <w:color w:val="auto"/>
          <w:sz w:val="28"/>
          <w:szCs w:val="28"/>
          <w:highlight w:val="none"/>
        </w:rPr>
        <w:t>、41</w:t>
      </w:r>
      <w:r>
        <w:rPr>
          <w:rFonts w:eastAsia="仿宋_GB2312"/>
          <w:color w:val="auto"/>
          <w:sz w:val="28"/>
          <w:szCs w:val="28"/>
          <w:highlight w:val="none"/>
        </w:rPr>
        <w:t>kg</w:t>
      </w:r>
      <w:r>
        <w:rPr>
          <w:rFonts w:hint="eastAsia" w:eastAsia="仿宋_GB2312"/>
          <w:color w:val="auto"/>
          <w:sz w:val="28"/>
          <w:szCs w:val="28"/>
          <w:highlight w:val="none"/>
        </w:rPr>
        <w:t>、44</w:t>
      </w:r>
      <w:r>
        <w:rPr>
          <w:rFonts w:eastAsia="仿宋_GB2312"/>
          <w:color w:val="auto"/>
          <w:sz w:val="28"/>
          <w:szCs w:val="28"/>
          <w:highlight w:val="none"/>
        </w:rPr>
        <w:t>kg</w:t>
      </w:r>
      <w:r>
        <w:rPr>
          <w:rFonts w:hint="eastAsia" w:eastAsia="仿宋_GB2312"/>
          <w:color w:val="auto"/>
          <w:sz w:val="28"/>
          <w:szCs w:val="28"/>
          <w:highlight w:val="none"/>
        </w:rPr>
        <w:t>、47</w:t>
      </w:r>
      <w:r>
        <w:rPr>
          <w:rFonts w:eastAsia="仿宋_GB2312"/>
          <w:color w:val="auto"/>
          <w:sz w:val="28"/>
          <w:szCs w:val="28"/>
          <w:highlight w:val="none"/>
        </w:rPr>
        <w:t>kg</w:t>
      </w:r>
      <w:r>
        <w:rPr>
          <w:rFonts w:hint="eastAsia" w:eastAsia="仿宋_GB2312"/>
          <w:color w:val="auto"/>
          <w:sz w:val="28"/>
          <w:szCs w:val="28"/>
          <w:highlight w:val="none"/>
        </w:rPr>
        <w:t>、51</w:t>
      </w:r>
      <w:r>
        <w:rPr>
          <w:rFonts w:eastAsia="仿宋_GB2312"/>
          <w:color w:val="auto"/>
          <w:sz w:val="28"/>
          <w:szCs w:val="28"/>
          <w:highlight w:val="none"/>
        </w:rPr>
        <w:t>kg</w:t>
      </w:r>
      <w:r>
        <w:rPr>
          <w:rFonts w:hint="eastAsia" w:eastAsia="仿宋_GB2312"/>
          <w:color w:val="auto"/>
          <w:sz w:val="28"/>
          <w:szCs w:val="28"/>
          <w:highlight w:val="none"/>
        </w:rPr>
        <w:t>、55</w:t>
      </w:r>
      <w:r>
        <w:rPr>
          <w:rFonts w:eastAsia="仿宋_GB2312"/>
          <w:color w:val="auto"/>
          <w:sz w:val="28"/>
          <w:szCs w:val="28"/>
          <w:highlight w:val="none"/>
        </w:rPr>
        <w:t>kg</w:t>
      </w:r>
      <w:r>
        <w:rPr>
          <w:rFonts w:hint="eastAsia" w:eastAsia="仿宋_GB2312"/>
          <w:color w:val="auto"/>
          <w:sz w:val="28"/>
          <w:szCs w:val="28"/>
          <w:highlight w:val="none"/>
        </w:rPr>
        <w:t>、59</w:t>
      </w:r>
      <w:r>
        <w:rPr>
          <w:rFonts w:eastAsia="仿宋_GB2312"/>
          <w:color w:val="auto"/>
          <w:sz w:val="28"/>
          <w:szCs w:val="28"/>
          <w:highlight w:val="none"/>
        </w:rPr>
        <w:t>kg</w:t>
      </w:r>
      <w:r>
        <w:rPr>
          <w:rFonts w:hint="eastAsia" w:eastAsia="仿宋_GB2312"/>
          <w:color w:val="auto"/>
          <w:sz w:val="28"/>
          <w:szCs w:val="28"/>
          <w:highlight w:val="none"/>
        </w:rPr>
        <w:t>、+59</w:t>
      </w:r>
      <w:r>
        <w:rPr>
          <w:rFonts w:eastAsia="仿宋_GB2312"/>
          <w:color w:val="auto"/>
          <w:sz w:val="28"/>
          <w:szCs w:val="28"/>
          <w:highlight w:val="none"/>
        </w:rPr>
        <w:t>kg</w:t>
      </w:r>
    </w:p>
    <w:p w14:paraId="2512F2BF">
      <w:pPr>
        <w:pStyle w:val="7"/>
        <w:rPr>
          <w:color w:val="auto"/>
          <w:highlight w:val="none"/>
        </w:rPr>
      </w:pPr>
      <w:r>
        <w:rPr>
          <w:color w:val="auto"/>
          <w:highlight w:val="none"/>
        </w:rPr>
        <w:t>七、参赛要求：</w:t>
      </w:r>
    </w:p>
    <w:p w14:paraId="49B9EE85">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lang w:eastAsia="zh-CN"/>
        </w:rPr>
        <w:t>、</w:t>
      </w:r>
      <w:r>
        <w:rPr>
          <w:rFonts w:eastAsia="仿宋_GB2312"/>
          <w:color w:val="auto"/>
          <w:sz w:val="28"/>
          <w:szCs w:val="28"/>
          <w:highlight w:val="none"/>
        </w:rPr>
        <w:t>参赛运动员资格：</w:t>
      </w:r>
    </w:p>
    <w:p w14:paraId="78CAA0F4">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（1）在北京市各级跆拳道传统校就读的具有正式学籍的学生；</w:t>
      </w:r>
    </w:p>
    <w:p w14:paraId="5F6A85B8">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（2）在北京市区属业余体校注册的运动员，同一运动员只能代表学籍所在学校或注册业余体校中的一个报名单位参赛；</w:t>
      </w:r>
    </w:p>
    <w:p w14:paraId="39247A2B">
      <w:pPr>
        <w:snapToGrid w:val="0"/>
        <w:spacing w:line="500" w:lineRule="exact"/>
        <w:ind w:firstLine="560" w:firstLineChars="200"/>
        <w:rPr>
          <w:rFonts w:eastAsia="仿宋_GB2312"/>
          <w:bCs/>
          <w:color w:val="auto"/>
          <w:sz w:val="28"/>
          <w:szCs w:val="28"/>
          <w:highlight w:val="none"/>
        </w:rPr>
      </w:pPr>
      <w:r>
        <w:rPr>
          <w:rFonts w:eastAsia="仿宋_GB2312"/>
          <w:bCs/>
          <w:color w:val="auto"/>
          <w:sz w:val="28"/>
          <w:szCs w:val="28"/>
          <w:highlight w:val="none"/>
        </w:rPr>
        <w:t>（3）参赛运动员必须</w:t>
      </w:r>
      <w:r>
        <w:rPr>
          <w:rFonts w:hint="eastAsia" w:eastAsia="仿宋_GB2312"/>
          <w:bCs/>
          <w:color w:val="auto"/>
          <w:sz w:val="28"/>
          <w:szCs w:val="28"/>
          <w:highlight w:val="none"/>
          <w:lang w:val="en-US" w:eastAsia="zh-CN"/>
        </w:rPr>
        <w:t>习练项目一年以上、</w:t>
      </w:r>
      <w:r>
        <w:rPr>
          <w:rFonts w:eastAsia="仿宋_GB2312"/>
          <w:bCs/>
          <w:color w:val="auto"/>
          <w:sz w:val="28"/>
          <w:szCs w:val="28"/>
          <w:highlight w:val="none"/>
        </w:rPr>
        <w:t>身体健康适合参加该项竞赛活动，并已投保人身意外伤害保险；</w:t>
      </w:r>
    </w:p>
    <w:p w14:paraId="471E7B30">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lang w:eastAsia="zh-CN"/>
        </w:rPr>
        <w:t>、</w:t>
      </w:r>
      <w:r>
        <w:rPr>
          <w:rFonts w:eastAsia="仿宋_GB2312"/>
          <w:color w:val="auto"/>
          <w:sz w:val="28"/>
          <w:szCs w:val="28"/>
          <w:highlight w:val="none"/>
        </w:rPr>
        <w:t>以</w:t>
      </w:r>
      <w:r>
        <w:rPr>
          <w:rFonts w:hint="eastAsia" w:eastAsia="仿宋_GB2312"/>
          <w:color w:val="auto"/>
          <w:sz w:val="28"/>
          <w:szCs w:val="28"/>
          <w:highlight w:val="none"/>
          <w:lang w:val="en-US" w:eastAsia="zh-CN"/>
        </w:rPr>
        <w:t>学校或业余体校为</w:t>
      </w:r>
      <w:r>
        <w:rPr>
          <w:rFonts w:eastAsia="仿宋_GB2312"/>
          <w:color w:val="auto"/>
          <w:sz w:val="28"/>
          <w:szCs w:val="28"/>
          <w:highlight w:val="none"/>
        </w:rPr>
        <w:t>单位报名参赛。</w:t>
      </w:r>
    </w:p>
    <w:p w14:paraId="33B062D5">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参赛</w:t>
      </w:r>
      <w:r>
        <w:rPr>
          <w:rFonts w:eastAsia="仿宋_GB2312"/>
          <w:color w:val="auto"/>
          <w:sz w:val="28"/>
          <w:szCs w:val="28"/>
          <w:highlight w:val="none"/>
        </w:rPr>
        <w:t>时必须携带中华人民共和国第二代身份证原件</w:t>
      </w:r>
      <w:r>
        <w:rPr>
          <w:rFonts w:hint="eastAsia" w:eastAsia="仿宋_GB2312"/>
          <w:color w:val="auto"/>
          <w:sz w:val="28"/>
          <w:szCs w:val="28"/>
          <w:highlight w:val="none"/>
          <w:lang w:val="en-US" w:eastAsia="zh-CN"/>
        </w:rPr>
        <w:t>或</w:t>
      </w:r>
      <w:r>
        <w:rPr>
          <w:rFonts w:eastAsia="仿宋_GB2312"/>
          <w:color w:val="auto"/>
          <w:sz w:val="28"/>
          <w:szCs w:val="28"/>
          <w:highlight w:val="none"/>
        </w:rPr>
        <w:t>学生卡原件。</w:t>
      </w:r>
    </w:p>
    <w:p w14:paraId="197740C8">
      <w:pPr>
        <w:snapToGrid w:val="0"/>
        <w:spacing w:line="500" w:lineRule="exact"/>
        <w:ind w:firstLine="560" w:firstLineChars="200"/>
        <w:rPr>
          <w:rFonts w:hint="default" w:eastAsia="仿宋_GB2312"/>
          <w:color w:val="auto"/>
          <w:sz w:val="28"/>
          <w:szCs w:val="28"/>
          <w:highlight w:val="none"/>
          <w:lang w:val="en-US" w:eastAsia="zh-CN"/>
        </w:rPr>
      </w:pPr>
      <w:r>
        <w:rPr>
          <w:rFonts w:eastAsia="仿宋_GB2312"/>
          <w:color w:val="auto"/>
          <w:sz w:val="28"/>
          <w:szCs w:val="28"/>
          <w:highlight w:val="none"/>
        </w:rPr>
        <w:t>4</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为保证比赛安全顺利进行，本次比赛将限制赛事规模，各组别子项</w:t>
      </w:r>
      <w:r>
        <w:rPr>
          <w:rFonts w:eastAsia="仿宋_GB2312"/>
          <w:color w:val="auto"/>
          <w:sz w:val="28"/>
          <w:szCs w:val="28"/>
          <w:highlight w:val="none"/>
        </w:rPr>
        <w:t>限报</w:t>
      </w:r>
      <w:r>
        <w:rPr>
          <w:rFonts w:hint="eastAsia" w:eastAsia="仿宋_GB2312"/>
          <w:color w:val="auto"/>
          <w:sz w:val="28"/>
          <w:szCs w:val="28"/>
          <w:highlight w:val="none"/>
          <w:lang w:val="en-US" w:eastAsia="zh-CN"/>
        </w:rPr>
        <w:t>2</w:t>
      </w:r>
      <w:r>
        <w:rPr>
          <w:rFonts w:eastAsia="仿宋_GB2312"/>
          <w:color w:val="auto"/>
          <w:sz w:val="28"/>
          <w:szCs w:val="28"/>
          <w:highlight w:val="none"/>
        </w:rPr>
        <w:t>人</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市级跆拳道传统校不限总报名人数，区级跆拳道传统校每校限报30人，</w:t>
      </w:r>
      <w:r>
        <w:rPr>
          <w:rFonts w:eastAsia="仿宋_GB2312"/>
          <w:color w:val="auto"/>
          <w:sz w:val="28"/>
          <w:szCs w:val="28"/>
          <w:highlight w:val="none"/>
        </w:rPr>
        <w:t>北京市区属业余体校</w:t>
      </w:r>
      <w:r>
        <w:rPr>
          <w:rFonts w:hint="eastAsia" w:eastAsia="仿宋_GB2312"/>
          <w:color w:val="auto"/>
          <w:sz w:val="28"/>
          <w:szCs w:val="28"/>
          <w:highlight w:val="none"/>
          <w:lang w:val="en-US" w:eastAsia="zh-CN"/>
        </w:rPr>
        <w:t>每校限报20人。</w:t>
      </w:r>
    </w:p>
    <w:p w14:paraId="7FBA1142">
      <w:pPr>
        <w:pStyle w:val="7"/>
        <w:rPr>
          <w:rFonts w:hint="default" w:eastAsia="黑体"/>
          <w:color w:val="auto"/>
          <w:highlight w:val="none"/>
          <w:lang w:val="en-US" w:eastAsia="zh-CN"/>
        </w:rPr>
      </w:pPr>
      <w:r>
        <w:rPr>
          <w:color w:val="auto"/>
          <w:highlight w:val="none"/>
        </w:rPr>
        <w:t>八、竞赛方法：</w:t>
      </w:r>
    </w:p>
    <w:p w14:paraId="216B1254">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lang w:eastAsia="zh-CN"/>
        </w:rPr>
        <w:t>、</w:t>
      </w:r>
      <w:r>
        <w:rPr>
          <w:rFonts w:eastAsia="仿宋_GB2312"/>
          <w:color w:val="auto"/>
          <w:sz w:val="28"/>
          <w:szCs w:val="28"/>
          <w:highlight w:val="none"/>
        </w:rPr>
        <w:t>采用国家体育总局最新审定的跆拳道竞赛规则；</w:t>
      </w:r>
    </w:p>
    <w:p w14:paraId="35C91CB5">
      <w:pPr>
        <w:snapToGrid w:val="0"/>
        <w:spacing w:line="500" w:lineRule="exact"/>
        <w:ind w:firstLine="560" w:firstLineChars="200"/>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2、竞赛形式采用三局优胜制，赛制为单败淘汰制</w:t>
      </w:r>
      <w:r>
        <w:rPr>
          <w:rFonts w:eastAsia="仿宋_GB2312"/>
          <w:color w:val="auto"/>
          <w:sz w:val="28"/>
          <w:szCs w:val="28"/>
          <w:highlight w:val="none"/>
        </w:rPr>
        <w:t>；</w:t>
      </w:r>
      <w:bookmarkStart w:id="1" w:name="_GoBack"/>
      <w:bookmarkEnd w:id="1"/>
    </w:p>
    <w:p w14:paraId="1A0CB169">
      <w:pPr>
        <w:snapToGrid w:val="0"/>
        <w:spacing w:line="5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val="en-US" w:eastAsia="zh-CN"/>
        </w:rPr>
        <w:t>3、</w:t>
      </w:r>
      <w:r>
        <w:rPr>
          <w:rFonts w:eastAsia="仿宋_GB2312"/>
          <w:color w:val="auto"/>
          <w:sz w:val="28"/>
          <w:szCs w:val="28"/>
          <w:highlight w:val="none"/>
        </w:rPr>
        <w:t>比赛使用电子护具、电子头盔</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录像审议</w:t>
      </w:r>
      <w:r>
        <w:rPr>
          <w:rFonts w:eastAsia="仿宋_GB2312"/>
          <w:color w:val="auto"/>
          <w:sz w:val="28"/>
          <w:szCs w:val="28"/>
          <w:highlight w:val="none"/>
        </w:rPr>
        <w:t>；</w:t>
      </w:r>
    </w:p>
    <w:p w14:paraId="04F34F9F">
      <w:pPr>
        <w:snapToGrid w:val="0"/>
        <w:spacing w:line="5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val="en-US" w:eastAsia="zh-CN"/>
        </w:rPr>
        <w:t>4、</w:t>
      </w:r>
      <w:r>
        <w:rPr>
          <w:rFonts w:eastAsia="仿宋_GB2312"/>
          <w:color w:val="auto"/>
          <w:sz w:val="28"/>
          <w:szCs w:val="28"/>
          <w:highlight w:val="none"/>
        </w:rPr>
        <w:t>比赛若各组各级别报名参赛人数不足4人时，将不进行比赛，做适当调整；</w:t>
      </w:r>
    </w:p>
    <w:p w14:paraId="054FB72D">
      <w:pPr>
        <w:snapToGrid w:val="0"/>
        <w:spacing w:line="5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val="en-US" w:eastAsia="zh-CN"/>
        </w:rPr>
        <w:t>5、</w:t>
      </w:r>
      <w:r>
        <w:rPr>
          <w:rFonts w:eastAsia="仿宋_GB2312"/>
          <w:color w:val="auto"/>
          <w:sz w:val="28"/>
          <w:szCs w:val="28"/>
          <w:highlight w:val="none"/>
        </w:rPr>
        <w:t xml:space="preserve">参加比赛的运动员称重时间，待报名结束后，视报名人数领队会上安排； </w:t>
      </w:r>
    </w:p>
    <w:p w14:paraId="38E42E55">
      <w:pPr>
        <w:snapToGrid w:val="0"/>
        <w:spacing w:line="500" w:lineRule="exact"/>
        <w:ind w:firstLine="560" w:firstLineChars="200"/>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6、</w:t>
      </w:r>
      <w:r>
        <w:rPr>
          <w:rFonts w:hint="eastAsia" w:eastAsia="仿宋_GB2312"/>
          <w:color w:val="auto"/>
          <w:sz w:val="28"/>
          <w:szCs w:val="28"/>
          <w:highlight w:val="none"/>
        </w:rPr>
        <w:t xml:space="preserve"> </w:t>
      </w:r>
      <w:r>
        <w:rPr>
          <w:rFonts w:eastAsia="仿宋_GB2312"/>
          <w:color w:val="auto"/>
          <w:sz w:val="28"/>
          <w:szCs w:val="28"/>
          <w:highlight w:val="none"/>
        </w:rPr>
        <w:t>运动员必须身着白色跆拳道道服参赛，参加比赛的运动员要自备护齿、护手、护裆、护腿、护臂，组委会提供电子头盔、护身、脚套（</w:t>
      </w:r>
      <w:r>
        <w:rPr>
          <w:rFonts w:hint="eastAsia" w:eastAsia="仿宋_GB2312"/>
          <w:color w:val="auto"/>
          <w:sz w:val="28"/>
          <w:szCs w:val="28"/>
          <w:highlight w:val="none"/>
        </w:rPr>
        <w:t>运动员不得穿着带印有“中国”以及国旗、国徽标识</w:t>
      </w:r>
      <w:r>
        <w:rPr>
          <w:rFonts w:hint="eastAsia" w:eastAsia="仿宋_GB2312"/>
          <w:color w:val="auto"/>
          <w:sz w:val="28"/>
          <w:szCs w:val="28"/>
          <w:highlight w:val="none"/>
          <w:lang w:eastAsia="zh-CN"/>
        </w:rPr>
        <w:t>、</w:t>
      </w:r>
      <w:r>
        <w:rPr>
          <w:rFonts w:hint="eastAsia" w:eastAsia="仿宋_GB2312"/>
          <w:color w:val="auto"/>
          <w:sz w:val="28"/>
          <w:szCs w:val="28"/>
          <w:highlight w:val="none"/>
        </w:rPr>
        <w:t>英文标识CHINA字样的道服上场比赛</w:t>
      </w:r>
      <w:r>
        <w:rPr>
          <w:rFonts w:eastAsia="仿宋_GB2312"/>
          <w:color w:val="auto"/>
          <w:sz w:val="28"/>
          <w:szCs w:val="28"/>
          <w:highlight w:val="none"/>
        </w:rPr>
        <w:t>）</w:t>
      </w:r>
      <w:r>
        <w:rPr>
          <w:rFonts w:hint="eastAsia" w:eastAsia="仿宋_GB2312"/>
          <w:color w:val="auto"/>
          <w:sz w:val="28"/>
          <w:szCs w:val="28"/>
          <w:highlight w:val="none"/>
          <w:lang w:eastAsia="zh-CN"/>
        </w:rPr>
        <w:t>。</w:t>
      </w:r>
    </w:p>
    <w:p w14:paraId="0D386D4F">
      <w:pPr>
        <w:pStyle w:val="7"/>
        <w:rPr>
          <w:color w:val="auto"/>
          <w:highlight w:val="none"/>
        </w:rPr>
      </w:pPr>
      <w:r>
        <w:rPr>
          <w:color w:val="auto"/>
          <w:highlight w:val="none"/>
        </w:rPr>
        <w:t>九、录取名次及奖励办法</w:t>
      </w:r>
    </w:p>
    <w:p w14:paraId="150DB81D">
      <w:pPr>
        <w:pStyle w:val="7"/>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一）个人项目</w:t>
      </w:r>
    </w:p>
    <w:p w14:paraId="406540AA">
      <w:pPr>
        <w:snapToGrid w:val="0"/>
        <w:spacing w:line="5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各级别录取8名，3-4名并列，5-8名并列，并颁发证书</w:t>
      </w:r>
      <w:r>
        <w:rPr>
          <w:rFonts w:eastAsia="仿宋_GB2312"/>
          <w:color w:val="auto"/>
          <w:sz w:val="28"/>
          <w:szCs w:val="28"/>
          <w:highlight w:val="none"/>
        </w:rPr>
        <w:t>；</w:t>
      </w:r>
    </w:p>
    <w:p w14:paraId="6A8974FD">
      <w:pPr>
        <w:pStyle w:val="7"/>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团体总分计分方法</w:t>
      </w:r>
    </w:p>
    <w:p w14:paraId="643A59F4">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按参赛单位比赛前</w:t>
      </w:r>
      <w:r>
        <w:rPr>
          <w:rFonts w:hint="eastAsia" w:eastAsia="仿宋_GB2312"/>
          <w:color w:val="auto"/>
          <w:sz w:val="28"/>
          <w:szCs w:val="28"/>
          <w:highlight w:val="none"/>
          <w:lang w:val="en-US" w:eastAsia="zh-CN"/>
        </w:rPr>
        <w:t>8</w:t>
      </w:r>
      <w:r>
        <w:rPr>
          <w:rFonts w:eastAsia="仿宋_GB2312"/>
          <w:color w:val="auto"/>
          <w:sz w:val="28"/>
          <w:szCs w:val="28"/>
          <w:highlight w:val="none"/>
        </w:rPr>
        <w:t>名的积分之和计算并排定名次，分别取各组别的团体总分前8名（</w:t>
      </w:r>
      <w:r>
        <w:rPr>
          <w:rFonts w:hint="eastAsia" w:eastAsia="仿宋_GB2312"/>
          <w:color w:val="auto"/>
          <w:sz w:val="28"/>
          <w:szCs w:val="28"/>
          <w:highlight w:val="none"/>
          <w:lang w:val="en-US" w:eastAsia="zh-CN"/>
        </w:rPr>
        <w:t>个人项目按9、7、6、5、4、3、2、1得分计入团体总分，集体项目双倍积分</w:t>
      </w:r>
      <w:r>
        <w:rPr>
          <w:rFonts w:eastAsia="仿宋_GB2312"/>
          <w:color w:val="auto"/>
          <w:sz w:val="28"/>
          <w:szCs w:val="28"/>
          <w:highlight w:val="none"/>
        </w:rPr>
        <w:t>）</w:t>
      </w:r>
      <w:r>
        <w:rPr>
          <w:rFonts w:hint="eastAsia" w:eastAsia="仿宋_GB2312"/>
          <w:color w:val="auto"/>
          <w:sz w:val="28"/>
          <w:szCs w:val="28"/>
          <w:highlight w:val="none"/>
          <w:lang w:eastAsia="zh-CN"/>
        </w:rPr>
        <w:t>。</w:t>
      </w:r>
      <w:r>
        <w:rPr>
          <w:rFonts w:eastAsia="仿宋_GB2312"/>
          <w:color w:val="auto"/>
          <w:sz w:val="28"/>
          <w:szCs w:val="28"/>
          <w:highlight w:val="none"/>
        </w:rPr>
        <w:t>总分多者名次在前，若总分相等，则按在个人比赛中，获得第一名、第二名、第三名的多少，多者列前；</w:t>
      </w:r>
    </w:p>
    <w:p w14:paraId="71BD4ADB">
      <w:pPr>
        <w:snapToGrid w:val="0"/>
        <w:spacing w:line="500" w:lineRule="exact"/>
        <w:ind w:firstLine="560" w:firstLineChars="200"/>
        <w:rPr>
          <w:rFonts w:hint="eastAsia" w:ascii="黑体" w:hAnsi="Times New Roman" w:eastAsia="黑体" w:cs="Times New Roman"/>
          <w:color w:val="auto"/>
          <w:kern w:val="2"/>
          <w:sz w:val="28"/>
          <w:szCs w:val="28"/>
          <w:highlight w:val="none"/>
          <w:lang w:val="en-US" w:eastAsia="zh-CN" w:bidi="ar-SA"/>
        </w:rPr>
      </w:pPr>
      <w:r>
        <w:rPr>
          <w:rFonts w:hint="eastAsia" w:ascii="黑体" w:hAnsi="Times New Roman" w:eastAsia="黑体" w:cs="Times New Roman"/>
          <w:color w:val="auto"/>
          <w:kern w:val="2"/>
          <w:sz w:val="28"/>
          <w:szCs w:val="28"/>
          <w:highlight w:val="none"/>
          <w:lang w:val="en-US" w:eastAsia="zh-CN" w:bidi="ar-SA"/>
        </w:rPr>
        <w:t>（三）设男子、女子最佳技术奖；</w:t>
      </w:r>
    </w:p>
    <w:p w14:paraId="0AAB2D2D">
      <w:pPr>
        <w:snapToGrid w:val="0"/>
        <w:spacing w:line="500" w:lineRule="exact"/>
        <w:ind w:firstLine="560" w:firstLineChars="200"/>
        <w:rPr>
          <w:rFonts w:hint="eastAsia" w:ascii="黑体" w:hAnsi="Times New Roman" w:eastAsia="黑体" w:cs="Times New Roman"/>
          <w:color w:val="auto"/>
          <w:kern w:val="2"/>
          <w:sz w:val="28"/>
          <w:szCs w:val="28"/>
          <w:highlight w:val="none"/>
          <w:lang w:val="en-US" w:eastAsia="zh-CN" w:bidi="ar-SA"/>
        </w:rPr>
      </w:pPr>
      <w:r>
        <w:rPr>
          <w:rFonts w:hint="eastAsia" w:ascii="黑体" w:hAnsi="Times New Roman" w:eastAsia="黑体" w:cs="Times New Roman"/>
          <w:color w:val="auto"/>
          <w:kern w:val="2"/>
          <w:sz w:val="28"/>
          <w:szCs w:val="28"/>
          <w:highlight w:val="none"/>
          <w:lang w:val="en-US" w:eastAsia="zh-CN" w:bidi="ar-SA"/>
        </w:rPr>
        <w:t>（四）设体育道德风尚运动员和运动队奖、优秀裁判员、</w:t>
      </w:r>
      <w:r>
        <w:rPr>
          <w:rFonts w:hint="eastAsia" w:ascii="黑体" w:eastAsia="黑体" w:cs="Times New Roman"/>
          <w:color w:val="auto"/>
          <w:kern w:val="2"/>
          <w:sz w:val="28"/>
          <w:szCs w:val="28"/>
          <w:highlight w:val="none"/>
          <w:lang w:val="en-US" w:eastAsia="zh-CN" w:bidi="ar-SA"/>
        </w:rPr>
        <w:t>优秀</w:t>
      </w:r>
      <w:r>
        <w:rPr>
          <w:rFonts w:hint="eastAsia" w:ascii="黑体" w:hAnsi="Times New Roman" w:eastAsia="黑体" w:cs="Times New Roman"/>
          <w:color w:val="auto"/>
          <w:kern w:val="2"/>
          <w:sz w:val="28"/>
          <w:szCs w:val="28"/>
          <w:highlight w:val="none"/>
          <w:lang w:val="en-US" w:eastAsia="zh-CN" w:bidi="ar-SA"/>
        </w:rPr>
        <w:t>教练员奖。</w:t>
      </w:r>
    </w:p>
    <w:p w14:paraId="0578EC9F">
      <w:pPr>
        <w:pStyle w:val="7"/>
        <w:rPr>
          <w:color w:val="auto"/>
          <w:highlight w:val="none"/>
        </w:rPr>
      </w:pPr>
      <w:r>
        <w:rPr>
          <w:color w:val="auto"/>
          <w:highlight w:val="none"/>
        </w:rPr>
        <w:t>十、报名办法</w:t>
      </w:r>
    </w:p>
    <w:p w14:paraId="2D92692C">
      <w:pPr>
        <w:snapToGrid w:val="0"/>
        <w:spacing w:line="500" w:lineRule="exact"/>
        <w:ind w:firstLine="560" w:firstLineChars="200"/>
        <w:rPr>
          <w:rFonts w:hint="eastAsia" w:eastAsia="仿宋_GB2312"/>
          <w:color w:val="auto"/>
          <w:sz w:val="28"/>
          <w:szCs w:val="28"/>
          <w:highlight w:val="none"/>
          <w:lang w:eastAsia="zh-CN"/>
        </w:rPr>
      </w:pPr>
      <w:r>
        <w:rPr>
          <w:rFonts w:eastAsia="仿宋_GB2312"/>
          <w:color w:val="auto"/>
          <w:sz w:val="28"/>
          <w:szCs w:val="28"/>
          <w:highlight w:val="none"/>
        </w:rPr>
        <w:t>报名方式：本次比赛采用网络报名方式，网络报名成功后按规定时间提交纸质材料方为报名成功</w:t>
      </w:r>
      <w:r>
        <w:rPr>
          <w:rFonts w:hint="eastAsia" w:eastAsia="仿宋_GB2312"/>
          <w:color w:val="auto"/>
          <w:sz w:val="28"/>
          <w:szCs w:val="28"/>
          <w:highlight w:val="none"/>
          <w:lang w:eastAsia="zh-CN"/>
        </w:rPr>
        <w:t>。</w:t>
      </w:r>
    </w:p>
    <w:p w14:paraId="716D2A52">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lang w:eastAsia="zh-CN"/>
        </w:rPr>
        <w:t>、</w:t>
      </w:r>
      <w:r>
        <w:rPr>
          <w:rFonts w:eastAsia="仿宋_GB2312"/>
          <w:color w:val="auto"/>
          <w:sz w:val="28"/>
          <w:szCs w:val="28"/>
          <w:highlight w:val="none"/>
        </w:rPr>
        <w:t>网络报名：</w:t>
      </w:r>
    </w:p>
    <w:p w14:paraId="0EB20AF4">
      <w:pPr>
        <w:snapToGrid w:val="0"/>
        <w:spacing w:line="500" w:lineRule="exact"/>
        <w:ind w:firstLine="560" w:firstLineChars="200"/>
        <w:rPr>
          <w:rFonts w:hint="eastAsia" w:eastAsia="仿宋_GB2312"/>
          <w:color w:val="auto"/>
          <w:sz w:val="28"/>
          <w:szCs w:val="28"/>
          <w:highlight w:val="none"/>
          <w:lang w:eastAsia="zh-CN"/>
        </w:rPr>
      </w:pPr>
      <w:r>
        <w:rPr>
          <w:rFonts w:eastAsia="仿宋_GB2312"/>
          <w:color w:val="auto"/>
          <w:sz w:val="28"/>
          <w:szCs w:val="28"/>
          <w:highlight w:val="none"/>
        </w:rPr>
        <w:t>（1）联系工作人员获取网络报名用户名及密码，联系方式：冯老师13810819230</w:t>
      </w:r>
      <w:r>
        <w:rPr>
          <w:rFonts w:hint="eastAsia" w:eastAsia="仿宋_GB2312"/>
          <w:color w:val="auto"/>
          <w:sz w:val="28"/>
          <w:szCs w:val="28"/>
          <w:highlight w:val="none"/>
          <w:lang w:eastAsia="zh-CN"/>
        </w:rPr>
        <w:t>；</w:t>
      </w:r>
    </w:p>
    <w:p w14:paraId="3EF96152">
      <w:pPr>
        <w:snapToGrid w:val="0"/>
        <w:spacing w:line="500" w:lineRule="exact"/>
        <w:ind w:firstLine="560" w:firstLineChars="200"/>
        <w:jc w:val="left"/>
        <w:rPr>
          <w:rFonts w:hint="eastAsia" w:eastAsia="仿宋_GB2312"/>
          <w:color w:val="auto"/>
          <w:sz w:val="28"/>
          <w:szCs w:val="28"/>
          <w:highlight w:val="none"/>
          <w:lang w:eastAsia="zh-CN"/>
        </w:rPr>
      </w:pPr>
      <w:r>
        <w:rPr>
          <w:rFonts w:eastAsia="仿宋_GB2312"/>
          <w:color w:val="auto"/>
          <w:sz w:val="28"/>
          <w:szCs w:val="28"/>
          <w:highlight w:val="none"/>
        </w:rPr>
        <w:t>（2）登录网址</w:t>
      </w:r>
      <w:r>
        <w:rPr>
          <w:rFonts w:hint="eastAsia" w:eastAsia="仿宋_GB2312"/>
          <w:color w:val="auto"/>
          <w:sz w:val="28"/>
          <w:szCs w:val="28"/>
          <w:highlight w:val="none"/>
          <w:lang w:eastAsia="zh-CN"/>
        </w:rPr>
        <w:t>：（http://entry.ntssport.cn/Organizer/OrganizerLogin?loginKey=BXBTKD）</w:t>
      </w:r>
    </w:p>
    <w:p w14:paraId="04FF7DEE">
      <w:pPr>
        <w:snapToGrid w:val="0"/>
        <w:spacing w:line="500" w:lineRule="exact"/>
        <w:ind w:firstLine="560" w:firstLineChars="200"/>
        <w:jc w:val="left"/>
        <w:rPr>
          <w:rFonts w:hint="eastAsia" w:eastAsia="仿宋_GB2312"/>
          <w:color w:val="auto"/>
          <w:sz w:val="28"/>
          <w:szCs w:val="28"/>
          <w:highlight w:val="none"/>
          <w:lang w:eastAsia="zh-CN"/>
        </w:rPr>
      </w:pPr>
    </w:p>
    <w:p w14:paraId="4AD35A6A">
      <w:pPr>
        <w:snapToGrid w:val="0"/>
        <w:spacing w:line="500" w:lineRule="exact"/>
        <w:ind w:firstLine="560" w:firstLineChars="200"/>
        <w:jc w:val="left"/>
        <w:rPr>
          <w:rFonts w:hint="eastAsia" w:eastAsia="仿宋_GB2312"/>
          <w:color w:val="auto"/>
          <w:sz w:val="28"/>
          <w:szCs w:val="28"/>
          <w:highlight w:val="none"/>
        </w:rPr>
      </w:pPr>
      <w:r>
        <w:rPr>
          <w:rFonts w:hint="eastAsia" w:eastAsia="仿宋_GB2312"/>
          <w:color w:val="auto"/>
          <w:sz w:val="28"/>
          <w:szCs w:val="28"/>
          <w:highlight w:val="none"/>
        </w:rPr>
        <w:t>手机微信小程序报名二维码</w:t>
      </w:r>
    </w:p>
    <w:p w14:paraId="50F8DD33">
      <w:pPr>
        <w:snapToGrid w:val="0"/>
        <w:spacing w:line="500" w:lineRule="exact"/>
        <w:ind w:firstLine="420" w:firstLineChars="200"/>
        <w:jc w:val="left"/>
        <w:rPr>
          <w:rFonts w:hint="eastAsia" w:eastAsia="仿宋_GB2312"/>
          <w:color w:val="auto"/>
          <w:sz w:val="28"/>
          <w:szCs w:val="28"/>
          <w:highlight w:val="none"/>
        </w:rPr>
      </w:pPr>
      <w:r>
        <w:rPr>
          <w:color w:val="auto"/>
          <w:highlight w:val="none"/>
        </w:rPr>
        <w:drawing>
          <wp:anchor distT="0" distB="0" distL="114300" distR="114300" simplePos="0" relativeHeight="251659264" behindDoc="0" locked="0" layoutInCell="1" allowOverlap="1">
            <wp:simplePos x="0" y="0"/>
            <wp:positionH relativeFrom="column">
              <wp:posOffset>1680845</wp:posOffset>
            </wp:positionH>
            <wp:positionV relativeFrom="paragraph">
              <wp:posOffset>20320</wp:posOffset>
            </wp:positionV>
            <wp:extent cx="1213485" cy="1125855"/>
            <wp:effectExtent l="0" t="0" r="5715" b="171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3485" cy="1125855"/>
                    </a:xfrm>
                    <a:prstGeom prst="rect">
                      <a:avLst/>
                    </a:prstGeom>
                  </pic:spPr>
                </pic:pic>
              </a:graphicData>
            </a:graphic>
          </wp:anchor>
        </w:drawing>
      </w:r>
    </w:p>
    <w:p w14:paraId="5526DE1A">
      <w:pPr>
        <w:snapToGrid w:val="0"/>
        <w:spacing w:line="500" w:lineRule="exact"/>
        <w:ind w:firstLine="560" w:firstLineChars="200"/>
        <w:jc w:val="left"/>
        <w:rPr>
          <w:rFonts w:hint="eastAsia" w:eastAsia="仿宋_GB2312"/>
          <w:color w:val="auto"/>
          <w:sz w:val="28"/>
          <w:szCs w:val="28"/>
          <w:highlight w:val="none"/>
        </w:rPr>
      </w:pPr>
    </w:p>
    <w:p w14:paraId="7B2B8DE6">
      <w:pPr>
        <w:snapToGrid w:val="0"/>
        <w:spacing w:line="500" w:lineRule="exact"/>
        <w:ind w:firstLine="560" w:firstLineChars="200"/>
        <w:jc w:val="left"/>
        <w:rPr>
          <w:rFonts w:hint="eastAsia" w:eastAsia="仿宋_GB2312"/>
          <w:color w:val="auto"/>
          <w:sz w:val="28"/>
          <w:szCs w:val="28"/>
          <w:highlight w:val="none"/>
        </w:rPr>
      </w:pPr>
    </w:p>
    <w:p w14:paraId="539595F0">
      <w:pPr>
        <w:snapToGrid w:val="0"/>
        <w:spacing w:line="500" w:lineRule="exact"/>
        <w:jc w:val="left"/>
        <w:rPr>
          <w:rFonts w:hint="eastAsia" w:eastAsia="仿宋_GB2312"/>
          <w:color w:val="auto"/>
          <w:sz w:val="28"/>
          <w:szCs w:val="28"/>
          <w:highlight w:val="none"/>
        </w:rPr>
      </w:pPr>
    </w:p>
    <w:p w14:paraId="55FF0165">
      <w:pPr>
        <w:snapToGrid w:val="0"/>
        <w:spacing w:line="500" w:lineRule="exact"/>
        <w:ind w:firstLine="560" w:firstLineChars="200"/>
        <w:jc w:val="left"/>
        <w:rPr>
          <w:rFonts w:hint="eastAsia" w:eastAsia="仿宋_GB2312"/>
          <w:color w:val="auto"/>
          <w:sz w:val="28"/>
          <w:szCs w:val="28"/>
          <w:highlight w:val="none"/>
          <w:lang w:eastAsia="zh-CN"/>
        </w:rPr>
      </w:pPr>
      <w:r>
        <w:rPr>
          <w:rFonts w:eastAsia="仿宋_GB2312"/>
          <w:color w:val="auto"/>
          <w:sz w:val="28"/>
          <w:szCs w:val="28"/>
          <w:highlight w:val="none"/>
        </w:rPr>
        <w:t>按要求完成网上填报</w:t>
      </w:r>
      <w:r>
        <w:rPr>
          <w:rFonts w:hint="eastAsia" w:eastAsia="仿宋_GB2312"/>
          <w:color w:val="auto"/>
          <w:sz w:val="28"/>
          <w:szCs w:val="28"/>
          <w:highlight w:val="none"/>
          <w:lang w:eastAsia="zh-CN"/>
        </w:rPr>
        <w:t>；</w:t>
      </w:r>
    </w:p>
    <w:p w14:paraId="5E27BF7A">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lang w:val="en-US" w:eastAsia="zh-CN"/>
        </w:rPr>
        <w:t>3</w:t>
      </w:r>
      <w:r>
        <w:rPr>
          <w:rFonts w:eastAsia="仿宋_GB2312"/>
          <w:color w:val="auto"/>
          <w:sz w:val="28"/>
          <w:szCs w:val="28"/>
          <w:highlight w:val="none"/>
        </w:rPr>
        <w:t>）网络报名时间：</w:t>
      </w:r>
      <w:r>
        <w:rPr>
          <w:rFonts w:hint="eastAsia" w:eastAsia="仿宋_GB2312"/>
          <w:color w:val="auto"/>
          <w:sz w:val="28"/>
          <w:szCs w:val="28"/>
          <w:highlight w:val="none"/>
          <w:lang w:val="en-US" w:eastAsia="zh-CN"/>
        </w:rPr>
        <w:t>2025</w:t>
      </w:r>
      <w:r>
        <w:rPr>
          <w:rFonts w:eastAsia="仿宋_GB2312"/>
          <w:color w:val="auto"/>
          <w:sz w:val="28"/>
          <w:szCs w:val="28"/>
          <w:highlight w:val="none"/>
        </w:rPr>
        <w:t>年</w:t>
      </w:r>
      <w:r>
        <w:rPr>
          <w:rFonts w:hint="eastAsia" w:eastAsia="仿宋_GB2312"/>
          <w:color w:val="auto"/>
          <w:sz w:val="28"/>
          <w:szCs w:val="28"/>
          <w:highlight w:val="none"/>
          <w:lang w:val="en-US" w:eastAsia="zh-CN"/>
        </w:rPr>
        <w:t>9</w:t>
      </w:r>
      <w:r>
        <w:rPr>
          <w:rFonts w:eastAsia="仿宋_GB2312"/>
          <w:color w:val="auto"/>
          <w:sz w:val="28"/>
          <w:szCs w:val="28"/>
          <w:highlight w:val="none"/>
        </w:rPr>
        <w:t>月</w:t>
      </w:r>
      <w:r>
        <w:rPr>
          <w:rFonts w:hint="eastAsia" w:eastAsia="仿宋_GB2312"/>
          <w:color w:val="auto"/>
          <w:sz w:val="28"/>
          <w:szCs w:val="28"/>
          <w:highlight w:val="none"/>
          <w:lang w:val="en-US" w:eastAsia="zh-CN"/>
        </w:rPr>
        <w:t>20</w:t>
      </w:r>
      <w:r>
        <w:rPr>
          <w:rFonts w:eastAsia="仿宋_GB2312"/>
          <w:color w:val="auto"/>
          <w:sz w:val="28"/>
          <w:szCs w:val="28"/>
          <w:highlight w:val="none"/>
        </w:rPr>
        <w:t>日</w:t>
      </w:r>
      <w:r>
        <w:rPr>
          <w:rFonts w:hint="eastAsia" w:eastAsia="仿宋_GB2312"/>
          <w:color w:val="auto"/>
          <w:sz w:val="28"/>
          <w:szCs w:val="28"/>
          <w:highlight w:val="none"/>
          <w:lang w:val="en-US" w:eastAsia="zh-CN"/>
        </w:rPr>
        <w:t>- 11月14</w:t>
      </w:r>
      <w:r>
        <w:rPr>
          <w:rFonts w:eastAsia="仿宋_GB2312"/>
          <w:color w:val="auto"/>
          <w:sz w:val="28"/>
          <w:szCs w:val="28"/>
          <w:highlight w:val="none"/>
        </w:rPr>
        <w:t>日。</w:t>
      </w:r>
    </w:p>
    <w:p w14:paraId="27588321">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lang w:eastAsia="zh-CN"/>
        </w:rPr>
        <w:t>、</w:t>
      </w:r>
      <w:r>
        <w:rPr>
          <w:rFonts w:eastAsia="仿宋_GB2312"/>
          <w:color w:val="auto"/>
          <w:sz w:val="28"/>
          <w:szCs w:val="28"/>
          <w:highlight w:val="none"/>
        </w:rPr>
        <w:t>现场报名提交材料内容：</w:t>
      </w:r>
    </w:p>
    <w:p w14:paraId="1C6E783A">
      <w:pPr>
        <w:snapToGrid w:val="0"/>
        <w:spacing w:line="500" w:lineRule="exact"/>
        <w:ind w:firstLine="560" w:firstLineChars="200"/>
        <w:rPr>
          <w:rFonts w:hint="eastAsia" w:eastAsia="仿宋_GB2312"/>
          <w:color w:val="auto"/>
          <w:sz w:val="28"/>
          <w:szCs w:val="28"/>
          <w:highlight w:val="none"/>
          <w:lang w:eastAsia="zh-CN"/>
        </w:rPr>
      </w:pPr>
      <w:r>
        <w:rPr>
          <w:rFonts w:eastAsia="仿宋_GB2312"/>
          <w:color w:val="auto"/>
          <w:sz w:val="28"/>
          <w:szCs w:val="28"/>
          <w:highlight w:val="none"/>
        </w:rPr>
        <w:t>（1）运动员身份证或学籍卡复印件</w:t>
      </w:r>
      <w:r>
        <w:rPr>
          <w:rFonts w:hint="eastAsia" w:eastAsia="仿宋_GB2312"/>
          <w:color w:val="auto"/>
          <w:sz w:val="28"/>
          <w:szCs w:val="28"/>
          <w:highlight w:val="none"/>
          <w:lang w:eastAsia="zh-CN"/>
        </w:rPr>
        <w:t>；</w:t>
      </w:r>
    </w:p>
    <w:p w14:paraId="7C2FB224">
      <w:pPr>
        <w:snapToGrid w:val="0"/>
        <w:spacing w:line="500" w:lineRule="exact"/>
        <w:ind w:firstLine="560" w:firstLineChars="200"/>
        <w:rPr>
          <w:rFonts w:hint="eastAsia" w:eastAsia="仿宋_GB2312"/>
          <w:color w:val="auto"/>
          <w:sz w:val="28"/>
          <w:szCs w:val="28"/>
          <w:highlight w:val="none"/>
          <w:lang w:eastAsia="zh-CN"/>
        </w:rPr>
      </w:pPr>
      <w:r>
        <w:rPr>
          <w:rFonts w:eastAsia="仿宋_GB2312"/>
          <w:color w:val="auto"/>
          <w:sz w:val="28"/>
          <w:szCs w:val="28"/>
          <w:highlight w:val="none"/>
        </w:rPr>
        <w:t>（</w:t>
      </w:r>
      <w:r>
        <w:rPr>
          <w:rFonts w:hint="eastAsia" w:eastAsia="仿宋_GB2312"/>
          <w:color w:val="auto"/>
          <w:sz w:val="28"/>
          <w:szCs w:val="28"/>
          <w:highlight w:val="none"/>
          <w:lang w:val="en-US" w:eastAsia="zh-CN"/>
        </w:rPr>
        <w:t>2</w:t>
      </w:r>
      <w:r>
        <w:rPr>
          <w:rFonts w:eastAsia="仿宋_GB2312"/>
          <w:color w:val="auto"/>
          <w:sz w:val="28"/>
          <w:szCs w:val="28"/>
          <w:highlight w:val="none"/>
        </w:rPr>
        <w:t>）从报名系统下载并打印报名表，加盖参赛单位公章和医务章</w:t>
      </w:r>
      <w:r>
        <w:rPr>
          <w:rFonts w:hint="eastAsia" w:eastAsia="仿宋_GB2312"/>
          <w:color w:val="auto"/>
          <w:sz w:val="28"/>
          <w:szCs w:val="28"/>
          <w:highlight w:val="none"/>
          <w:lang w:eastAsia="zh-CN"/>
        </w:rPr>
        <w:t>；</w:t>
      </w:r>
    </w:p>
    <w:p w14:paraId="03392D98">
      <w:pPr>
        <w:snapToGrid w:val="0"/>
        <w:spacing w:line="500" w:lineRule="exact"/>
        <w:ind w:firstLine="560" w:firstLineChars="200"/>
        <w:rPr>
          <w:rFonts w:hint="eastAsia" w:eastAsia="仿宋_GB2312"/>
          <w:color w:val="auto"/>
          <w:sz w:val="28"/>
          <w:szCs w:val="28"/>
          <w:highlight w:val="none"/>
          <w:lang w:eastAsia="zh-CN"/>
        </w:rPr>
      </w:pPr>
      <w:r>
        <w:rPr>
          <w:rFonts w:eastAsia="仿宋_GB2312"/>
          <w:color w:val="auto"/>
          <w:sz w:val="28"/>
          <w:szCs w:val="28"/>
          <w:highlight w:val="none"/>
        </w:rPr>
        <w:t>（</w:t>
      </w:r>
      <w:r>
        <w:rPr>
          <w:rFonts w:hint="eastAsia" w:eastAsia="仿宋_GB2312"/>
          <w:color w:val="auto"/>
          <w:sz w:val="28"/>
          <w:szCs w:val="28"/>
          <w:highlight w:val="none"/>
          <w:lang w:val="en-US" w:eastAsia="zh-CN"/>
        </w:rPr>
        <w:t>3</w:t>
      </w:r>
      <w:r>
        <w:rPr>
          <w:rFonts w:eastAsia="仿宋_GB2312"/>
          <w:color w:val="auto"/>
          <w:sz w:val="28"/>
          <w:szCs w:val="28"/>
          <w:highlight w:val="none"/>
        </w:rPr>
        <w:t>）参加比赛需提供运动员人身意外伤害事故保险单或保险单复印件</w:t>
      </w:r>
      <w:r>
        <w:rPr>
          <w:rFonts w:hint="eastAsia" w:eastAsia="仿宋_GB2312"/>
          <w:color w:val="auto"/>
          <w:sz w:val="28"/>
          <w:szCs w:val="28"/>
          <w:highlight w:val="none"/>
          <w:lang w:eastAsia="zh-CN"/>
        </w:rPr>
        <w:t>；</w:t>
      </w:r>
    </w:p>
    <w:p w14:paraId="0D6DE5FE">
      <w:pPr>
        <w:snapToGrid w:val="0"/>
        <w:spacing w:line="500" w:lineRule="exact"/>
        <w:ind w:firstLine="560" w:firstLineChars="200"/>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4</w:t>
      </w:r>
      <w:r>
        <w:rPr>
          <w:rFonts w:hint="eastAsia" w:eastAsia="仿宋_GB2312"/>
          <w:color w:val="auto"/>
          <w:sz w:val="28"/>
          <w:szCs w:val="28"/>
          <w:highlight w:val="none"/>
          <w:lang w:eastAsia="zh-CN"/>
        </w:rPr>
        <w:t>）</w:t>
      </w:r>
      <w:r>
        <w:rPr>
          <w:rFonts w:hint="eastAsia" w:eastAsia="仿宋_GB2312"/>
          <w:color w:val="auto"/>
          <w:sz w:val="28"/>
          <w:szCs w:val="28"/>
          <w:highlight w:val="none"/>
        </w:rPr>
        <w:t>参赛承诺书</w:t>
      </w:r>
      <w:r>
        <w:rPr>
          <w:rFonts w:eastAsia="仿宋_GB2312"/>
          <w:color w:val="auto"/>
          <w:sz w:val="28"/>
          <w:szCs w:val="28"/>
          <w:highlight w:val="none"/>
        </w:rPr>
        <w:t>加盖参赛单位公章</w:t>
      </w:r>
      <w:r>
        <w:rPr>
          <w:rFonts w:hint="eastAsia" w:eastAsia="仿宋_GB2312"/>
          <w:color w:val="auto"/>
          <w:sz w:val="28"/>
          <w:szCs w:val="28"/>
          <w:highlight w:val="none"/>
          <w:lang w:eastAsia="zh-CN"/>
        </w:rPr>
        <w:t>；</w:t>
      </w:r>
    </w:p>
    <w:p w14:paraId="160C064D">
      <w:pPr>
        <w:snapToGrid w:val="0"/>
        <w:spacing w:line="500" w:lineRule="exact"/>
        <w:ind w:firstLine="560" w:firstLineChars="200"/>
        <w:rPr>
          <w:rFonts w:hint="default" w:eastAsia="仿宋_GB2312"/>
          <w:color w:val="auto"/>
          <w:sz w:val="28"/>
          <w:szCs w:val="28"/>
          <w:highlight w:val="none"/>
          <w:lang w:val="en-US" w:eastAsia="zh-CN"/>
        </w:rPr>
      </w:pP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5</w:t>
      </w:r>
      <w:r>
        <w:rPr>
          <w:rFonts w:hint="eastAsia" w:eastAsia="仿宋_GB2312"/>
          <w:color w:val="auto"/>
          <w:sz w:val="28"/>
          <w:szCs w:val="28"/>
          <w:highlight w:val="none"/>
          <w:lang w:eastAsia="zh-CN"/>
        </w:rPr>
        <w:t>）</w:t>
      </w:r>
      <w:r>
        <w:rPr>
          <w:rFonts w:hint="eastAsia" w:eastAsia="仿宋_GB2312"/>
          <w:color w:val="auto"/>
          <w:sz w:val="28"/>
          <w:szCs w:val="28"/>
          <w:highlight w:val="none"/>
        </w:rPr>
        <w:t>运动员自愿参赛声明</w:t>
      </w:r>
      <w:r>
        <w:rPr>
          <w:rFonts w:hint="eastAsia" w:eastAsia="仿宋_GB2312"/>
          <w:color w:val="auto"/>
          <w:sz w:val="28"/>
          <w:szCs w:val="28"/>
          <w:highlight w:val="none"/>
          <w:lang w:val="en-US" w:eastAsia="zh-CN"/>
        </w:rPr>
        <w:t>。</w:t>
      </w:r>
    </w:p>
    <w:p w14:paraId="62BEB7FE">
      <w:pPr>
        <w:snapToGrid w:val="0"/>
        <w:spacing w:line="5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val="en-US" w:eastAsia="zh-CN"/>
        </w:rPr>
        <w:t>3、</w:t>
      </w:r>
      <w:r>
        <w:rPr>
          <w:rFonts w:eastAsia="仿宋_GB2312"/>
          <w:color w:val="auto"/>
          <w:sz w:val="28"/>
          <w:szCs w:val="28"/>
          <w:highlight w:val="none"/>
        </w:rPr>
        <w:t>现场报名时间及地点：</w:t>
      </w:r>
    </w:p>
    <w:p w14:paraId="4C2C99B7">
      <w:pPr>
        <w:snapToGrid w:val="0"/>
        <w:spacing w:line="500" w:lineRule="exact"/>
        <w:ind w:firstLine="560" w:firstLineChars="200"/>
        <w:rPr>
          <w:rFonts w:hint="eastAsia" w:eastAsia="仿宋_GB2312"/>
          <w:color w:val="auto"/>
          <w:sz w:val="28"/>
          <w:szCs w:val="28"/>
          <w:highlight w:val="none"/>
          <w:lang w:val="en-US" w:eastAsia="zh-CN"/>
        </w:rPr>
      </w:pPr>
      <w:r>
        <w:rPr>
          <w:rFonts w:eastAsia="仿宋_GB2312"/>
          <w:color w:val="auto"/>
          <w:sz w:val="28"/>
          <w:szCs w:val="28"/>
          <w:highlight w:val="none"/>
        </w:rPr>
        <w:t>报名时间：</w:t>
      </w:r>
      <w:r>
        <w:rPr>
          <w:rFonts w:hint="eastAsia" w:eastAsia="仿宋_GB2312"/>
          <w:color w:val="auto"/>
          <w:sz w:val="28"/>
          <w:szCs w:val="28"/>
          <w:highlight w:val="none"/>
          <w:lang w:val="en-US" w:eastAsia="zh-CN"/>
        </w:rPr>
        <w:t>2025年11月18日（周二）9 :00至17:00</w:t>
      </w:r>
    </w:p>
    <w:p w14:paraId="160C2AF3">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报名地点：</w:t>
      </w:r>
      <w:r>
        <w:rPr>
          <w:rFonts w:hint="eastAsia" w:eastAsia="仿宋_GB2312"/>
          <w:color w:val="auto"/>
          <w:sz w:val="28"/>
          <w:szCs w:val="28"/>
          <w:highlight w:val="none"/>
          <w:lang w:val="en-US" w:eastAsia="zh-CN"/>
        </w:rPr>
        <w:t>北京市丰台区方庄南路15号方恒偶寓2号楼B座1010房间</w:t>
      </w:r>
      <w:r>
        <w:rPr>
          <w:rFonts w:eastAsia="仿宋_GB2312"/>
          <w:color w:val="auto"/>
          <w:sz w:val="28"/>
          <w:szCs w:val="28"/>
          <w:highlight w:val="none"/>
        </w:rPr>
        <w:t>。</w:t>
      </w:r>
    </w:p>
    <w:p w14:paraId="1DED6FAB">
      <w:pPr>
        <w:snapToGrid w:val="0"/>
        <w:spacing w:line="50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val="en-US" w:eastAsia="zh-CN"/>
        </w:rPr>
        <w:t>4、</w:t>
      </w:r>
      <w:r>
        <w:rPr>
          <w:rFonts w:eastAsia="仿宋_GB2312"/>
          <w:color w:val="auto"/>
          <w:sz w:val="28"/>
          <w:szCs w:val="28"/>
          <w:highlight w:val="none"/>
        </w:rPr>
        <w:t>领队会时间：202</w:t>
      </w:r>
      <w:r>
        <w:rPr>
          <w:rFonts w:hint="eastAsia" w:eastAsia="仿宋_GB2312"/>
          <w:color w:val="auto"/>
          <w:sz w:val="28"/>
          <w:szCs w:val="28"/>
          <w:highlight w:val="none"/>
          <w:lang w:val="en-US" w:eastAsia="zh-CN"/>
        </w:rPr>
        <w:t>5</w:t>
      </w:r>
      <w:r>
        <w:rPr>
          <w:rFonts w:eastAsia="仿宋_GB2312"/>
          <w:color w:val="auto"/>
          <w:sz w:val="28"/>
          <w:szCs w:val="28"/>
          <w:highlight w:val="none"/>
        </w:rPr>
        <w:t>年</w:t>
      </w:r>
      <w:r>
        <w:rPr>
          <w:rFonts w:hint="eastAsia" w:eastAsia="仿宋_GB2312"/>
          <w:color w:val="auto"/>
          <w:sz w:val="28"/>
          <w:szCs w:val="28"/>
          <w:highlight w:val="none"/>
          <w:lang w:val="en-US" w:eastAsia="zh-CN"/>
        </w:rPr>
        <w:t>11</w:t>
      </w:r>
      <w:r>
        <w:rPr>
          <w:rFonts w:eastAsia="仿宋_GB2312"/>
          <w:color w:val="auto"/>
          <w:sz w:val="28"/>
          <w:szCs w:val="28"/>
          <w:highlight w:val="none"/>
        </w:rPr>
        <w:t>月</w:t>
      </w:r>
      <w:r>
        <w:rPr>
          <w:rFonts w:hint="eastAsia" w:eastAsia="仿宋_GB2312"/>
          <w:color w:val="auto"/>
          <w:sz w:val="28"/>
          <w:szCs w:val="28"/>
          <w:highlight w:val="none"/>
          <w:lang w:val="en-US" w:eastAsia="zh-CN"/>
        </w:rPr>
        <w:t>24</w:t>
      </w:r>
      <w:r>
        <w:rPr>
          <w:rFonts w:eastAsia="仿宋_GB2312"/>
          <w:color w:val="auto"/>
          <w:sz w:val="28"/>
          <w:szCs w:val="28"/>
          <w:highlight w:val="none"/>
        </w:rPr>
        <w:t>日</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 xml:space="preserve">周一）  </w:t>
      </w:r>
      <w:r>
        <w:rPr>
          <w:rFonts w:eastAsia="仿宋_GB2312"/>
          <w:color w:val="auto"/>
          <w:sz w:val="28"/>
          <w:szCs w:val="28"/>
          <w:highlight w:val="none"/>
        </w:rPr>
        <w:t>下午</w:t>
      </w:r>
      <w:r>
        <w:rPr>
          <w:rFonts w:hint="eastAsia" w:eastAsia="仿宋_GB2312"/>
          <w:color w:val="auto"/>
          <w:sz w:val="28"/>
          <w:szCs w:val="28"/>
          <w:highlight w:val="none"/>
          <w:lang w:val="en-US" w:eastAsia="zh-CN"/>
        </w:rPr>
        <w:t>2</w:t>
      </w:r>
      <w:r>
        <w:rPr>
          <w:rFonts w:eastAsia="仿宋_GB2312"/>
          <w:color w:val="auto"/>
          <w:sz w:val="28"/>
          <w:szCs w:val="28"/>
          <w:highlight w:val="none"/>
        </w:rPr>
        <w:t xml:space="preserve">: </w:t>
      </w:r>
      <w:r>
        <w:rPr>
          <w:rFonts w:hint="eastAsia" w:eastAsia="仿宋_GB2312"/>
          <w:color w:val="auto"/>
          <w:sz w:val="28"/>
          <w:szCs w:val="28"/>
          <w:highlight w:val="none"/>
          <w:lang w:val="en-US" w:eastAsia="zh-CN"/>
        </w:rPr>
        <w:t>0</w:t>
      </w:r>
      <w:r>
        <w:rPr>
          <w:rFonts w:eastAsia="仿宋_GB2312"/>
          <w:color w:val="auto"/>
          <w:sz w:val="28"/>
          <w:szCs w:val="28"/>
          <w:highlight w:val="none"/>
        </w:rPr>
        <w:t>0</w:t>
      </w:r>
    </w:p>
    <w:p w14:paraId="0678BA0B">
      <w:pPr>
        <w:snapToGrid w:val="0"/>
        <w:spacing w:line="500" w:lineRule="exact"/>
        <w:ind w:firstLine="560" w:firstLineChars="200"/>
        <w:rPr>
          <w:rFonts w:hint="default" w:eastAsia="仿宋_GB2312"/>
          <w:color w:val="auto"/>
          <w:highlight w:val="none"/>
          <w:lang w:val="en-US" w:eastAsia="zh-CN"/>
        </w:rPr>
      </w:pPr>
      <w:r>
        <w:rPr>
          <w:rFonts w:eastAsia="仿宋_GB2312"/>
          <w:color w:val="auto"/>
          <w:sz w:val="28"/>
          <w:szCs w:val="28"/>
          <w:highlight w:val="none"/>
        </w:rPr>
        <w:t>领队会地点：</w:t>
      </w:r>
      <w:r>
        <w:rPr>
          <w:rFonts w:hint="eastAsia" w:eastAsia="仿宋_GB2312"/>
          <w:color w:val="auto"/>
          <w:kern w:val="0"/>
          <w:sz w:val="28"/>
          <w:szCs w:val="28"/>
          <w:highlight w:val="none"/>
          <w:lang w:val="en-US" w:eastAsia="zh-CN"/>
        </w:rPr>
        <w:t>人大附中经开学校会议室</w:t>
      </w:r>
    </w:p>
    <w:p w14:paraId="4A63A20E">
      <w:pPr>
        <w:pStyle w:val="7"/>
        <w:numPr>
          <w:ilvl w:val="0"/>
          <w:numId w:val="1"/>
        </w:numPr>
        <w:rPr>
          <w:rFonts w:hint="eastAsia"/>
          <w:color w:val="auto"/>
          <w:highlight w:val="none"/>
          <w:lang w:val="en-US" w:eastAsia="zh-CN"/>
        </w:rPr>
      </w:pPr>
      <w:r>
        <w:rPr>
          <w:rFonts w:hint="eastAsia"/>
          <w:color w:val="auto"/>
          <w:highlight w:val="none"/>
          <w:lang w:val="en-US" w:eastAsia="zh-CN"/>
        </w:rPr>
        <w:t>免责声明</w:t>
      </w:r>
    </w:p>
    <w:p w14:paraId="475D875D">
      <w:pPr>
        <w:pStyle w:val="7"/>
        <w:numPr>
          <w:ilvl w:val="0"/>
          <w:numId w:val="0"/>
        </w:numPr>
        <w:ind w:firstLine="560" w:firstLineChars="200"/>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比赛期间，出现任何人身意外受伤和其他安全问题及参加此活动而引发的一切包括财产损失、遗失等带来的后果及责任由参赛队自行负责，主办及承办单位不承担连带的法律责任。六、八年级参赛运动员应避免受伤，若因此影响中考体育考试，主办及承办单位不承担法律责任。</w:t>
      </w:r>
    </w:p>
    <w:p w14:paraId="028132AA">
      <w:pPr>
        <w:pStyle w:val="7"/>
        <w:rPr>
          <w:color w:val="auto"/>
          <w:highlight w:val="none"/>
        </w:rPr>
      </w:pPr>
      <w:r>
        <w:rPr>
          <w:color w:val="auto"/>
          <w:highlight w:val="none"/>
        </w:rPr>
        <w:t>十</w:t>
      </w:r>
      <w:r>
        <w:rPr>
          <w:rFonts w:hint="eastAsia"/>
          <w:color w:val="auto"/>
          <w:highlight w:val="none"/>
          <w:lang w:val="en-US" w:eastAsia="zh-CN"/>
        </w:rPr>
        <w:t>二</w:t>
      </w:r>
      <w:r>
        <w:rPr>
          <w:color w:val="auto"/>
          <w:highlight w:val="none"/>
        </w:rPr>
        <w:t>、其他：</w:t>
      </w:r>
    </w:p>
    <w:p w14:paraId="3C7BB82F">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lang w:eastAsia="zh-CN"/>
        </w:rPr>
        <w:t>、</w:t>
      </w:r>
      <w:r>
        <w:rPr>
          <w:rFonts w:eastAsia="仿宋_GB2312"/>
          <w:color w:val="auto"/>
          <w:sz w:val="28"/>
          <w:szCs w:val="28"/>
          <w:highlight w:val="none"/>
        </w:rPr>
        <w:t>本次比赛不收取任何费用。</w:t>
      </w:r>
    </w:p>
    <w:p w14:paraId="7E88A7B9">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lang w:eastAsia="zh-CN"/>
        </w:rPr>
        <w:t>、</w:t>
      </w:r>
      <w:r>
        <w:rPr>
          <w:rFonts w:eastAsia="仿宋_GB2312"/>
          <w:color w:val="auto"/>
          <w:sz w:val="28"/>
          <w:szCs w:val="28"/>
          <w:highlight w:val="none"/>
        </w:rPr>
        <w:t>仲裁委员会和裁判组成员，由北京市跆拳道协会裁判委员会选调。</w:t>
      </w:r>
    </w:p>
    <w:p w14:paraId="7DA406B2">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lang w:eastAsia="zh-CN"/>
        </w:rPr>
        <w:t>、</w:t>
      </w:r>
      <w:r>
        <w:rPr>
          <w:rFonts w:eastAsia="仿宋_GB2312"/>
          <w:color w:val="auto"/>
          <w:sz w:val="28"/>
          <w:szCs w:val="28"/>
          <w:highlight w:val="none"/>
        </w:rPr>
        <w:t>禁止使用违禁药物。</w:t>
      </w:r>
    </w:p>
    <w:p w14:paraId="2D886B96">
      <w:pPr>
        <w:snapToGrid w:val="0"/>
        <w:spacing w:line="500" w:lineRule="exact"/>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lang w:eastAsia="zh-CN"/>
        </w:rPr>
        <w:t>、</w:t>
      </w:r>
      <w:r>
        <w:rPr>
          <w:rFonts w:eastAsia="仿宋_GB2312"/>
          <w:color w:val="auto"/>
          <w:sz w:val="28"/>
          <w:szCs w:val="28"/>
          <w:highlight w:val="none"/>
        </w:rPr>
        <w:t>严禁弄虚作假，冒名顶替。一经查出，取消本人比赛成绩及所在单位的团体总分。</w:t>
      </w:r>
    </w:p>
    <w:p w14:paraId="121AC27A">
      <w:pPr>
        <w:snapToGrid w:val="0"/>
        <w:spacing w:line="500" w:lineRule="exact"/>
        <w:ind w:firstLine="560" w:firstLineChars="200"/>
        <w:rPr>
          <w:rFonts w:hint="eastAsia" w:eastAsia="仿宋_GB2312"/>
          <w:color w:val="auto"/>
          <w:sz w:val="28"/>
          <w:szCs w:val="28"/>
          <w:highlight w:val="none"/>
          <w:lang w:eastAsia="zh-CN"/>
        </w:rPr>
        <w:sectPr>
          <w:pgSz w:w="11920" w:h="16840"/>
          <w:pgMar w:top="400" w:right="1752" w:bottom="400" w:left="1788" w:header="0" w:footer="0" w:gutter="0"/>
          <w:cols w:space="720" w:num="1"/>
        </w:sectPr>
      </w:pPr>
      <w:r>
        <w:rPr>
          <w:rFonts w:eastAsia="仿宋_GB2312"/>
          <w:color w:val="auto"/>
          <w:sz w:val="28"/>
          <w:szCs w:val="28"/>
          <w:highlight w:val="none"/>
        </w:rPr>
        <w:t>5</w:t>
      </w:r>
      <w:r>
        <w:rPr>
          <w:rFonts w:hint="eastAsia" w:eastAsia="仿宋_GB2312"/>
          <w:color w:val="auto"/>
          <w:sz w:val="28"/>
          <w:szCs w:val="28"/>
          <w:highlight w:val="none"/>
          <w:lang w:eastAsia="zh-CN"/>
        </w:rPr>
        <w:t>、</w:t>
      </w:r>
      <w:r>
        <w:rPr>
          <w:rFonts w:eastAsia="仿宋_GB2312"/>
          <w:color w:val="auto"/>
          <w:sz w:val="28"/>
          <w:szCs w:val="28"/>
          <w:highlight w:val="none"/>
        </w:rPr>
        <w:t>未尽事宜由组委会另行通知</w:t>
      </w:r>
      <w:r>
        <w:rPr>
          <w:rFonts w:hint="eastAsia" w:eastAsia="仿宋_GB2312"/>
          <w:color w:val="auto"/>
          <w:sz w:val="28"/>
          <w:szCs w:val="28"/>
          <w:highlight w:val="none"/>
          <w:lang w:eastAsia="zh-CN"/>
        </w:rPr>
        <w:t>。</w:t>
      </w:r>
    </w:p>
    <w:p w14:paraId="5E3F82D1">
      <w:pPr>
        <w:spacing w:line="560" w:lineRule="exact"/>
        <w:jc w:val="center"/>
        <w:rPr>
          <w:rFonts w:hAnsi="仿宋" w:cs="宋体"/>
          <w:color w:val="auto"/>
          <w:kern w:val="0"/>
          <w:sz w:val="32"/>
          <w:szCs w:val="32"/>
          <w:highlight w:val="none"/>
          <w:u w:val="single"/>
        </w:rPr>
      </w:pPr>
      <w:r>
        <w:rPr>
          <w:rFonts w:hint="eastAsia" w:ascii="方正小标宋简体" w:hAnsi="方正小标宋简体" w:eastAsia="方正小标宋简体" w:cs="方正小标宋简体"/>
          <w:color w:val="auto"/>
          <w:sz w:val="32"/>
          <w:szCs w:val="32"/>
          <w:highlight w:val="none"/>
          <w:lang w:val="en-US" w:eastAsia="zh-CN"/>
        </w:rPr>
        <w:t>2025年北京市体育传统项目学校跆拳道比赛</w:t>
      </w:r>
      <w:r>
        <w:rPr>
          <w:rFonts w:hint="eastAsia" w:ascii="方正小标宋简体" w:hAnsi="方正小标宋简体" w:eastAsia="方正小标宋简体" w:cs="方正小标宋简体"/>
          <w:color w:val="auto"/>
          <w:sz w:val="32"/>
          <w:szCs w:val="32"/>
          <w:highlight w:val="none"/>
        </w:rPr>
        <w:t>参赛承诺书</w:t>
      </w:r>
    </w:p>
    <w:p w14:paraId="07132999">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hAnsi="仿宋" w:cs="宋体"/>
          <w:color w:val="auto"/>
          <w:kern w:val="0"/>
          <w:sz w:val="21"/>
          <w:szCs w:val="21"/>
          <w:highlight w:val="none"/>
          <w:u w:val="single"/>
        </w:rPr>
      </w:pPr>
    </w:p>
    <w:p w14:paraId="5865683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 w:eastAsia="仿宋_GB2312" w:cs="仿宋_GB2312"/>
          <w:color w:val="auto"/>
          <w:sz w:val="24"/>
          <w:szCs w:val="24"/>
          <w:highlight w:val="none"/>
        </w:rPr>
      </w:pPr>
      <w:r>
        <w:rPr>
          <w:rFonts w:hint="eastAsia" w:hAnsi="仿宋" w:cs="宋体"/>
          <w:color w:val="auto"/>
          <w:kern w:val="0"/>
          <w:sz w:val="24"/>
          <w:szCs w:val="24"/>
          <w:highlight w:val="none"/>
          <w:u w:val="single"/>
        </w:rPr>
        <w:t xml:space="preserve">                </w:t>
      </w:r>
      <w:r>
        <w:rPr>
          <w:rFonts w:hAnsi="仿宋" w:cs="宋体"/>
          <w:color w:val="auto"/>
          <w:kern w:val="0"/>
          <w:sz w:val="24"/>
          <w:szCs w:val="24"/>
          <w:highlight w:val="none"/>
          <w:u w:val="single"/>
        </w:rPr>
        <w:t xml:space="preserve"> </w:t>
      </w:r>
      <w:r>
        <w:rPr>
          <w:rFonts w:hint="eastAsia" w:hAnsi="仿宋" w:cs="宋体"/>
          <w:color w:val="auto"/>
          <w:kern w:val="0"/>
          <w:sz w:val="24"/>
          <w:szCs w:val="24"/>
          <w:highlight w:val="none"/>
          <w:u w:val="single"/>
        </w:rPr>
        <w:t xml:space="preserve">           </w:t>
      </w:r>
      <w:r>
        <w:rPr>
          <w:rFonts w:hint="eastAsia" w:ascii="仿宋_GB2312" w:hAnsi="仿宋" w:eastAsia="仿宋_GB2312" w:cs="仿宋_GB2312"/>
          <w:color w:val="auto"/>
          <w:sz w:val="24"/>
          <w:szCs w:val="24"/>
          <w:highlight w:val="none"/>
        </w:rPr>
        <w:t>（以下简称“本单位”）自愿组队参加202</w:t>
      </w:r>
      <w:r>
        <w:rPr>
          <w:rFonts w:hint="eastAsia" w:ascii="仿宋_GB2312" w:hAnsi="仿宋" w:eastAsia="仿宋_GB2312" w:cs="仿宋_GB2312"/>
          <w:color w:val="auto"/>
          <w:sz w:val="24"/>
          <w:szCs w:val="24"/>
          <w:highlight w:val="none"/>
          <w:lang w:val="en-US" w:eastAsia="zh-CN"/>
        </w:rPr>
        <w:t>5</w:t>
      </w:r>
      <w:r>
        <w:rPr>
          <w:rFonts w:hint="eastAsia" w:ascii="仿宋_GB2312" w:hAnsi="仿宋" w:eastAsia="仿宋_GB2312" w:cs="仿宋_GB2312"/>
          <w:color w:val="auto"/>
          <w:sz w:val="24"/>
          <w:szCs w:val="24"/>
          <w:highlight w:val="none"/>
        </w:rPr>
        <w:t>年北京市</w:t>
      </w:r>
      <w:r>
        <w:rPr>
          <w:rFonts w:hint="eastAsia" w:ascii="仿宋_GB2312" w:hAnsi="仿宋" w:eastAsia="仿宋_GB2312" w:cs="仿宋_GB2312"/>
          <w:color w:val="auto"/>
          <w:sz w:val="24"/>
          <w:szCs w:val="24"/>
          <w:highlight w:val="none"/>
          <w:lang w:eastAsia="zh-CN"/>
        </w:rPr>
        <w:t>体育传统项目学校</w:t>
      </w:r>
      <w:r>
        <w:rPr>
          <w:rFonts w:hint="eastAsia" w:ascii="仿宋_GB2312" w:hAnsi="仿宋" w:eastAsia="仿宋_GB2312" w:cs="仿宋_GB2312"/>
          <w:color w:val="auto"/>
          <w:sz w:val="24"/>
          <w:szCs w:val="24"/>
          <w:highlight w:val="none"/>
          <w:lang w:val="en-US" w:eastAsia="zh-CN"/>
        </w:rPr>
        <w:t>跆拳道比</w:t>
      </w:r>
      <w:r>
        <w:rPr>
          <w:rFonts w:hint="eastAsia" w:ascii="仿宋_GB2312" w:hAnsi="仿宋" w:eastAsia="仿宋_GB2312" w:cs="仿宋_GB2312"/>
          <w:color w:val="auto"/>
          <w:sz w:val="24"/>
          <w:szCs w:val="24"/>
          <w:highlight w:val="none"/>
        </w:rPr>
        <w:t>赛（以下简称“赛事”或“比赛”）。</w:t>
      </w:r>
    </w:p>
    <w:p w14:paraId="3EC5E27A">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为严肃赛风赛纪，维护正常、有序的赛场秩序，保障比赛期间本单位参赛运动员的人身安全，营造良好、和谐的比赛环境，保证比赛圆满成功，特签订本参赛承诺书。</w:t>
      </w:r>
    </w:p>
    <w:p w14:paraId="36916142">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一、本单位服从赛事工作安排，全面理解并同意遵守赛事组委会、主办单位及承办单位等所制定的各项规程、规则、规定、要求及采取的各项措施。</w:t>
      </w:r>
    </w:p>
    <w:p w14:paraId="69179E7A">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本单位明确了解参加赛事可能发生的一切风险，并承担本单位运动员参加赛事可能存在的风险和责任。保证本单位运动员均已通过正规医疗机构进行身体检查，脑电图、心电图、血压、脉搏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7348762D">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14:paraId="2C356AE2">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2DF2CB47">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五、保证本单位运动员在比赛过程中，如因身体不适或发生突发状况，主动退出比赛。因本单位运动员本人坚持比赛所产生的全部责任及后果均由本单位及运动员本人承担。</w:t>
      </w:r>
    </w:p>
    <w:p w14:paraId="3329FC27">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六、保证本单位运动员在比赛期间发生受伤或突发疾病等情况时接受赛事主、承办单位在赛事期间提供的现场急救性质的医务治疗，但在医院救治期间发生的相关费用均由本单位及运动员本人自行承担。</w:t>
      </w:r>
    </w:p>
    <w:p w14:paraId="3911552D">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7BEBAC7F">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8DB1BD8">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5639660F">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p>
    <w:p w14:paraId="60EFB929">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 xml:space="preserve">领队签字：                                    </w:t>
      </w:r>
    </w:p>
    <w:p w14:paraId="78A5F2C1">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学校</w:t>
      </w:r>
      <w:r>
        <w:rPr>
          <w:rFonts w:hint="eastAsia" w:ascii="仿宋_GB2312" w:hAnsi="仿宋" w:eastAsia="仿宋_GB2312" w:cs="仿宋_GB2312"/>
          <w:color w:val="auto"/>
          <w:sz w:val="24"/>
          <w:szCs w:val="24"/>
          <w:highlight w:val="none"/>
        </w:rPr>
        <w:t>（盖章）</w:t>
      </w:r>
      <w:r>
        <w:rPr>
          <w:rFonts w:hint="eastAsia" w:ascii="仿宋_GB2312" w:hAnsi="仿宋" w:eastAsia="仿宋_GB2312" w:cs="仿宋_GB2312"/>
          <w:color w:val="auto"/>
          <w:sz w:val="24"/>
          <w:szCs w:val="24"/>
          <w:highlight w:val="none"/>
          <w:lang w:val="en-US" w:eastAsia="zh-CN"/>
        </w:rPr>
        <w:t xml:space="preserve">                              2025</w:t>
      </w:r>
      <w:r>
        <w:rPr>
          <w:rFonts w:hint="eastAsia" w:ascii="仿宋_GB2312" w:hAnsi="仿宋" w:eastAsia="仿宋_GB2312" w:cs="仿宋_GB2312"/>
          <w:color w:val="auto"/>
          <w:sz w:val="24"/>
          <w:szCs w:val="24"/>
          <w:highlight w:val="none"/>
        </w:rPr>
        <w:t>年    月    日</w:t>
      </w:r>
    </w:p>
    <w:p w14:paraId="73F8C516">
      <w:pPr>
        <w:keepNext w:val="0"/>
        <w:keepLines w:val="0"/>
        <w:pageBreakBefore w:val="0"/>
        <w:widowControl/>
        <w:kinsoku/>
        <w:wordWrap/>
        <w:overflowPunct/>
        <w:topLinePunct w:val="0"/>
        <w:autoSpaceDE/>
        <w:autoSpaceDN/>
        <w:bidi w:val="0"/>
        <w:adjustRightInd/>
        <w:snapToGrid/>
        <w:spacing w:line="280" w:lineRule="exact"/>
        <w:ind w:firstLine="560" w:firstLineChars="200"/>
        <w:textAlignment w:val="auto"/>
        <w:rPr>
          <w:rFonts w:hint="eastAsia" w:ascii="方正小标宋简体" w:hAnsi="方正小标宋简体" w:eastAsia="方正小标宋简体" w:cs="方正小标宋简体"/>
          <w:color w:val="auto"/>
          <w:sz w:val="36"/>
          <w:szCs w:val="36"/>
          <w:highlight w:val="none"/>
          <w:lang w:val="en-US" w:eastAsia="zh-CN"/>
        </w:rPr>
      </w:pPr>
      <w:r>
        <w:rPr>
          <w:rFonts w:hint="eastAsia" w:ascii="仿宋_GB2312" w:hAnsi="仿宋" w:eastAsia="仿宋_GB2312" w:cs="仿宋_GB2312"/>
          <w:color w:val="auto"/>
          <w:sz w:val="28"/>
          <w:szCs w:val="28"/>
          <w:highlight w:val="none"/>
        </w:rPr>
        <w:t xml:space="preserve">                                          </w:t>
      </w:r>
    </w:p>
    <w:p w14:paraId="41B49D44">
      <w:pPr>
        <w:spacing w:line="560" w:lineRule="exact"/>
        <w:jc w:val="center"/>
        <w:rPr>
          <w:rFonts w:hint="eastAsia" w:ascii="方正小标宋简体" w:hAnsi="方正小标宋简体" w:eastAsia="方正小标宋简体" w:cs="方正小标宋简体"/>
          <w:color w:val="auto"/>
          <w:sz w:val="32"/>
          <w:szCs w:val="32"/>
          <w:highlight w:val="none"/>
          <w:lang w:val="en-US" w:eastAsia="zh-CN"/>
        </w:rPr>
      </w:pPr>
    </w:p>
    <w:p w14:paraId="4DFA42FD">
      <w:pPr>
        <w:spacing w:line="560" w:lineRule="exact"/>
        <w:jc w:val="center"/>
        <w:rPr>
          <w:rFonts w:hint="eastAsia" w:ascii="方正小标宋简体" w:hAnsi="方正小标宋简体" w:eastAsia="方正小标宋简体" w:cs="方正小标宋简体"/>
          <w:color w:val="auto"/>
          <w:sz w:val="32"/>
          <w:szCs w:val="32"/>
          <w:highlight w:val="none"/>
          <w:lang w:val="en-US" w:eastAsia="zh-CN"/>
        </w:rPr>
      </w:pPr>
    </w:p>
    <w:p w14:paraId="03110DF7">
      <w:pPr>
        <w:spacing w:line="560" w:lineRule="exact"/>
        <w:jc w:val="center"/>
        <w:rPr>
          <w:rFonts w:hint="eastAsia" w:ascii="方正小标宋简体" w:hAnsi="方正小标宋简体" w:eastAsia="方正小标宋简体" w:cs="方正小标宋简体"/>
          <w:color w:val="auto"/>
          <w:sz w:val="32"/>
          <w:szCs w:val="32"/>
          <w:highlight w:val="none"/>
          <w:lang w:val="en-US" w:eastAsia="zh-CN"/>
        </w:rPr>
      </w:pPr>
    </w:p>
    <w:p w14:paraId="5A9A5A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2025年北京市体育传统项目学校跆拳道比赛</w:t>
      </w:r>
    </w:p>
    <w:p w14:paraId="4EF6F7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运动员自愿参赛声明</w:t>
      </w:r>
    </w:p>
    <w:p w14:paraId="284EFBAA">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u w:val="none"/>
        </w:rPr>
      </w:pPr>
      <w:r>
        <w:rPr>
          <w:rFonts w:hint="eastAsia" w:ascii="仿宋_GB2312" w:hAnsi="仿宋" w:eastAsia="仿宋_GB2312" w:cs="仿宋_GB2312"/>
          <w:color w:val="auto"/>
          <w:sz w:val="22"/>
          <w:szCs w:val="22"/>
          <w:highlight w:val="none"/>
        </w:rPr>
        <w:t>致：202</w:t>
      </w:r>
      <w:r>
        <w:rPr>
          <w:rFonts w:hint="eastAsia" w:ascii="仿宋_GB2312" w:hAnsi="仿宋" w:eastAsia="仿宋_GB2312" w:cs="仿宋_GB2312"/>
          <w:color w:val="auto"/>
          <w:sz w:val="22"/>
          <w:szCs w:val="22"/>
          <w:highlight w:val="none"/>
          <w:lang w:val="en-US" w:eastAsia="zh-CN"/>
        </w:rPr>
        <w:t>5</w:t>
      </w:r>
      <w:r>
        <w:rPr>
          <w:rFonts w:hint="eastAsia" w:ascii="仿宋_GB2312" w:hAnsi="仿宋" w:eastAsia="仿宋_GB2312" w:cs="仿宋_GB2312"/>
          <w:color w:val="auto"/>
          <w:sz w:val="22"/>
          <w:szCs w:val="22"/>
          <w:highlight w:val="none"/>
        </w:rPr>
        <w:t>年北京市</w:t>
      </w:r>
      <w:r>
        <w:rPr>
          <w:rFonts w:hint="eastAsia" w:ascii="仿宋_GB2312" w:hAnsi="仿宋" w:eastAsia="仿宋_GB2312" w:cs="仿宋_GB2312"/>
          <w:color w:val="auto"/>
          <w:sz w:val="22"/>
          <w:szCs w:val="22"/>
          <w:highlight w:val="none"/>
          <w:lang w:eastAsia="zh-CN"/>
        </w:rPr>
        <w:t>体育传统项目学校</w:t>
      </w:r>
      <w:r>
        <w:rPr>
          <w:rFonts w:hint="eastAsia" w:ascii="仿宋_GB2312" w:hAnsi="仿宋" w:eastAsia="仿宋_GB2312" w:cs="仿宋_GB2312"/>
          <w:color w:val="auto"/>
          <w:sz w:val="22"/>
          <w:szCs w:val="22"/>
          <w:highlight w:val="none"/>
          <w:lang w:val="en-US" w:eastAsia="zh-CN"/>
        </w:rPr>
        <w:t>跆拳道比</w:t>
      </w:r>
      <w:r>
        <w:rPr>
          <w:rFonts w:hint="eastAsia" w:ascii="仿宋_GB2312" w:hAnsi="仿宋" w:eastAsia="仿宋_GB2312" w:cs="仿宋_GB2312"/>
          <w:color w:val="auto"/>
          <w:sz w:val="22"/>
          <w:szCs w:val="22"/>
          <w:highlight w:val="none"/>
        </w:rPr>
        <w:t>赛主办方（以下统称“赛事主办方”）作为</w:t>
      </w:r>
      <w:r>
        <w:rPr>
          <w:rFonts w:hint="eastAsia" w:ascii="仿宋_GB2312" w:hAnsi="仿宋" w:eastAsia="仿宋_GB2312" w:cs="仿宋_GB2312"/>
          <w:color w:val="auto"/>
          <w:sz w:val="22"/>
          <w:szCs w:val="22"/>
          <w:highlight w:val="none"/>
          <w:lang w:val="en-US" w:eastAsia="zh-CN"/>
        </w:rPr>
        <w:t>跆拳道</w:t>
      </w:r>
      <w:r>
        <w:rPr>
          <w:rFonts w:hint="eastAsia" w:ascii="仿宋_GB2312" w:hAnsi="仿宋" w:eastAsia="仿宋_GB2312" w:cs="仿宋_GB2312"/>
          <w:color w:val="auto"/>
          <w:sz w:val="22"/>
          <w:szCs w:val="22"/>
          <w:highlight w:val="none"/>
        </w:rPr>
        <w:t>项目参赛运动员（以下简称“本人”），本人（</w:t>
      </w:r>
      <w:r>
        <w:rPr>
          <w:rFonts w:hint="eastAsia" w:ascii="仿宋_GB2312" w:hAnsi="仿宋" w:eastAsia="仿宋_GB2312" w:cs="仿宋_GB2312"/>
          <w:color w:val="auto"/>
          <w:sz w:val="22"/>
          <w:szCs w:val="22"/>
          <w:highlight w:val="none"/>
          <w:u w:val="none"/>
        </w:rPr>
        <w:t xml:space="preserve">姓名：         </w:t>
      </w:r>
      <w:r>
        <w:rPr>
          <w:rFonts w:hint="eastAsia" w:ascii="仿宋_GB2312" w:hAnsi="仿宋" w:eastAsia="仿宋_GB2312" w:cs="仿宋_GB2312"/>
          <w:color w:val="auto"/>
          <w:sz w:val="22"/>
          <w:szCs w:val="22"/>
          <w:highlight w:val="none"/>
          <w:u w:val="none"/>
          <w:lang w:val="en-US" w:eastAsia="zh-CN"/>
        </w:rPr>
        <w:t xml:space="preserve">  </w:t>
      </w:r>
      <w:r>
        <w:rPr>
          <w:rFonts w:hint="eastAsia" w:ascii="仿宋_GB2312" w:hAnsi="仿宋" w:eastAsia="仿宋_GB2312" w:cs="仿宋_GB2312"/>
          <w:color w:val="auto"/>
          <w:sz w:val="22"/>
          <w:szCs w:val="22"/>
          <w:highlight w:val="none"/>
        </w:rPr>
        <w:t>身份证</w:t>
      </w:r>
      <w:r>
        <w:rPr>
          <w:rFonts w:hint="eastAsia" w:ascii="仿宋_GB2312" w:hAnsi="仿宋" w:eastAsia="仿宋_GB2312" w:cs="仿宋_GB2312"/>
          <w:color w:val="auto"/>
          <w:sz w:val="22"/>
          <w:szCs w:val="22"/>
          <w:highlight w:val="none"/>
          <w:u w:val="none"/>
        </w:rPr>
        <w:t xml:space="preserve">号：                      ）及本人法定监护人（姓名：         </w:t>
      </w:r>
      <w:r>
        <w:rPr>
          <w:rFonts w:hint="eastAsia" w:ascii="仿宋_GB2312" w:hAnsi="仿宋" w:eastAsia="仿宋_GB2312" w:cs="仿宋_GB2312"/>
          <w:color w:val="auto"/>
          <w:sz w:val="22"/>
          <w:szCs w:val="22"/>
          <w:highlight w:val="none"/>
          <w:u w:val="none"/>
          <w:lang w:val="en-US" w:eastAsia="zh-CN"/>
        </w:rPr>
        <w:t xml:space="preserve">  </w:t>
      </w:r>
      <w:r>
        <w:rPr>
          <w:rFonts w:hint="eastAsia" w:ascii="仿宋_GB2312" w:hAnsi="仿宋" w:eastAsia="仿宋_GB2312" w:cs="仿宋_GB2312"/>
          <w:color w:val="auto"/>
          <w:sz w:val="22"/>
          <w:szCs w:val="22"/>
          <w:highlight w:val="none"/>
          <w:u w:val="none"/>
        </w:rPr>
        <w:t>身份证号：                      ）已认真阅读、全面理解并自愿签署如下声明及承诺：</w:t>
      </w:r>
    </w:p>
    <w:p w14:paraId="0741E010">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1.本人自愿参加本次赛事及一切与该赛事相关的活动（以下统称“赛事”或“比赛”），并具有参加本赛事相应的民事行为能力，且本人的法定监护人同意本人参加该赛事；</w:t>
      </w:r>
    </w:p>
    <w:p w14:paraId="0B0047D6">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348E87B8">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31502DD8">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16F214CF">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7E4466F7">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16F31AA1">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7.本人承诺以自己的名义报名参赛，同意向赛事主办方提供有效的身份证件和资料用于核实本人的身份，本人及本人法定监护人同意承担因身份证件和资料不实所产生的全部责任。</w:t>
      </w:r>
    </w:p>
    <w:p w14:paraId="20AEF932">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C95B231">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14:paraId="3226189F">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AF7274C">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14:paraId="55D390EE">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5CB6740D">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p>
    <w:p w14:paraId="0B79BFE4">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p>
    <w:p w14:paraId="605981FC">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运动员签字：                                  法定监护人签字：</w:t>
      </w:r>
    </w:p>
    <w:p w14:paraId="01FAEB27">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p>
    <w:p w14:paraId="387FF475">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rFonts w:hint="eastAsia" w:ascii="仿宋_GB2312" w:hAnsi="仿宋" w:eastAsia="仿宋_GB2312" w:cs="仿宋_GB2312"/>
          <w:color w:val="auto"/>
          <w:sz w:val="22"/>
          <w:szCs w:val="22"/>
          <w:highlight w:val="none"/>
        </w:rPr>
      </w:pPr>
      <w:r>
        <w:rPr>
          <w:rFonts w:hint="eastAsia" w:ascii="仿宋_GB2312" w:hAnsi="仿宋" w:eastAsia="仿宋_GB2312" w:cs="仿宋_GB2312"/>
          <w:color w:val="auto"/>
          <w:sz w:val="22"/>
          <w:szCs w:val="22"/>
          <w:highlight w:val="none"/>
        </w:rPr>
        <w:t xml:space="preserve">                                              法定监护人联系方式：</w:t>
      </w:r>
    </w:p>
    <w:p w14:paraId="222003FE">
      <w:pPr>
        <w:keepNext w:val="0"/>
        <w:keepLines w:val="0"/>
        <w:pageBreakBefore w:val="0"/>
        <w:widowControl/>
        <w:kinsoku/>
        <w:wordWrap/>
        <w:overflowPunct/>
        <w:topLinePunct w:val="0"/>
        <w:autoSpaceDE/>
        <w:autoSpaceDN/>
        <w:bidi w:val="0"/>
        <w:adjustRightInd/>
        <w:snapToGrid/>
        <w:spacing w:line="260" w:lineRule="exact"/>
        <w:ind w:firstLine="440" w:firstLineChars="200"/>
        <w:textAlignment w:val="auto"/>
        <w:rPr>
          <w:color w:val="auto"/>
          <w:sz w:val="24"/>
          <w:szCs w:val="24"/>
          <w:highlight w:val="none"/>
        </w:rPr>
      </w:pPr>
      <w:r>
        <w:rPr>
          <w:rFonts w:hint="eastAsia" w:ascii="仿宋_GB2312" w:hAnsi="仿宋" w:eastAsia="仿宋_GB2312" w:cs="仿宋_GB2312"/>
          <w:color w:val="auto"/>
          <w:sz w:val="22"/>
          <w:szCs w:val="22"/>
          <w:highlight w:val="none"/>
        </w:rPr>
        <w:t xml:space="preserve">                                                 年    月    日</w:t>
      </w:r>
    </w:p>
    <w:p w14:paraId="3F4E2BBA">
      <w:pPr>
        <w:rPr>
          <w:color w:val="auto"/>
          <w:sz w:val="24"/>
          <w:szCs w:val="24"/>
          <w:highlight w:val="none"/>
        </w:rPr>
      </w:pPr>
    </w:p>
    <w:sectPr>
      <w:pgSz w:w="11900" w:h="16840"/>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035BFE-0E1C-4531-A0DD-267B1BCAD8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C2BC17C0-EE4C-40A7-A43D-75C9738A4D75}"/>
  </w:font>
  <w:font w:name="方正公文小标宋">
    <w:panose1 w:val="02000500000000000000"/>
    <w:charset w:val="86"/>
    <w:family w:val="auto"/>
    <w:pitch w:val="default"/>
    <w:sig w:usb0="A00002BF" w:usb1="38CF7CFA" w:usb2="00000016" w:usb3="00000000" w:csb0="00040001" w:csb1="00000000"/>
    <w:embedRegular r:id="rId3" w:fontKey="{8BCF58B1-8179-46A1-94A9-E9B95E937B0E}"/>
  </w:font>
  <w:font w:name="仿宋_GB2312">
    <w:panose1 w:val="02010609030101010101"/>
    <w:charset w:val="86"/>
    <w:family w:val="modern"/>
    <w:pitch w:val="default"/>
    <w:sig w:usb0="00000001" w:usb1="080E0000" w:usb2="00000000" w:usb3="00000000" w:csb0="00040000" w:csb1="00000000"/>
    <w:embedRegular r:id="rId4" w:fontKey="{EF5D04E8-C396-409D-9165-804B1CA1038A}"/>
  </w:font>
  <w:font w:name="仿宋">
    <w:panose1 w:val="02010609060101010101"/>
    <w:charset w:val="86"/>
    <w:family w:val="auto"/>
    <w:pitch w:val="default"/>
    <w:sig w:usb0="800002BF" w:usb1="38CF7CFA" w:usb2="00000016" w:usb3="00000000" w:csb0="00040001" w:csb1="00000000"/>
    <w:embedRegular r:id="rId5" w:fontKey="{FA1B2375-F8BC-4D90-90E6-097610BF95E8}"/>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7BAC2"/>
    <w:multiLevelType w:val="singleLevel"/>
    <w:tmpl w:val="C8A7BAC2"/>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NzZhZGZhZDk2YmU2MTc5MTMyNjE2YzU3MWUxYWUifQ=="/>
  </w:docVars>
  <w:rsids>
    <w:rsidRoot w:val="00000000"/>
    <w:rsid w:val="00454F74"/>
    <w:rsid w:val="036A5F8C"/>
    <w:rsid w:val="05177476"/>
    <w:rsid w:val="05341DD6"/>
    <w:rsid w:val="0580507E"/>
    <w:rsid w:val="07E5385B"/>
    <w:rsid w:val="08400C4B"/>
    <w:rsid w:val="0D156991"/>
    <w:rsid w:val="0D815DD4"/>
    <w:rsid w:val="0D991370"/>
    <w:rsid w:val="0F0C5B71"/>
    <w:rsid w:val="11D81D3B"/>
    <w:rsid w:val="12171449"/>
    <w:rsid w:val="12D93FBD"/>
    <w:rsid w:val="13392CAD"/>
    <w:rsid w:val="14D94748"/>
    <w:rsid w:val="15401CBF"/>
    <w:rsid w:val="1C5446B4"/>
    <w:rsid w:val="1DA105D6"/>
    <w:rsid w:val="1E8741FB"/>
    <w:rsid w:val="1FC42D9E"/>
    <w:rsid w:val="23D2432A"/>
    <w:rsid w:val="245C4A4D"/>
    <w:rsid w:val="26D0702D"/>
    <w:rsid w:val="281F29D4"/>
    <w:rsid w:val="284639A5"/>
    <w:rsid w:val="29AE18A7"/>
    <w:rsid w:val="2B684C1E"/>
    <w:rsid w:val="2BA016C4"/>
    <w:rsid w:val="2D4E650A"/>
    <w:rsid w:val="2DC93154"/>
    <w:rsid w:val="2E556795"/>
    <w:rsid w:val="30275F10"/>
    <w:rsid w:val="32D4071B"/>
    <w:rsid w:val="32E91BA2"/>
    <w:rsid w:val="33930A51"/>
    <w:rsid w:val="34777AA4"/>
    <w:rsid w:val="3A5F0401"/>
    <w:rsid w:val="3B223EA3"/>
    <w:rsid w:val="3BA70248"/>
    <w:rsid w:val="3D023F8C"/>
    <w:rsid w:val="3F806AF3"/>
    <w:rsid w:val="4224251F"/>
    <w:rsid w:val="4244145D"/>
    <w:rsid w:val="42622114"/>
    <w:rsid w:val="43843A7F"/>
    <w:rsid w:val="44202F4A"/>
    <w:rsid w:val="44DA7907"/>
    <w:rsid w:val="49555444"/>
    <w:rsid w:val="49675177"/>
    <w:rsid w:val="49A30464"/>
    <w:rsid w:val="49E30CA1"/>
    <w:rsid w:val="4C0065DE"/>
    <w:rsid w:val="4CC0735A"/>
    <w:rsid w:val="4CE41429"/>
    <w:rsid w:val="4DEE4B71"/>
    <w:rsid w:val="4E157897"/>
    <w:rsid w:val="4EF43951"/>
    <w:rsid w:val="4F451E95"/>
    <w:rsid w:val="4F622668"/>
    <w:rsid w:val="528A2602"/>
    <w:rsid w:val="53A70F92"/>
    <w:rsid w:val="54AF6350"/>
    <w:rsid w:val="56020701"/>
    <w:rsid w:val="56FF2E93"/>
    <w:rsid w:val="5814471C"/>
    <w:rsid w:val="5B04479B"/>
    <w:rsid w:val="5E6F4DA2"/>
    <w:rsid w:val="5F406FFE"/>
    <w:rsid w:val="5F8D64A3"/>
    <w:rsid w:val="63F83E4F"/>
    <w:rsid w:val="6401649C"/>
    <w:rsid w:val="64BE5389"/>
    <w:rsid w:val="65870C23"/>
    <w:rsid w:val="67C63C85"/>
    <w:rsid w:val="68183DB4"/>
    <w:rsid w:val="6AD77F57"/>
    <w:rsid w:val="6B6537B4"/>
    <w:rsid w:val="6BA16BE7"/>
    <w:rsid w:val="6D4635BA"/>
    <w:rsid w:val="6F9E0E28"/>
    <w:rsid w:val="6FB40867"/>
    <w:rsid w:val="70B54896"/>
    <w:rsid w:val="72B172DF"/>
    <w:rsid w:val="75061B64"/>
    <w:rsid w:val="7A3031E0"/>
    <w:rsid w:val="7BCB31C0"/>
    <w:rsid w:val="7C3945CD"/>
    <w:rsid w:val="7C780EB8"/>
    <w:rsid w:val="7E6416AA"/>
    <w:rsid w:val="7F460DAF"/>
    <w:rsid w:val="ADF7E40B"/>
    <w:rsid w:val="BBFE5780"/>
    <w:rsid w:val="EB8B0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customStyle="1" w:styleId="5">
    <w:name w:val="样式1"/>
    <w:basedOn w:val="1"/>
    <w:qFormat/>
    <w:uiPriority w:val="0"/>
    <w:pPr>
      <w:snapToGrid w:val="0"/>
      <w:spacing w:line="560" w:lineRule="exact"/>
      <w:jc w:val="center"/>
    </w:pPr>
    <w:rPr>
      <w:rFonts w:ascii="方正小标宋简体" w:eastAsia="方正小标宋简体"/>
      <w:color w:val="000000"/>
      <w:sz w:val="44"/>
      <w:szCs w:val="44"/>
    </w:rPr>
  </w:style>
  <w:style w:type="character" w:customStyle="1" w:styleId="6">
    <w:name w:val="样式2 Char"/>
    <w:link w:val="7"/>
    <w:qFormat/>
    <w:uiPriority w:val="0"/>
    <w:rPr>
      <w:rFonts w:ascii="黑体" w:eastAsia="黑体"/>
      <w:color w:val="000000"/>
      <w:sz w:val="28"/>
      <w:szCs w:val="28"/>
    </w:rPr>
  </w:style>
  <w:style w:type="paragraph" w:customStyle="1" w:styleId="7">
    <w:name w:val="样式2"/>
    <w:basedOn w:val="1"/>
    <w:link w:val="6"/>
    <w:qFormat/>
    <w:uiPriority w:val="0"/>
    <w:pPr>
      <w:snapToGrid w:val="0"/>
      <w:spacing w:line="500" w:lineRule="exact"/>
      <w:ind w:firstLine="560" w:firstLineChars="200"/>
    </w:pPr>
    <w:rPr>
      <w:rFonts w:ascii="黑体" w:eastAsia="黑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4616</Words>
  <Characters>4960</Characters>
  <Lines>0</Lines>
  <Paragraphs>0</Paragraphs>
  <TotalTime>0</TotalTime>
  <ScaleCrop>false</ScaleCrop>
  <LinksUpToDate>false</LinksUpToDate>
  <CharactersWithSpaces>5321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2022-09-03T02:40:00Z</dcterms:created>
  <dc:creator>Administrator</dc:creator>
  <cp:lastModifiedBy>匿名用户</cp:lastModifiedBy>
  <dcterms:modified xsi:type="dcterms:W3CDTF">2025-09-16T03:02:06Z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6232A286DB724D7BB7280DA1C8DB2991_13</vt:lpwstr>
  </property>
  <property fmtid="{D5CDD505-2E9C-101B-9397-08002B2CF9AE}" pid="4" name="KSOTemplateDocerSaveRecord">
    <vt:lpwstr>eyJoZGlkIjoiZTRmMmVkZThkZmZjNDk0ZWEzNzNkNWRmMDUzYmJiZDEiLCJ1c2VySWQiOiI3NjM2NDA2NTQifQ==</vt:lpwstr>
  </property>
</Properties>
</file>