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9B0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rPr>
        <w:t>2026</w:t>
      </w:r>
      <w:r>
        <w:rPr>
          <w:rFonts w:hint="eastAsia" w:ascii="方正小标宋简体" w:hAnsi="方正小标宋简体" w:eastAsia="方正小标宋简体" w:cs="方正小标宋简体"/>
          <w:kern w:val="2"/>
          <w:sz w:val="44"/>
          <w:szCs w:val="44"/>
        </w:rPr>
        <w:t>年北京市体育传统项目学校网球比赛</w:t>
      </w:r>
    </w:p>
    <w:p w14:paraId="479278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b/>
          <w:color w:val="000000"/>
          <w:sz w:val="44"/>
          <w:szCs w:val="44"/>
        </w:rPr>
      </w:pPr>
      <w:r>
        <w:rPr>
          <w:rFonts w:hint="eastAsia" w:ascii="方正小标宋简体" w:hAnsi="方正小标宋简体" w:eastAsia="方正小标宋简体" w:cs="方正小标宋简体"/>
          <w:kern w:val="2"/>
          <w:sz w:val="44"/>
          <w:szCs w:val="44"/>
        </w:rPr>
        <w:t>竞赛规程</w:t>
      </w:r>
    </w:p>
    <w:p w14:paraId="47D442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宋体" w:eastAsia="黑体"/>
          <w:b/>
          <w:color w:val="000000"/>
        </w:rPr>
      </w:pPr>
    </w:p>
    <w:p w14:paraId="0F1C55C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黑体" w:hAnsi="Calibri" w:eastAsia="黑体"/>
          <w:kern w:val="2"/>
          <w:sz w:val="32"/>
          <w:szCs w:val="32"/>
        </w:rPr>
      </w:pPr>
      <w:r>
        <w:rPr>
          <w:rFonts w:hint="eastAsia" w:ascii="黑体" w:hAnsi="Calibri" w:eastAsia="黑体"/>
          <w:kern w:val="2"/>
          <w:sz w:val="32"/>
          <w:szCs w:val="32"/>
        </w:rPr>
        <w:t>主办单位</w:t>
      </w:r>
    </w:p>
    <w:p w14:paraId="6810B0F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北京市体育局、北京市教育委员会</w:t>
      </w:r>
    </w:p>
    <w:p w14:paraId="210395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Calibri" w:eastAsia="黑体"/>
          <w:kern w:val="2"/>
          <w:sz w:val="32"/>
          <w:szCs w:val="32"/>
        </w:rPr>
      </w:pPr>
      <w:r>
        <w:rPr>
          <w:rFonts w:hint="eastAsia" w:ascii="黑体" w:hAnsi="Calibri" w:eastAsia="黑体"/>
          <w:kern w:val="2"/>
          <w:sz w:val="32"/>
          <w:szCs w:val="32"/>
        </w:rPr>
        <w:t>二、承办单位</w:t>
      </w:r>
    </w:p>
    <w:p w14:paraId="19D2F70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Calibri" w:eastAsia="黑体"/>
          <w:kern w:val="2"/>
          <w:sz w:val="32"/>
          <w:szCs w:val="32"/>
        </w:rPr>
      </w:pPr>
      <w:r>
        <w:rPr>
          <w:rFonts w:hint="eastAsia" w:ascii="仿宋_GB2312" w:hAnsi="Calibri" w:eastAsia="仿宋_GB2312"/>
          <w:kern w:val="2"/>
          <w:sz w:val="32"/>
          <w:szCs w:val="32"/>
        </w:rPr>
        <w:t>北京百思特康和体育发展有限公司</w:t>
      </w:r>
    </w:p>
    <w:p w14:paraId="017543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Calibri" w:eastAsia="黑体"/>
          <w:kern w:val="2"/>
          <w:sz w:val="32"/>
          <w:szCs w:val="32"/>
        </w:rPr>
      </w:pPr>
      <w:r>
        <w:rPr>
          <w:rFonts w:hint="eastAsia" w:ascii="黑体" w:hAnsi="Calibri" w:eastAsia="黑体"/>
          <w:kern w:val="2"/>
          <w:sz w:val="32"/>
          <w:szCs w:val="32"/>
        </w:rPr>
        <w:t>三、协办单位</w:t>
      </w:r>
    </w:p>
    <w:p w14:paraId="765823C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北京市海淀区网球运动协会</w:t>
      </w:r>
    </w:p>
    <w:p w14:paraId="3A082A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Calibri" w:eastAsia="黑体"/>
          <w:kern w:val="2"/>
          <w:sz w:val="32"/>
          <w:szCs w:val="32"/>
        </w:rPr>
      </w:pPr>
      <w:r>
        <w:rPr>
          <w:rFonts w:hint="eastAsia" w:ascii="黑体" w:hAnsi="Calibri" w:eastAsia="黑体"/>
          <w:kern w:val="2"/>
          <w:sz w:val="32"/>
          <w:szCs w:val="32"/>
        </w:rPr>
        <w:t>四、支持单位</w:t>
      </w:r>
    </w:p>
    <w:p w14:paraId="3B513B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鏖賽贏网球记大数据平台</w:t>
      </w:r>
    </w:p>
    <w:p w14:paraId="331E06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首都师范大学附属育新学校</w:t>
      </w:r>
    </w:p>
    <w:p w14:paraId="594607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北京市昌平区回龙观第二小学</w:t>
      </w:r>
    </w:p>
    <w:p w14:paraId="1EFD77A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北京市昌平区沙河中学</w:t>
      </w:r>
    </w:p>
    <w:p w14:paraId="3AA9110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黑体" w:hAnsi="Calibri" w:eastAsia="黑体"/>
          <w:kern w:val="2"/>
          <w:sz w:val="32"/>
          <w:szCs w:val="32"/>
          <w:lang w:eastAsia="zh-CN"/>
        </w:rPr>
      </w:pPr>
      <w:r>
        <w:rPr>
          <w:rFonts w:hint="eastAsia" w:ascii="黑体" w:hAnsi="Calibri" w:eastAsia="黑体"/>
          <w:kern w:val="2"/>
          <w:sz w:val="32"/>
          <w:szCs w:val="32"/>
        </w:rPr>
        <w:t>比赛时间</w:t>
      </w:r>
    </w:p>
    <w:p w14:paraId="2153B82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lang w:val="en-US" w:eastAsia="zh-CN"/>
        </w:rPr>
        <w:t>校园</w:t>
      </w:r>
      <w:r>
        <w:rPr>
          <w:rFonts w:hint="eastAsia" w:ascii="仿宋_GB2312" w:hAnsi="Calibri" w:eastAsia="仿宋_GB2312"/>
          <w:kern w:val="2"/>
          <w:sz w:val="32"/>
          <w:szCs w:val="32"/>
        </w:rPr>
        <w:t>网球组</w:t>
      </w:r>
      <w:r>
        <w:rPr>
          <w:rFonts w:hint="eastAsia" w:ascii="仿宋_GB2312" w:hAnsi="Calibri" w:eastAsia="仿宋_GB2312"/>
          <w:kern w:val="2"/>
          <w:sz w:val="32"/>
          <w:szCs w:val="32"/>
          <w:lang w:eastAsia="zh-CN"/>
        </w:rPr>
        <w:t>：2026</w:t>
      </w:r>
      <w:r>
        <w:rPr>
          <w:rFonts w:hint="eastAsia" w:ascii="仿宋_GB2312" w:hAnsi="Calibri" w:eastAsia="仿宋_GB2312"/>
          <w:kern w:val="2"/>
          <w:sz w:val="32"/>
          <w:szCs w:val="32"/>
        </w:rPr>
        <w:t>年</w:t>
      </w:r>
      <w:r>
        <w:rPr>
          <w:rFonts w:hint="eastAsia" w:ascii="仿宋_GB2312" w:hAnsi="Calibri" w:eastAsia="仿宋_GB2312"/>
          <w:kern w:val="2"/>
          <w:sz w:val="32"/>
          <w:szCs w:val="32"/>
          <w:lang w:val="en-US" w:eastAsia="zh-CN"/>
        </w:rPr>
        <w:t>6</w:t>
      </w:r>
      <w:r>
        <w:rPr>
          <w:rFonts w:hint="eastAsia" w:ascii="仿宋_GB2312" w:hAnsi="Calibri" w:eastAsia="仿宋_GB2312"/>
          <w:kern w:val="2"/>
          <w:sz w:val="32"/>
          <w:szCs w:val="32"/>
        </w:rPr>
        <w:t>月</w:t>
      </w:r>
      <w:r>
        <w:rPr>
          <w:rFonts w:hint="eastAsia" w:ascii="仿宋_GB2312" w:hAnsi="Calibri" w:eastAsia="仿宋_GB2312"/>
          <w:kern w:val="2"/>
          <w:sz w:val="32"/>
          <w:szCs w:val="32"/>
          <w:lang w:val="en-US" w:eastAsia="zh-CN"/>
        </w:rPr>
        <w:t>18</w:t>
      </w:r>
      <w:r>
        <w:rPr>
          <w:rFonts w:hint="eastAsia" w:ascii="仿宋_GB2312" w:hAnsi="Calibri" w:eastAsia="仿宋_GB2312"/>
          <w:kern w:val="2"/>
          <w:sz w:val="32"/>
          <w:szCs w:val="32"/>
          <w:lang w:eastAsia="zh-CN"/>
        </w:rPr>
        <w:t>日</w:t>
      </w:r>
    </w:p>
    <w:p w14:paraId="4AB72DA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kern w:val="2"/>
          <w:sz w:val="32"/>
          <w:szCs w:val="32"/>
          <w:lang w:val="en-US" w:eastAsia="zh-CN"/>
        </w:rPr>
      </w:pPr>
      <w:r>
        <w:rPr>
          <w:rFonts w:hint="eastAsia" w:ascii="仿宋_GB2312" w:hAnsi="Calibri" w:eastAsia="仿宋_GB2312"/>
          <w:kern w:val="2"/>
          <w:sz w:val="32"/>
          <w:szCs w:val="32"/>
        </w:rPr>
        <w:t>竞</w:t>
      </w:r>
      <w:r>
        <w:rPr>
          <w:rFonts w:hint="eastAsia" w:ascii="仿宋_GB2312" w:hAnsi="Calibri" w:eastAsia="仿宋_GB2312"/>
          <w:kern w:val="2"/>
          <w:sz w:val="32"/>
          <w:szCs w:val="32"/>
          <w:lang w:val="en-US" w:eastAsia="zh-CN"/>
        </w:rPr>
        <w:t xml:space="preserve">  </w:t>
      </w:r>
      <w:r>
        <w:rPr>
          <w:rFonts w:hint="eastAsia" w:ascii="仿宋_GB2312" w:hAnsi="Calibri" w:eastAsia="仿宋_GB2312"/>
          <w:kern w:val="2"/>
          <w:sz w:val="32"/>
          <w:szCs w:val="32"/>
        </w:rPr>
        <w:t>技</w:t>
      </w:r>
      <w:r>
        <w:rPr>
          <w:rFonts w:hint="eastAsia" w:ascii="仿宋_GB2312" w:hAnsi="Calibri" w:eastAsia="仿宋_GB2312"/>
          <w:kern w:val="2"/>
          <w:sz w:val="32"/>
          <w:szCs w:val="32"/>
          <w:lang w:val="en-US" w:eastAsia="zh-CN"/>
        </w:rPr>
        <w:t xml:space="preserve">  </w:t>
      </w:r>
      <w:r>
        <w:rPr>
          <w:rFonts w:hint="eastAsia" w:ascii="仿宋_GB2312" w:hAnsi="Calibri" w:eastAsia="仿宋_GB2312"/>
          <w:kern w:val="2"/>
          <w:sz w:val="32"/>
          <w:szCs w:val="32"/>
        </w:rPr>
        <w:t>组：</w:t>
      </w:r>
      <w:r>
        <w:rPr>
          <w:rFonts w:hint="eastAsia" w:ascii="仿宋_GB2312" w:hAnsi="Calibri" w:eastAsia="仿宋_GB2312"/>
          <w:kern w:val="2"/>
          <w:sz w:val="32"/>
          <w:szCs w:val="32"/>
          <w:lang w:eastAsia="zh-CN"/>
        </w:rPr>
        <w:t>2026</w:t>
      </w:r>
      <w:r>
        <w:rPr>
          <w:rFonts w:hint="eastAsia" w:ascii="仿宋_GB2312" w:hAnsi="Calibri" w:eastAsia="仿宋_GB2312"/>
          <w:kern w:val="2"/>
          <w:sz w:val="32"/>
          <w:szCs w:val="32"/>
        </w:rPr>
        <w:t>年</w:t>
      </w:r>
      <w:r>
        <w:rPr>
          <w:rFonts w:hint="eastAsia" w:ascii="仿宋_GB2312" w:hAnsi="Calibri" w:eastAsia="仿宋_GB2312"/>
          <w:kern w:val="2"/>
          <w:sz w:val="32"/>
          <w:szCs w:val="32"/>
          <w:lang w:val="en-US" w:eastAsia="zh-CN"/>
        </w:rPr>
        <w:t>6</w:t>
      </w:r>
      <w:r>
        <w:rPr>
          <w:rFonts w:hint="eastAsia" w:ascii="仿宋_GB2312" w:hAnsi="Calibri" w:eastAsia="仿宋_GB2312"/>
          <w:kern w:val="2"/>
          <w:sz w:val="32"/>
          <w:szCs w:val="32"/>
        </w:rPr>
        <w:t>月19日</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lang w:val="en-US" w:eastAsia="zh-CN"/>
        </w:rPr>
        <w:t>20</w:t>
      </w:r>
      <w:r>
        <w:rPr>
          <w:rFonts w:hint="eastAsia" w:ascii="仿宋_GB2312" w:hAnsi="Calibri" w:eastAsia="仿宋_GB2312"/>
          <w:kern w:val="2"/>
          <w:sz w:val="32"/>
          <w:szCs w:val="32"/>
          <w:lang w:eastAsia="zh-CN"/>
        </w:rPr>
        <w:t>日</w:t>
      </w:r>
      <w:r>
        <w:rPr>
          <w:rFonts w:hint="eastAsia" w:ascii="仿宋_GB2312" w:hAnsi="Calibri" w:eastAsia="仿宋_GB2312"/>
          <w:kern w:val="2"/>
          <w:sz w:val="32"/>
          <w:szCs w:val="32"/>
          <w:lang w:val="en-US" w:eastAsia="zh-CN"/>
        </w:rPr>
        <w:t>、21日</w:t>
      </w:r>
    </w:p>
    <w:p w14:paraId="31AF237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640" w:firstLineChars="200"/>
        <w:textAlignment w:val="auto"/>
        <w:rPr>
          <w:rFonts w:hint="eastAsia" w:ascii="黑体" w:hAnsi="Calibri" w:eastAsia="黑体"/>
          <w:kern w:val="2"/>
          <w:sz w:val="32"/>
          <w:szCs w:val="32"/>
        </w:rPr>
      </w:pPr>
      <w:r>
        <w:rPr>
          <w:rFonts w:hint="eastAsia" w:ascii="黑体" w:hAnsi="Calibri" w:eastAsia="黑体"/>
          <w:kern w:val="2"/>
          <w:sz w:val="32"/>
          <w:szCs w:val="32"/>
        </w:rPr>
        <w:t>比赛地点</w:t>
      </w:r>
    </w:p>
    <w:p w14:paraId="39516B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竞技组</w:t>
      </w:r>
      <w:r>
        <w:rPr>
          <w:rFonts w:hint="eastAsia" w:ascii="仿宋_GB2312" w:hAnsi="Calibri" w:eastAsia="仿宋_GB2312"/>
          <w:kern w:val="2"/>
          <w:sz w:val="32"/>
          <w:szCs w:val="32"/>
          <w:lang w:eastAsia="zh-CN"/>
        </w:rPr>
        <w:t>、校园</w:t>
      </w:r>
      <w:r>
        <w:rPr>
          <w:rFonts w:hint="eastAsia" w:ascii="仿宋_GB2312" w:hAnsi="Calibri" w:eastAsia="仿宋_GB2312"/>
          <w:kern w:val="2"/>
          <w:sz w:val="32"/>
          <w:szCs w:val="32"/>
        </w:rPr>
        <w:t>网球组：昌平区九华国际网球中心</w:t>
      </w:r>
    </w:p>
    <w:p w14:paraId="7FE2A4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黑体" w:eastAsia="黑体"/>
          <w:color w:val="000000"/>
          <w:sz w:val="32"/>
          <w:szCs w:val="32"/>
        </w:rPr>
      </w:pPr>
      <w:r>
        <w:rPr>
          <w:rFonts w:hint="eastAsia" w:ascii="黑体" w:hAnsi="Calibri" w:eastAsia="黑体"/>
          <w:kern w:val="2"/>
          <w:sz w:val="32"/>
          <w:szCs w:val="32"/>
        </w:rPr>
        <w:t>七、比赛内容：</w:t>
      </w:r>
    </w:p>
    <w:p w14:paraId="22BB90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Calibri" w:eastAsia="楷体_GB2312"/>
          <w:kern w:val="2"/>
          <w:sz w:val="32"/>
          <w:szCs w:val="32"/>
        </w:rPr>
      </w:pPr>
      <w:r>
        <w:rPr>
          <w:rFonts w:hint="eastAsia" w:ascii="楷体_GB2312" w:hAnsi="Calibri" w:eastAsia="楷体_GB2312"/>
          <w:kern w:val="2"/>
          <w:sz w:val="32"/>
          <w:szCs w:val="32"/>
        </w:rPr>
        <w:t>（一）竞技组比赛项目及组别</w:t>
      </w:r>
    </w:p>
    <w:p w14:paraId="0057DB49">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ascii="仿宋_GB2312" w:hAnsi="Calibri" w:eastAsia="仿宋_GB2312"/>
          <w:kern w:val="2"/>
          <w:sz w:val="32"/>
          <w:szCs w:val="32"/>
        </w:rPr>
      </w:pPr>
      <w:r>
        <w:rPr>
          <w:rFonts w:hint="eastAsia" w:ascii="仿宋_GB2312" w:hAnsi="Calibri" w:eastAsia="仿宋_GB2312"/>
          <w:kern w:val="2"/>
          <w:sz w:val="32"/>
          <w:szCs w:val="32"/>
        </w:rPr>
        <w:t>高</w:t>
      </w:r>
      <w:r>
        <w:rPr>
          <w:rFonts w:ascii="仿宋_GB2312" w:hAnsi="Calibri" w:eastAsia="仿宋_GB2312"/>
          <w:kern w:val="2"/>
          <w:sz w:val="32"/>
          <w:szCs w:val="32"/>
        </w:rPr>
        <w:t xml:space="preserve"> </w:t>
      </w:r>
      <w:r>
        <w:rPr>
          <w:rFonts w:hint="eastAsia" w:ascii="仿宋_GB2312" w:hAnsi="Calibri" w:eastAsia="仿宋_GB2312"/>
          <w:kern w:val="2"/>
          <w:sz w:val="32"/>
          <w:szCs w:val="32"/>
        </w:rPr>
        <w:t>中</w:t>
      </w:r>
      <w:r>
        <w:rPr>
          <w:rFonts w:ascii="仿宋_GB2312" w:hAnsi="Calibri" w:eastAsia="仿宋_GB2312"/>
          <w:kern w:val="2"/>
          <w:sz w:val="32"/>
          <w:szCs w:val="32"/>
        </w:rPr>
        <w:t xml:space="preserve"> </w:t>
      </w:r>
      <w:r>
        <w:rPr>
          <w:rFonts w:hint="eastAsia" w:ascii="仿宋_GB2312" w:hAnsi="Calibri" w:eastAsia="仿宋_GB2312"/>
          <w:kern w:val="2"/>
          <w:sz w:val="32"/>
          <w:szCs w:val="32"/>
        </w:rPr>
        <w:t>组：男单、女单、男双、女双</w:t>
      </w:r>
    </w:p>
    <w:p w14:paraId="691BF040">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ascii="仿宋_GB2312" w:hAnsi="Calibri" w:eastAsia="仿宋_GB2312"/>
          <w:kern w:val="2"/>
          <w:sz w:val="32"/>
          <w:szCs w:val="32"/>
        </w:rPr>
      </w:pPr>
      <w:r>
        <w:rPr>
          <w:rFonts w:hint="eastAsia" w:ascii="仿宋_GB2312" w:hAnsi="Calibri" w:eastAsia="仿宋_GB2312"/>
          <w:kern w:val="2"/>
          <w:sz w:val="32"/>
          <w:szCs w:val="32"/>
        </w:rPr>
        <w:t>初</w:t>
      </w:r>
      <w:r>
        <w:rPr>
          <w:rFonts w:ascii="仿宋_GB2312" w:hAnsi="Calibri" w:eastAsia="仿宋_GB2312"/>
          <w:kern w:val="2"/>
          <w:sz w:val="32"/>
          <w:szCs w:val="32"/>
        </w:rPr>
        <w:t xml:space="preserve"> </w:t>
      </w:r>
      <w:r>
        <w:rPr>
          <w:rFonts w:hint="eastAsia" w:ascii="仿宋_GB2312" w:hAnsi="Calibri" w:eastAsia="仿宋_GB2312"/>
          <w:kern w:val="2"/>
          <w:sz w:val="32"/>
          <w:szCs w:val="32"/>
        </w:rPr>
        <w:t>中</w:t>
      </w:r>
      <w:r>
        <w:rPr>
          <w:rFonts w:ascii="仿宋_GB2312" w:hAnsi="Calibri" w:eastAsia="仿宋_GB2312"/>
          <w:kern w:val="2"/>
          <w:sz w:val="32"/>
          <w:szCs w:val="32"/>
        </w:rPr>
        <w:t xml:space="preserve"> </w:t>
      </w:r>
      <w:r>
        <w:rPr>
          <w:rFonts w:hint="eastAsia" w:ascii="仿宋_GB2312" w:hAnsi="Calibri" w:eastAsia="仿宋_GB2312"/>
          <w:kern w:val="2"/>
          <w:sz w:val="32"/>
          <w:szCs w:val="32"/>
        </w:rPr>
        <w:t>组：男单、女单、男双、女双</w:t>
      </w:r>
    </w:p>
    <w:p w14:paraId="059D338C">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ascii="仿宋_GB2312" w:hAnsi="Calibri" w:eastAsia="仿宋_GB2312"/>
          <w:kern w:val="2"/>
          <w:sz w:val="32"/>
          <w:szCs w:val="32"/>
        </w:rPr>
      </w:pPr>
      <w:r>
        <w:rPr>
          <w:rFonts w:hint="eastAsia" w:ascii="仿宋_GB2312" w:hAnsi="Calibri" w:eastAsia="仿宋_GB2312"/>
          <w:kern w:val="2"/>
          <w:sz w:val="32"/>
          <w:szCs w:val="32"/>
          <w:lang w:val="en-US" w:eastAsia="zh-CN"/>
        </w:rPr>
        <w:t>团 体 赛</w:t>
      </w:r>
      <w:r>
        <w:rPr>
          <w:rFonts w:hint="eastAsia" w:ascii="仿宋_GB2312" w:hAnsi="Calibri" w:eastAsia="仿宋_GB2312"/>
          <w:kern w:val="2"/>
          <w:sz w:val="32"/>
          <w:szCs w:val="32"/>
        </w:rPr>
        <w:t>：男团、女团</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三年级至六年级均可报名</w:t>
      </w:r>
      <w:r>
        <w:rPr>
          <w:rFonts w:hint="eastAsia" w:ascii="仿宋_GB2312" w:hAnsi="Calibri" w:eastAsia="仿宋_GB2312"/>
          <w:kern w:val="2"/>
          <w:sz w:val="32"/>
          <w:szCs w:val="32"/>
          <w:lang w:eastAsia="zh-CN"/>
        </w:rPr>
        <w:t>）</w:t>
      </w:r>
    </w:p>
    <w:p w14:paraId="16101440">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ascii="仿宋_GB2312" w:hAnsi="Calibri" w:eastAsia="仿宋_GB2312"/>
          <w:kern w:val="2"/>
          <w:sz w:val="32"/>
          <w:szCs w:val="32"/>
        </w:rPr>
      </w:pPr>
      <w:r>
        <w:rPr>
          <w:rFonts w:hint="eastAsia" w:ascii="仿宋_GB2312" w:hAnsi="Calibri" w:eastAsia="仿宋_GB2312"/>
          <w:kern w:val="2"/>
          <w:sz w:val="32"/>
          <w:szCs w:val="32"/>
        </w:rPr>
        <w:t>小学甲组：男单、女单、男双、女双</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五、六年级</w:t>
      </w:r>
      <w:r>
        <w:rPr>
          <w:rFonts w:hint="eastAsia" w:ascii="仿宋_GB2312" w:hAnsi="Calibri" w:eastAsia="仿宋_GB2312"/>
          <w:kern w:val="2"/>
          <w:sz w:val="32"/>
          <w:szCs w:val="32"/>
          <w:lang w:eastAsia="zh-CN"/>
        </w:rPr>
        <w:t>）</w:t>
      </w:r>
    </w:p>
    <w:p w14:paraId="6DE38355">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ascii="仿宋_GB2312" w:hAnsi="Calibri" w:eastAsia="仿宋_GB2312"/>
          <w:kern w:val="2"/>
          <w:sz w:val="32"/>
          <w:szCs w:val="32"/>
        </w:rPr>
      </w:pPr>
      <w:r>
        <w:rPr>
          <w:rFonts w:hint="eastAsia" w:ascii="仿宋_GB2312" w:hAnsi="Calibri" w:eastAsia="仿宋_GB2312"/>
          <w:kern w:val="2"/>
          <w:sz w:val="32"/>
          <w:szCs w:val="32"/>
        </w:rPr>
        <w:t>小学乙组：男单、女单</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三、四年级</w:t>
      </w:r>
      <w:r>
        <w:rPr>
          <w:rFonts w:hint="eastAsia" w:ascii="仿宋_GB2312" w:hAnsi="Calibri" w:eastAsia="仿宋_GB2312"/>
          <w:kern w:val="2"/>
          <w:sz w:val="32"/>
          <w:szCs w:val="32"/>
          <w:lang w:eastAsia="zh-CN"/>
        </w:rPr>
        <w:t>）</w:t>
      </w:r>
    </w:p>
    <w:p w14:paraId="75BECDB9">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hint="default" w:ascii="仿宋_GB2312" w:hAnsi="仿宋" w:eastAsia="仿宋_GB2312"/>
          <w:color w:val="000000"/>
          <w:sz w:val="32"/>
          <w:szCs w:val="32"/>
          <w:lang w:val="en-US" w:eastAsia="zh-CN"/>
        </w:rPr>
      </w:pPr>
      <w:r>
        <w:rPr>
          <w:rFonts w:hint="eastAsia" w:ascii="仿宋_GB2312" w:hAnsi="Calibri" w:eastAsia="仿宋_GB2312"/>
          <w:kern w:val="2"/>
          <w:sz w:val="32"/>
          <w:szCs w:val="32"/>
        </w:rPr>
        <w:t>小学乙组</w:t>
      </w:r>
      <w:r>
        <w:rPr>
          <w:rFonts w:hint="eastAsia" w:ascii="仿宋_GB2312" w:hAnsi="Calibri" w:eastAsia="仿宋_GB2312"/>
          <w:kern w:val="2"/>
          <w:sz w:val="32"/>
          <w:szCs w:val="32"/>
          <w:lang w:val="en-US" w:eastAsia="zh-CN"/>
        </w:rPr>
        <w:t>比赛使用绿点球，竞技组其他组别均使用标准球。</w:t>
      </w:r>
    </w:p>
    <w:p w14:paraId="62AF80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Calibri" w:eastAsia="楷体_GB2312"/>
          <w:kern w:val="2"/>
          <w:sz w:val="32"/>
          <w:szCs w:val="32"/>
        </w:rPr>
      </w:pPr>
      <w:r>
        <w:rPr>
          <w:rFonts w:hint="eastAsia" w:ascii="楷体_GB2312" w:hAnsi="Calibri" w:eastAsia="楷体_GB2312"/>
          <w:kern w:val="2"/>
          <w:sz w:val="32"/>
          <w:szCs w:val="32"/>
        </w:rPr>
        <w:t>（二）</w:t>
      </w:r>
      <w:r>
        <w:rPr>
          <w:rFonts w:hint="eastAsia" w:ascii="楷体_GB2312" w:hAnsi="Calibri" w:eastAsia="楷体_GB2312"/>
          <w:kern w:val="2"/>
          <w:sz w:val="32"/>
          <w:szCs w:val="32"/>
          <w:lang w:val="en-US" w:eastAsia="zh-CN"/>
        </w:rPr>
        <w:t>校园</w:t>
      </w:r>
      <w:r>
        <w:rPr>
          <w:rFonts w:hint="eastAsia" w:ascii="楷体_GB2312" w:hAnsi="Calibri" w:eastAsia="楷体_GB2312"/>
          <w:kern w:val="2"/>
          <w:sz w:val="32"/>
          <w:szCs w:val="32"/>
        </w:rPr>
        <w:t>网球组比赛项目及组别：</w:t>
      </w:r>
    </w:p>
    <w:p w14:paraId="5570B348">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校园网球</w:t>
      </w:r>
      <w:r>
        <w:rPr>
          <w:rFonts w:hint="eastAsia" w:ascii="仿宋_GB2312" w:hAnsi="仿宋_GB2312" w:eastAsia="仿宋_GB2312" w:cs="仿宋_GB2312"/>
          <w:kern w:val="2"/>
          <w:sz w:val="32"/>
          <w:szCs w:val="32"/>
        </w:rPr>
        <w:t>组</w:t>
      </w:r>
      <w:r>
        <w:rPr>
          <w:rFonts w:hint="eastAsia" w:ascii="仿宋_GB2312" w:hAnsi="仿宋_GB2312" w:eastAsia="仿宋_GB2312" w:cs="仿宋_GB2312"/>
          <w:kern w:val="2"/>
          <w:sz w:val="32"/>
          <w:szCs w:val="32"/>
          <w:lang w:val="en-US" w:eastAsia="zh-CN"/>
        </w:rPr>
        <w:t>丙</w:t>
      </w:r>
      <w:r>
        <w:rPr>
          <w:rFonts w:hint="eastAsia" w:ascii="仿宋_GB2312" w:hAnsi="仿宋_GB2312" w:eastAsia="仿宋_GB2312" w:cs="仿宋_GB2312"/>
          <w:kern w:val="2"/>
          <w:sz w:val="32"/>
          <w:szCs w:val="32"/>
        </w:rPr>
        <w:t>组：男单、女单</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三、四年级</w:t>
      </w:r>
      <w:r>
        <w:rPr>
          <w:rFonts w:hint="eastAsia" w:ascii="仿宋_GB2312" w:hAnsi="仿宋_GB2312" w:eastAsia="仿宋_GB2312" w:cs="仿宋_GB2312"/>
          <w:kern w:val="2"/>
          <w:sz w:val="32"/>
          <w:szCs w:val="32"/>
          <w:lang w:eastAsia="zh-CN"/>
        </w:rPr>
        <w:t>）</w:t>
      </w:r>
    </w:p>
    <w:p w14:paraId="282EC24A">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校园丙</w:t>
      </w:r>
      <w:r>
        <w:rPr>
          <w:rFonts w:hint="eastAsia" w:ascii="仿宋_GB2312" w:hAnsi="仿宋_GB2312" w:eastAsia="仿宋_GB2312" w:cs="仿宋_GB2312"/>
          <w:kern w:val="2"/>
          <w:sz w:val="32"/>
          <w:szCs w:val="32"/>
        </w:rPr>
        <w:t>组</w:t>
      </w:r>
      <w:r>
        <w:rPr>
          <w:rFonts w:hint="eastAsia" w:ascii="仿宋_GB2312" w:hAnsi="仿宋_GB2312" w:eastAsia="仿宋_GB2312" w:cs="仿宋_GB2312"/>
          <w:kern w:val="2"/>
          <w:sz w:val="32"/>
          <w:szCs w:val="32"/>
          <w:lang w:val="en-US" w:eastAsia="zh-CN"/>
        </w:rPr>
        <w:t>比赛使用橙色球比赛场地，</w:t>
      </w:r>
      <w:r>
        <w:rPr>
          <w:rFonts w:hint="eastAsia" w:ascii="仿宋_GB2312" w:hAnsi="仿宋_GB2312" w:eastAsia="仿宋_GB2312" w:cs="仿宋_GB2312"/>
          <w:color w:val="000000" w:themeColor="text1"/>
          <w:sz w:val="32"/>
          <w:szCs w:val="32"/>
          <w14:textFill>
            <w14:solidFill>
              <w14:schemeClr w14:val="tx1"/>
            </w14:solidFill>
          </w14:textFill>
        </w:rPr>
        <w:t>采用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%气压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橙</w:t>
      </w:r>
      <w:r>
        <w:rPr>
          <w:rFonts w:hint="eastAsia" w:ascii="仿宋_GB2312" w:hAnsi="仿宋_GB2312" w:eastAsia="仿宋_GB2312" w:cs="仿宋_GB2312"/>
          <w:color w:val="000000" w:themeColor="text1"/>
          <w:sz w:val="32"/>
          <w:szCs w:val="32"/>
          <w14:textFill>
            <w14:solidFill>
              <w14:schemeClr w14:val="tx1"/>
            </w14:solidFill>
          </w14:textFill>
        </w:rPr>
        <w:t>色球</w:t>
      </w:r>
      <w:r>
        <w:rPr>
          <w:rFonts w:hint="eastAsia" w:ascii="仿宋_GB2312" w:hAnsi="仿宋_GB2312" w:eastAsia="仿宋_GB2312" w:cs="仿宋_GB2312"/>
          <w:kern w:val="2"/>
          <w:sz w:val="32"/>
          <w:szCs w:val="32"/>
          <w:lang w:val="en-US" w:eastAsia="zh-CN"/>
        </w:rPr>
        <w:t>。</w:t>
      </w:r>
    </w:p>
    <w:p w14:paraId="722DAB7A">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校园网球</w:t>
      </w:r>
      <w:r>
        <w:rPr>
          <w:rFonts w:hint="eastAsia" w:ascii="仿宋_GB2312" w:hAnsi="仿宋_GB2312" w:eastAsia="仿宋_GB2312" w:cs="仿宋_GB2312"/>
          <w:kern w:val="2"/>
          <w:sz w:val="32"/>
          <w:szCs w:val="32"/>
        </w:rPr>
        <w:t>组</w:t>
      </w:r>
      <w:r>
        <w:rPr>
          <w:rFonts w:hint="eastAsia" w:ascii="仿宋_GB2312" w:hAnsi="仿宋_GB2312" w:eastAsia="仿宋_GB2312" w:cs="仿宋_GB2312"/>
          <w:kern w:val="2"/>
          <w:sz w:val="32"/>
          <w:szCs w:val="32"/>
          <w:lang w:val="en-US" w:eastAsia="zh-CN"/>
        </w:rPr>
        <w:t>丁</w:t>
      </w:r>
      <w:r>
        <w:rPr>
          <w:rFonts w:hint="eastAsia" w:ascii="仿宋_GB2312" w:hAnsi="仿宋_GB2312" w:eastAsia="仿宋_GB2312" w:cs="仿宋_GB2312"/>
          <w:kern w:val="2"/>
          <w:sz w:val="32"/>
          <w:szCs w:val="32"/>
        </w:rPr>
        <w:t>组：男单、女单</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一、二年级</w:t>
      </w:r>
      <w:r>
        <w:rPr>
          <w:rFonts w:hint="eastAsia" w:ascii="仿宋_GB2312" w:hAnsi="仿宋_GB2312" w:eastAsia="仿宋_GB2312" w:cs="仿宋_GB2312"/>
          <w:kern w:val="2"/>
          <w:sz w:val="32"/>
          <w:szCs w:val="32"/>
          <w:lang w:eastAsia="zh-CN"/>
        </w:rPr>
        <w:t>）</w:t>
      </w:r>
    </w:p>
    <w:p w14:paraId="39F66268">
      <w:pPr>
        <w:keepNext w:val="0"/>
        <w:keepLines w:val="0"/>
        <w:pageBreakBefore w:val="0"/>
        <w:widowControl w:val="0"/>
        <w:kinsoku/>
        <w:wordWrap/>
        <w:overflowPunct/>
        <w:topLinePunct w:val="0"/>
        <w:autoSpaceDE/>
        <w:autoSpaceDN/>
        <w:bidi w:val="0"/>
        <w:adjustRightInd/>
        <w:snapToGrid/>
        <w:spacing w:line="480" w:lineRule="exact"/>
        <w:ind w:firstLine="800" w:firstLineChars="250"/>
        <w:textAlignment w:val="auto"/>
        <w:rPr>
          <w:rFonts w:hint="default" w:ascii="仿宋_GB2312" w:hAnsi="Calibri" w:eastAsia="仿宋_GB2312"/>
          <w:kern w:val="2"/>
          <w:sz w:val="32"/>
          <w:szCs w:val="32"/>
          <w:lang w:val="en-US" w:eastAsia="zh-CN"/>
        </w:rPr>
      </w:pPr>
      <w:r>
        <w:rPr>
          <w:rFonts w:hint="eastAsia" w:ascii="仿宋_GB2312" w:hAnsi="仿宋_GB2312" w:eastAsia="仿宋_GB2312" w:cs="仿宋_GB2312"/>
          <w:kern w:val="2"/>
          <w:sz w:val="32"/>
          <w:szCs w:val="32"/>
          <w:lang w:val="en-US" w:eastAsia="zh-CN"/>
        </w:rPr>
        <w:t>校园丁</w:t>
      </w:r>
      <w:r>
        <w:rPr>
          <w:rFonts w:hint="eastAsia" w:ascii="仿宋_GB2312" w:hAnsi="仿宋_GB2312" w:eastAsia="仿宋_GB2312" w:cs="仿宋_GB2312"/>
          <w:kern w:val="2"/>
          <w:sz w:val="32"/>
          <w:szCs w:val="32"/>
        </w:rPr>
        <w:t>组</w:t>
      </w:r>
      <w:r>
        <w:rPr>
          <w:rFonts w:hint="eastAsia" w:ascii="仿宋_GB2312" w:hAnsi="仿宋_GB2312" w:eastAsia="仿宋_GB2312" w:cs="仿宋_GB2312"/>
          <w:kern w:val="2"/>
          <w:sz w:val="32"/>
          <w:szCs w:val="32"/>
          <w:lang w:val="en-US" w:eastAsia="zh-CN"/>
        </w:rPr>
        <w:t>比赛使用短网比赛场地，</w:t>
      </w:r>
      <w:r>
        <w:rPr>
          <w:rFonts w:hint="eastAsia" w:ascii="仿宋_GB2312" w:hAnsi="仿宋_GB2312" w:eastAsia="仿宋_GB2312" w:cs="仿宋_GB2312"/>
          <w:color w:val="000000" w:themeColor="text1"/>
          <w:sz w:val="32"/>
          <w:szCs w:val="32"/>
          <w14:textFill>
            <w14:solidFill>
              <w14:schemeClr w14:val="tx1"/>
            </w14:solidFill>
          </w14:textFill>
        </w:rPr>
        <w:t>采用25%气压红色球</w:t>
      </w:r>
      <w:r>
        <w:rPr>
          <w:rFonts w:hint="eastAsia" w:ascii="仿宋_GB2312" w:hAnsi="仿宋_GB2312" w:eastAsia="仿宋_GB2312" w:cs="仿宋_GB2312"/>
          <w:kern w:val="2"/>
          <w:sz w:val="32"/>
          <w:szCs w:val="32"/>
          <w:lang w:val="en-US" w:eastAsia="zh-CN"/>
        </w:rPr>
        <w:t>。</w:t>
      </w:r>
    </w:p>
    <w:p w14:paraId="147D62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Calibri" w:eastAsia="楷体_GB2312"/>
          <w:kern w:val="2"/>
          <w:sz w:val="32"/>
          <w:szCs w:val="32"/>
        </w:rPr>
      </w:pPr>
      <w:r>
        <w:rPr>
          <w:rFonts w:hint="eastAsia" w:ascii="楷体_GB2312" w:hAnsi="Calibri" w:eastAsia="楷体_GB2312"/>
          <w:kern w:val="2"/>
          <w:sz w:val="32"/>
          <w:szCs w:val="32"/>
        </w:rPr>
        <w:t>（三）竞技组参赛要求：</w:t>
      </w:r>
    </w:p>
    <w:p w14:paraId="39016AE1">
      <w:pPr>
        <w:keepNext w:val="0"/>
        <w:keepLines w:val="0"/>
        <w:pageBreakBefore w:val="0"/>
        <w:widowControl w:val="0"/>
        <w:kinsoku/>
        <w:wordWrap/>
        <w:overflowPunct/>
        <w:topLinePunct w:val="0"/>
        <w:autoSpaceDE/>
        <w:autoSpaceDN/>
        <w:bidi w:val="0"/>
        <w:adjustRightInd/>
        <w:snapToGrid/>
        <w:spacing w:line="480" w:lineRule="exact"/>
        <w:ind w:firstLine="442" w:firstLineChars="100"/>
        <w:textAlignment w:val="auto"/>
        <w:rPr>
          <w:rFonts w:hint="eastAsia" w:ascii="宋体" w:hAnsi="宋体"/>
          <w:b/>
          <w:color w:val="000000"/>
          <w:sz w:val="32"/>
          <w:szCs w:val="32"/>
          <w:u w:val="wave"/>
          <w:lang w:eastAsia="zh-CN"/>
        </w:rPr>
      </w:pPr>
      <w:r>
        <w:rPr>
          <w:rFonts w:hint="eastAsia" w:ascii="宋体" w:hAnsi="宋体"/>
          <w:b/>
          <w:color w:val="000000"/>
          <w:sz w:val="44"/>
          <w:szCs w:val="44"/>
        </w:rPr>
        <w:t>*</w:t>
      </w:r>
      <w:r>
        <w:rPr>
          <w:rFonts w:hint="eastAsia" w:ascii="宋体" w:hAnsi="宋体"/>
          <w:b/>
          <w:color w:val="000000"/>
          <w:sz w:val="32"/>
          <w:szCs w:val="32"/>
          <w:u w:val="wave"/>
        </w:rPr>
        <w:t>参加竞技组比赛的运动员，不允许再报名</w:t>
      </w:r>
      <w:r>
        <w:rPr>
          <w:rFonts w:hint="eastAsia" w:ascii="宋体" w:hAnsi="宋体"/>
          <w:b/>
          <w:color w:val="000000"/>
          <w:sz w:val="32"/>
          <w:szCs w:val="32"/>
          <w:u w:val="wave"/>
          <w:lang w:val="en-US" w:eastAsia="zh-CN"/>
        </w:rPr>
        <w:t>校园</w:t>
      </w:r>
      <w:r>
        <w:rPr>
          <w:rFonts w:hint="eastAsia" w:ascii="宋体" w:hAnsi="宋体"/>
          <w:b/>
          <w:color w:val="000000"/>
          <w:sz w:val="32"/>
          <w:szCs w:val="32"/>
          <w:u w:val="wave"/>
        </w:rPr>
        <w:t>网球组比赛</w:t>
      </w:r>
      <w:r>
        <w:rPr>
          <w:rFonts w:hint="eastAsia" w:ascii="宋体" w:hAnsi="宋体"/>
          <w:b/>
          <w:color w:val="000000"/>
          <w:sz w:val="32"/>
          <w:szCs w:val="32"/>
          <w:u w:val="wave"/>
          <w:lang w:eastAsia="zh-CN"/>
        </w:rPr>
        <w:t>。</w:t>
      </w:r>
    </w:p>
    <w:p w14:paraId="299B740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b/>
          <w:color w:val="000000"/>
          <w:sz w:val="32"/>
          <w:szCs w:val="32"/>
          <w:u w:val="wave"/>
          <w:lang w:val="en-US" w:eastAsia="zh-CN"/>
        </w:rPr>
      </w:pPr>
      <w:r>
        <w:rPr>
          <w:rFonts w:hint="eastAsia" w:ascii="宋体" w:hAnsi="宋体"/>
          <w:b/>
          <w:color w:val="000000"/>
          <w:sz w:val="32"/>
          <w:szCs w:val="32"/>
          <w:u w:val="wave"/>
        </w:rPr>
        <w:t>每单位可报领队1人、教练员</w:t>
      </w:r>
      <w:r>
        <w:rPr>
          <w:rFonts w:hint="eastAsia" w:ascii="宋体" w:hAnsi="宋体"/>
          <w:b/>
          <w:color w:val="000000"/>
          <w:sz w:val="32"/>
          <w:szCs w:val="32"/>
          <w:u w:val="wave"/>
          <w:lang w:val="en-US" w:eastAsia="zh-CN"/>
        </w:rPr>
        <w:t>4</w:t>
      </w:r>
      <w:r>
        <w:rPr>
          <w:rFonts w:hint="eastAsia" w:ascii="宋体" w:hAnsi="宋体"/>
          <w:b/>
          <w:color w:val="000000"/>
          <w:sz w:val="32"/>
          <w:szCs w:val="32"/>
          <w:u w:val="wave"/>
        </w:rPr>
        <w:t>人</w:t>
      </w:r>
      <w:r>
        <w:rPr>
          <w:rFonts w:hint="eastAsia" w:ascii="宋体" w:hAnsi="宋体"/>
          <w:b/>
          <w:color w:val="000000"/>
          <w:sz w:val="32"/>
          <w:szCs w:val="32"/>
          <w:u w:val="wave"/>
          <w:lang w:eastAsia="zh-CN"/>
        </w:rPr>
        <w:t>。</w:t>
      </w:r>
    </w:p>
    <w:p w14:paraId="194075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1.竞技组参赛</w:t>
      </w:r>
      <w:r>
        <w:rPr>
          <w:rFonts w:ascii="仿宋_GB2312" w:hAnsi="Calibri" w:eastAsia="仿宋_GB2312"/>
          <w:kern w:val="2"/>
          <w:sz w:val="32"/>
          <w:szCs w:val="32"/>
        </w:rPr>
        <w:t>运动员</w:t>
      </w:r>
      <w:r>
        <w:rPr>
          <w:rFonts w:hint="eastAsia" w:ascii="仿宋_GB2312" w:hAnsi="Calibri" w:eastAsia="仿宋_GB2312"/>
          <w:kern w:val="2"/>
          <w:sz w:val="32"/>
          <w:szCs w:val="32"/>
        </w:rPr>
        <w:t>只允许</w:t>
      </w:r>
      <w:r>
        <w:rPr>
          <w:rFonts w:ascii="仿宋_GB2312" w:hAnsi="Calibri" w:eastAsia="仿宋_GB2312"/>
          <w:kern w:val="2"/>
          <w:sz w:val="32"/>
          <w:szCs w:val="32"/>
        </w:rPr>
        <w:t>报名一个</w:t>
      </w:r>
      <w:r>
        <w:rPr>
          <w:rFonts w:hint="eastAsia" w:ascii="仿宋_GB2312" w:hAnsi="Calibri" w:eastAsia="仿宋_GB2312"/>
          <w:kern w:val="2"/>
          <w:sz w:val="32"/>
          <w:szCs w:val="32"/>
        </w:rPr>
        <w:t>单项</w:t>
      </w:r>
      <w:r>
        <w:rPr>
          <w:rFonts w:ascii="仿宋_GB2312" w:hAnsi="Calibri" w:eastAsia="仿宋_GB2312"/>
          <w:kern w:val="2"/>
          <w:sz w:val="32"/>
          <w:szCs w:val="32"/>
        </w:rPr>
        <w:t>比赛</w:t>
      </w:r>
      <w:r>
        <w:rPr>
          <w:rFonts w:hint="eastAsia" w:ascii="仿宋_GB2312" w:hAnsi="Calibri" w:eastAsia="仿宋_GB2312"/>
          <w:kern w:val="2"/>
          <w:sz w:val="32"/>
          <w:szCs w:val="32"/>
        </w:rPr>
        <w:t>，</w:t>
      </w:r>
      <w:r>
        <w:rPr>
          <w:rFonts w:ascii="仿宋_GB2312" w:hAnsi="Calibri" w:eastAsia="仿宋_GB2312"/>
          <w:kern w:val="2"/>
          <w:sz w:val="32"/>
          <w:szCs w:val="32"/>
        </w:rPr>
        <w:t>不</w:t>
      </w:r>
      <w:r>
        <w:rPr>
          <w:rFonts w:hint="eastAsia" w:ascii="仿宋_GB2312" w:hAnsi="Calibri" w:eastAsia="仿宋_GB2312"/>
          <w:kern w:val="2"/>
          <w:sz w:val="32"/>
          <w:szCs w:val="32"/>
        </w:rPr>
        <w:t>允许</w:t>
      </w:r>
      <w:r>
        <w:rPr>
          <w:rFonts w:ascii="仿宋_GB2312" w:hAnsi="Calibri" w:eastAsia="仿宋_GB2312"/>
          <w:kern w:val="2"/>
          <w:sz w:val="32"/>
          <w:szCs w:val="32"/>
        </w:rPr>
        <w:t>兼项参赛，不允许跨</w:t>
      </w:r>
      <w:r>
        <w:rPr>
          <w:rFonts w:hint="eastAsia" w:ascii="仿宋_GB2312" w:hAnsi="Calibri" w:eastAsia="仿宋_GB2312"/>
          <w:kern w:val="2"/>
          <w:sz w:val="32"/>
          <w:szCs w:val="32"/>
        </w:rPr>
        <w:t>组</w:t>
      </w:r>
      <w:r>
        <w:rPr>
          <w:rFonts w:ascii="仿宋_GB2312" w:hAnsi="Calibri" w:eastAsia="仿宋_GB2312"/>
          <w:kern w:val="2"/>
          <w:sz w:val="32"/>
          <w:szCs w:val="32"/>
        </w:rPr>
        <w:t>参赛</w:t>
      </w:r>
      <w:r>
        <w:rPr>
          <w:rFonts w:hint="eastAsia" w:ascii="仿宋_GB2312" w:hAnsi="Calibri" w:eastAsia="仿宋_GB2312"/>
          <w:kern w:val="2"/>
          <w:sz w:val="32"/>
          <w:szCs w:val="32"/>
        </w:rPr>
        <w:t>。</w:t>
      </w:r>
    </w:p>
    <w:p w14:paraId="13A25D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2.</w:t>
      </w:r>
      <w:r>
        <w:rPr>
          <w:rFonts w:ascii="仿宋_GB2312" w:hAnsi="Calibri" w:eastAsia="仿宋_GB2312"/>
          <w:kern w:val="2"/>
          <w:sz w:val="32"/>
          <w:szCs w:val="32"/>
        </w:rPr>
        <w:t>团体</w:t>
      </w:r>
      <w:r>
        <w:rPr>
          <w:rFonts w:hint="eastAsia" w:ascii="仿宋_GB2312" w:hAnsi="Calibri" w:eastAsia="仿宋_GB2312"/>
          <w:kern w:val="2"/>
          <w:sz w:val="32"/>
          <w:szCs w:val="32"/>
          <w:lang w:val="en-US" w:eastAsia="zh-CN"/>
        </w:rPr>
        <w:t>赛</w:t>
      </w:r>
      <w:r>
        <w:rPr>
          <w:rFonts w:hint="eastAsia" w:ascii="仿宋_GB2312" w:hAnsi="Calibri" w:eastAsia="仿宋_GB2312"/>
          <w:kern w:val="2"/>
          <w:sz w:val="32"/>
          <w:szCs w:val="32"/>
        </w:rPr>
        <w:t>：</w:t>
      </w:r>
      <w:r>
        <w:rPr>
          <w:rFonts w:ascii="仿宋_GB2312" w:hAnsi="Calibri" w:eastAsia="仿宋_GB2312"/>
          <w:kern w:val="2"/>
          <w:sz w:val="32"/>
          <w:szCs w:val="32"/>
        </w:rPr>
        <w:t>每</w:t>
      </w:r>
      <w:r>
        <w:rPr>
          <w:rFonts w:hint="eastAsia" w:ascii="仿宋_GB2312" w:hAnsi="Calibri" w:eastAsia="仿宋_GB2312"/>
          <w:kern w:val="2"/>
          <w:sz w:val="32"/>
          <w:szCs w:val="32"/>
          <w:lang w:val="en-US" w:eastAsia="zh-CN"/>
        </w:rPr>
        <w:t>个</w:t>
      </w:r>
      <w:r>
        <w:rPr>
          <w:rFonts w:hint="eastAsia" w:ascii="仿宋_GB2312" w:hAnsi="Calibri" w:eastAsia="仿宋_GB2312"/>
          <w:kern w:val="2"/>
          <w:sz w:val="32"/>
          <w:szCs w:val="32"/>
        </w:rPr>
        <w:t>学校</w:t>
      </w:r>
      <w:r>
        <w:rPr>
          <w:rFonts w:ascii="仿宋_GB2312" w:hAnsi="Calibri" w:eastAsia="仿宋_GB2312"/>
          <w:kern w:val="2"/>
          <w:sz w:val="32"/>
          <w:szCs w:val="32"/>
        </w:rPr>
        <w:t>可报男、女运动员各 4-6 人，团体赛中运动员不可兼项, 报名或到场如不足4人</w:t>
      </w:r>
      <w:r>
        <w:rPr>
          <w:rFonts w:hint="eastAsia" w:ascii="仿宋_GB2312" w:hAnsi="Calibri" w:eastAsia="仿宋_GB2312"/>
          <w:kern w:val="2"/>
          <w:sz w:val="32"/>
          <w:szCs w:val="32"/>
        </w:rPr>
        <w:t>，</w:t>
      </w:r>
      <w:r>
        <w:rPr>
          <w:rFonts w:ascii="仿宋_GB2312" w:hAnsi="Calibri" w:eastAsia="仿宋_GB2312"/>
          <w:kern w:val="2"/>
          <w:sz w:val="32"/>
          <w:szCs w:val="32"/>
        </w:rPr>
        <w:t>不得进行团体比赛</w:t>
      </w:r>
      <w:r>
        <w:rPr>
          <w:rFonts w:hint="eastAsia" w:ascii="仿宋_GB2312" w:hAnsi="Calibri" w:eastAsia="仿宋_GB2312"/>
          <w:kern w:val="2"/>
          <w:sz w:val="32"/>
          <w:szCs w:val="32"/>
        </w:rPr>
        <w:t>（团体赛赛制：单打-单打-双打；</w:t>
      </w:r>
      <w:r>
        <w:rPr>
          <w:rFonts w:ascii="仿宋_GB2312" w:hAnsi="Calibri" w:eastAsia="仿宋_GB2312"/>
          <w:kern w:val="2"/>
          <w:sz w:val="32"/>
          <w:szCs w:val="32"/>
        </w:rPr>
        <w:t>双方于赛前</w:t>
      </w:r>
      <w:r>
        <w:rPr>
          <w:rFonts w:hint="eastAsia" w:ascii="仿宋_GB2312" w:hAnsi="Calibri" w:eastAsia="仿宋_GB2312"/>
          <w:kern w:val="2"/>
          <w:sz w:val="32"/>
          <w:szCs w:val="32"/>
          <w:lang w:val="en-US" w:eastAsia="zh-CN"/>
        </w:rPr>
        <w:t>2</w:t>
      </w:r>
      <w:r>
        <w:rPr>
          <w:rFonts w:ascii="仿宋_GB2312" w:hAnsi="Calibri" w:eastAsia="仿宋_GB2312"/>
          <w:kern w:val="2"/>
          <w:sz w:val="32"/>
          <w:szCs w:val="32"/>
        </w:rPr>
        <w:t>0分钟将出场</w:t>
      </w:r>
      <w:r>
        <w:rPr>
          <w:rFonts w:hint="eastAsia" w:ascii="仿宋_GB2312" w:hAnsi="Calibri" w:eastAsia="仿宋_GB2312"/>
          <w:kern w:val="2"/>
          <w:sz w:val="32"/>
          <w:szCs w:val="32"/>
        </w:rPr>
        <w:t>名单</w:t>
      </w:r>
      <w:r>
        <w:rPr>
          <w:rFonts w:ascii="仿宋_GB2312" w:hAnsi="Calibri" w:eastAsia="仿宋_GB2312"/>
          <w:kern w:val="2"/>
          <w:sz w:val="32"/>
          <w:szCs w:val="32"/>
        </w:rPr>
        <w:t>交至裁判处，</w:t>
      </w:r>
      <w:r>
        <w:rPr>
          <w:rFonts w:hint="eastAsia" w:ascii="仿宋_GB2312" w:hAnsi="Calibri" w:eastAsia="仿宋_GB2312"/>
          <w:kern w:val="2"/>
          <w:sz w:val="32"/>
          <w:szCs w:val="32"/>
        </w:rPr>
        <w:t>出场</w:t>
      </w:r>
      <w:r>
        <w:rPr>
          <w:rFonts w:ascii="仿宋_GB2312" w:hAnsi="Calibri" w:eastAsia="仿宋_GB2312"/>
          <w:kern w:val="2"/>
          <w:sz w:val="32"/>
          <w:szCs w:val="32"/>
        </w:rPr>
        <w:t>名单</w:t>
      </w:r>
      <w:r>
        <w:rPr>
          <w:rFonts w:hint="eastAsia" w:ascii="仿宋_GB2312" w:hAnsi="Calibri" w:eastAsia="仿宋_GB2312"/>
          <w:kern w:val="2"/>
          <w:sz w:val="32"/>
          <w:szCs w:val="32"/>
        </w:rPr>
        <w:t>提交</w:t>
      </w:r>
      <w:r>
        <w:rPr>
          <w:rFonts w:ascii="仿宋_GB2312" w:hAnsi="Calibri" w:eastAsia="仿宋_GB2312"/>
          <w:kern w:val="2"/>
          <w:sz w:val="32"/>
          <w:szCs w:val="32"/>
        </w:rPr>
        <w:t>后一律不</w:t>
      </w:r>
      <w:r>
        <w:rPr>
          <w:rFonts w:hint="eastAsia" w:ascii="仿宋_GB2312" w:hAnsi="Calibri" w:eastAsia="仿宋_GB2312"/>
          <w:kern w:val="2"/>
          <w:sz w:val="32"/>
          <w:szCs w:val="32"/>
        </w:rPr>
        <w:t>得</w:t>
      </w:r>
      <w:r>
        <w:rPr>
          <w:rFonts w:ascii="仿宋_GB2312" w:hAnsi="Calibri" w:eastAsia="仿宋_GB2312"/>
          <w:kern w:val="2"/>
          <w:sz w:val="32"/>
          <w:szCs w:val="32"/>
        </w:rPr>
        <w:t>更改</w:t>
      </w:r>
      <w:r>
        <w:rPr>
          <w:rFonts w:hint="eastAsia" w:ascii="仿宋_GB2312" w:hAnsi="Calibri" w:eastAsia="仿宋_GB2312"/>
          <w:kern w:val="2"/>
          <w:sz w:val="32"/>
          <w:szCs w:val="32"/>
        </w:rPr>
        <w:t>）</w:t>
      </w:r>
      <w:r>
        <w:rPr>
          <w:rFonts w:ascii="仿宋_GB2312" w:hAnsi="Calibri" w:eastAsia="仿宋_GB2312"/>
          <w:kern w:val="2"/>
          <w:sz w:val="32"/>
          <w:szCs w:val="32"/>
        </w:rPr>
        <w:t>。</w:t>
      </w:r>
    </w:p>
    <w:p w14:paraId="558B7C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3.单打项目：每</w:t>
      </w:r>
      <w:r>
        <w:rPr>
          <w:rFonts w:hint="eastAsia" w:ascii="仿宋_GB2312" w:hAnsi="Calibri" w:eastAsia="仿宋_GB2312"/>
          <w:kern w:val="2"/>
          <w:sz w:val="32"/>
          <w:szCs w:val="32"/>
          <w:lang w:val="en-US" w:eastAsia="zh-CN"/>
        </w:rPr>
        <w:t>个</w:t>
      </w:r>
      <w:r>
        <w:rPr>
          <w:rFonts w:hint="eastAsia" w:ascii="仿宋_GB2312" w:hAnsi="Calibri" w:eastAsia="仿宋_GB2312"/>
          <w:kern w:val="2"/>
          <w:sz w:val="32"/>
          <w:szCs w:val="32"/>
        </w:rPr>
        <w:t>学校</w:t>
      </w:r>
      <w:r>
        <w:rPr>
          <w:rFonts w:ascii="仿宋_GB2312" w:hAnsi="Calibri" w:eastAsia="仿宋_GB2312"/>
          <w:kern w:val="2"/>
          <w:sz w:val="32"/>
          <w:szCs w:val="32"/>
        </w:rPr>
        <w:t>在各组别</w:t>
      </w:r>
      <w:r>
        <w:rPr>
          <w:rFonts w:hint="eastAsia" w:ascii="仿宋_GB2312" w:hAnsi="Calibri" w:eastAsia="仿宋_GB2312"/>
          <w:kern w:val="2"/>
          <w:sz w:val="32"/>
          <w:szCs w:val="32"/>
        </w:rPr>
        <w:t>限</w:t>
      </w:r>
      <w:r>
        <w:rPr>
          <w:rFonts w:ascii="仿宋_GB2312" w:hAnsi="Calibri" w:eastAsia="仿宋_GB2312"/>
          <w:kern w:val="2"/>
          <w:sz w:val="32"/>
          <w:szCs w:val="32"/>
        </w:rPr>
        <w:t>报男、女运动员各</w:t>
      </w:r>
      <w:r>
        <w:rPr>
          <w:rFonts w:hint="eastAsia" w:ascii="仿宋_GB2312" w:hAnsi="Calibri" w:eastAsia="仿宋_GB2312"/>
          <w:kern w:val="2"/>
          <w:sz w:val="32"/>
          <w:szCs w:val="32"/>
        </w:rPr>
        <w:t>3</w:t>
      </w:r>
      <w:r>
        <w:rPr>
          <w:rFonts w:ascii="仿宋_GB2312" w:hAnsi="Calibri" w:eastAsia="仿宋_GB2312"/>
          <w:kern w:val="2"/>
          <w:sz w:val="32"/>
          <w:szCs w:val="32"/>
        </w:rPr>
        <w:t>人</w:t>
      </w:r>
      <w:r>
        <w:rPr>
          <w:rFonts w:hint="eastAsia" w:ascii="仿宋_GB2312" w:hAnsi="Calibri" w:eastAsia="仿宋_GB2312"/>
          <w:kern w:val="2"/>
          <w:sz w:val="32"/>
          <w:szCs w:val="32"/>
        </w:rPr>
        <w:t>。</w:t>
      </w:r>
    </w:p>
    <w:p w14:paraId="497BF04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4.双打项目：每</w:t>
      </w:r>
      <w:r>
        <w:rPr>
          <w:rFonts w:hint="eastAsia" w:ascii="仿宋_GB2312" w:hAnsi="Calibri" w:eastAsia="仿宋_GB2312"/>
          <w:kern w:val="2"/>
          <w:sz w:val="32"/>
          <w:szCs w:val="32"/>
          <w:lang w:val="en-US" w:eastAsia="zh-CN"/>
        </w:rPr>
        <w:t>个</w:t>
      </w:r>
      <w:r>
        <w:rPr>
          <w:rFonts w:hint="eastAsia" w:ascii="仿宋_GB2312" w:hAnsi="Calibri" w:eastAsia="仿宋_GB2312"/>
          <w:kern w:val="2"/>
          <w:sz w:val="32"/>
          <w:szCs w:val="32"/>
        </w:rPr>
        <w:t>学校</w:t>
      </w:r>
      <w:r>
        <w:rPr>
          <w:rFonts w:ascii="仿宋_GB2312" w:hAnsi="Calibri" w:eastAsia="仿宋_GB2312"/>
          <w:kern w:val="2"/>
          <w:sz w:val="32"/>
          <w:szCs w:val="32"/>
        </w:rPr>
        <w:t>在各组别</w:t>
      </w:r>
      <w:r>
        <w:rPr>
          <w:rFonts w:hint="eastAsia" w:ascii="仿宋_GB2312" w:hAnsi="Calibri" w:eastAsia="仿宋_GB2312"/>
          <w:kern w:val="2"/>
          <w:sz w:val="32"/>
          <w:szCs w:val="32"/>
        </w:rPr>
        <w:t>限</w:t>
      </w:r>
      <w:r>
        <w:rPr>
          <w:rFonts w:ascii="仿宋_GB2312" w:hAnsi="Calibri" w:eastAsia="仿宋_GB2312"/>
          <w:kern w:val="2"/>
          <w:sz w:val="32"/>
          <w:szCs w:val="32"/>
        </w:rPr>
        <w:t>报男、女运动员各</w:t>
      </w:r>
      <w:r>
        <w:rPr>
          <w:rFonts w:hint="eastAsia" w:ascii="仿宋_GB2312" w:hAnsi="Calibri" w:eastAsia="仿宋_GB2312"/>
          <w:kern w:val="2"/>
          <w:sz w:val="32"/>
          <w:szCs w:val="32"/>
        </w:rPr>
        <w:t>3对（双打可跨校组合，从系统中这两所学校都要进行这对选手的报名，要标注搭档的名字和单位，这两所学校都要占用一对双打名额，如获得名次，两所学校各计一半名次分数）。</w:t>
      </w:r>
    </w:p>
    <w:p w14:paraId="53016CD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olor w:val="000000"/>
          <w:sz w:val="32"/>
          <w:szCs w:val="32"/>
        </w:rPr>
      </w:pPr>
      <w:r>
        <w:rPr>
          <w:rFonts w:hint="eastAsia" w:ascii="仿宋_GB2312" w:hAnsi="Calibri" w:eastAsia="仿宋_GB2312"/>
          <w:kern w:val="2"/>
          <w:sz w:val="32"/>
          <w:szCs w:val="32"/>
        </w:rPr>
        <w:t>比赛采用国家体育总局审定的最新网球竞赛规则，如遇特殊情况，裁判长有权更改赛制。</w:t>
      </w:r>
    </w:p>
    <w:p w14:paraId="265CDF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Calibri" w:eastAsia="楷体_GB2312"/>
          <w:kern w:val="2"/>
          <w:sz w:val="32"/>
          <w:szCs w:val="32"/>
        </w:rPr>
      </w:pPr>
      <w:r>
        <w:rPr>
          <w:rFonts w:hint="eastAsia" w:ascii="楷体_GB2312" w:hAnsi="Calibri" w:eastAsia="楷体_GB2312"/>
          <w:kern w:val="2"/>
          <w:sz w:val="32"/>
          <w:szCs w:val="32"/>
        </w:rPr>
        <w:t>（四）</w:t>
      </w:r>
      <w:r>
        <w:rPr>
          <w:rFonts w:hint="eastAsia" w:ascii="楷体_GB2312" w:hAnsi="Calibri" w:eastAsia="楷体_GB2312"/>
          <w:kern w:val="2"/>
          <w:sz w:val="32"/>
          <w:szCs w:val="32"/>
          <w:lang w:eastAsia="zh-CN"/>
        </w:rPr>
        <w:t>校园</w:t>
      </w:r>
      <w:r>
        <w:rPr>
          <w:rFonts w:hint="eastAsia" w:ascii="楷体_GB2312" w:hAnsi="Calibri" w:eastAsia="楷体_GB2312"/>
          <w:kern w:val="2"/>
          <w:sz w:val="32"/>
          <w:szCs w:val="32"/>
        </w:rPr>
        <w:t>网球组参赛要求：</w:t>
      </w:r>
    </w:p>
    <w:p w14:paraId="6756DBBD">
      <w:pPr>
        <w:keepNext w:val="0"/>
        <w:keepLines w:val="0"/>
        <w:pageBreakBefore w:val="0"/>
        <w:widowControl w:val="0"/>
        <w:kinsoku/>
        <w:wordWrap/>
        <w:overflowPunct/>
        <w:topLinePunct w:val="0"/>
        <w:autoSpaceDE/>
        <w:autoSpaceDN/>
        <w:bidi w:val="0"/>
        <w:adjustRightInd/>
        <w:snapToGrid/>
        <w:spacing w:line="480" w:lineRule="exact"/>
        <w:ind w:firstLine="442" w:firstLineChars="100"/>
        <w:textAlignment w:val="auto"/>
        <w:rPr>
          <w:rFonts w:ascii="宋体" w:hAnsi="宋体"/>
          <w:b/>
          <w:color w:val="000000"/>
          <w:sz w:val="32"/>
          <w:szCs w:val="32"/>
          <w:u w:val="wave"/>
        </w:rPr>
      </w:pPr>
      <w:r>
        <w:rPr>
          <w:rFonts w:hint="eastAsia" w:ascii="宋体" w:hAnsi="宋体"/>
          <w:b/>
          <w:color w:val="000000"/>
          <w:sz w:val="44"/>
          <w:szCs w:val="44"/>
        </w:rPr>
        <w:t>*</w:t>
      </w:r>
      <w:r>
        <w:rPr>
          <w:rFonts w:hint="eastAsia" w:ascii="宋体" w:hAnsi="宋体"/>
          <w:b/>
          <w:color w:val="000000"/>
          <w:sz w:val="32"/>
          <w:szCs w:val="32"/>
          <w:u w:val="wave"/>
        </w:rPr>
        <w:t>参加</w:t>
      </w:r>
      <w:r>
        <w:rPr>
          <w:rFonts w:hint="eastAsia" w:ascii="宋体" w:hAnsi="宋体"/>
          <w:b/>
          <w:color w:val="000000"/>
          <w:sz w:val="32"/>
          <w:szCs w:val="32"/>
          <w:u w:val="wave"/>
          <w:lang w:eastAsia="zh-CN"/>
        </w:rPr>
        <w:t>校园</w:t>
      </w:r>
      <w:r>
        <w:rPr>
          <w:rFonts w:hint="eastAsia" w:ascii="宋体" w:hAnsi="宋体"/>
          <w:b/>
          <w:color w:val="000000"/>
          <w:sz w:val="32"/>
          <w:szCs w:val="32"/>
          <w:u w:val="wave"/>
        </w:rPr>
        <w:t>网球组比赛运动员，不允许再报名竞技组比赛。</w:t>
      </w:r>
    </w:p>
    <w:p w14:paraId="783C5E1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b/>
          <w:color w:val="000000"/>
          <w:sz w:val="32"/>
          <w:szCs w:val="32"/>
        </w:rPr>
      </w:pPr>
      <w:r>
        <w:rPr>
          <w:rFonts w:hint="eastAsia" w:ascii="宋体" w:hAnsi="宋体"/>
          <w:b/>
          <w:color w:val="000000"/>
          <w:sz w:val="32"/>
          <w:szCs w:val="32"/>
          <w:u w:val="wave"/>
        </w:rPr>
        <w:t>每单位可报领队1人、教练员2人，各个组别限报男、女运动员各6人。</w:t>
      </w:r>
      <w:r>
        <w:rPr>
          <w:rFonts w:hint="eastAsia" w:ascii="仿宋_GB2312" w:hAnsi="仿宋" w:eastAsia="仿宋_GB2312"/>
          <w:color w:val="000000"/>
          <w:sz w:val="32"/>
          <w:szCs w:val="32"/>
        </w:rPr>
        <w:t xml:space="preserve">   </w:t>
      </w:r>
      <w:r>
        <w:rPr>
          <w:rFonts w:hint="eastAsia" w:ascii="宋体" w:hAnsi="宋体"/>
          <w:b/>
          <w:color w:val="000000"/>
          <w:sz w:val="32"/>
          <w:szCs w:val="32"/>
        </w:rPr>
        <w:t xml:space="preserve"> </w:t>
      </w:r>
    </w:p>
    <w:p w14:paraId="32C424B0">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lang w:eastAsia="zh-CN"/>
        </w:rPr>
      </w:pPr>
      <w:r>
        <w:rPr>
          <w:rFonts w:hint="eastAsia" w:ascii="楷体_GB2312" w:hAnsi="Calibri" w:eastAsia="楷体_GB2312"/>
          <w:kern w:val="2"/>
          <w:sz w:val="32"/>
          <w:szCs w:val="32"/>
          <w:lang w:eastAsia="zh-CN"/>
        </w:rPr>
        <w:t>校园网球</w:t>
      </w:r>
      <w:r>
        <w:rPr>
          <w:rFonts w:hint="eastAsia" w:ascii="楷体_GB2312" w:hAnsi="Calibri" w:eastAsia="楷体_GB2312"/>
          <w:kern w:val="2"/>
          <w:sz w:val="32"/>
          <w:szCs w:val="32"/>
          <w:lang w:val="en-US" w:eastAsia="zh-CN"/>
        </w:rPr>
        <w:t>丙组</w:t>
      </w:r>
      <w:r>
        <w:rPr>
          <w:rFonts w:hint="eastAsia" w:ascii="楷体_GB2312" w:hAnsi="Calibri" w:eastAsia="楷体_GB2312"/>
          <w:kern w:val="2"/>
          <w:sz w:val="32"/>
          <w:szCs w:val="32"/>
          <w:lang w:eastAsia="zh-CN"/>
        </w:rPr>
        <w:t>比赛：</w:t>
      </w:r>
    </w:p>
    <w:p w14:paraId="4C3D82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kern w:val="2"/>
          <w:sz w:val="32"/>
          <w:szCs w:val="32"/>
          <w:lang w:val="en-US" w:eastAsia="zh-CN"/>
        </w:rPr>
      </w:pPr>
      <w:r>
        <w:rPr>
          <w:rFonts w:hint="eastAsia" w:ascii="仿宋_GB2312" w:hAnsi="Calibri" w:eastAsia="仿宋_GB2312"/>
          <w:kern w:val="2"/>
          <w:sz w:val="32"/>
          <w:szCs w:val="32"/>
        </w:rPr>
        <w:t>采用国家体育总局审定的最新网球竞赛规则，如遇特殊情况，裁判长有权更改赛制。</w:t>
      </w:r>
    </w:p>
    <w:p w14:paraId="05CDDEA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640" w:firstLineChars="200"/>
        <w:textAlignment w:val="auto"/>
        <w:rPr>
          <w:rFonts w:hint="default" w:ascii="楷体_GB2312" w:hAnsi="Calibri" w:eastAsia="楷体_GB2312"/>
          <w:kern w:val="2"/>
          <w:sz w:val="32"/>
          <w:szCs w:val="32"/>
          <w:lang w:val="en-US" w:eastAsia="zh-CN"/>
        </w:rPr>
      </w:pPr>
      <w:r>
        <w:rPr>
          <w:rFonts w:hint="eastAsia" w:ascii="楷体_GB2312" w:hAnsi="Calibri" w:eastAsia="楷体_GB2312"/>
          <w:kern w:val="2"/>
          <w:sz w:val="32"/>
          <w:szCs w:val="32"/>
          <w:lang w:eastAsia="zh-CN"/>
        </w:rPr>
        <w:t>校园网球</w:t>
      </w:r>
      <w:r>
        <w:rPr>
          <w:rFonts w:hint="eastAsia" w:ascii="楷体_GB2312" w:hAnsi="Calibri" w:eastAsia="楷体_GB2312"/>
          <w:kern w:val="2"/>
          <w:sz w:val="32"/>
          <w:szCs w:val="32"/>
          <w:lang w:val="en-US" w:eastAsia="zh-CN"/>
        </w:rPr>
        <w:t>丁组</w:t>
      </w:r>
      <w:r>
        <w:rPr>
          <w:rFonts w:hint="eastAsia" w:ascii="楷体_GB2312" w:hAnsi="Calibri" w:eastAsia="楷体_GB2312"/>
          <w:kern w:val="2"/>
          <w:sz w:val="32"/>
          <w:szCs w:val="32"/>
          <w:lang w:eastAsia="zh-CN"/>
        </w:rPr>
        <w:t>比赛：</w:t>
      </w:r>
    </w:p>
    <w:p w14:paraId="7FFF8180">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采用国家体育总局审定的《</w:t>
      </w:r>
      <w:r>
        <w:rPr>
          <w:rFonts w:hint="eastAsia" w:ascii="仿宋_GB2312" w:hAnsi="Calibri" w:eastAsia="仿宋_GB2312"/>
          <w:kern w:val="2"/>
          <w:sz w:val="32"/>
          <w:szCs w:val="32"/>
          <w:lang w:eastAsia="zh-CN"/>
        </w:rPr>
        <w:t>校园</w:t>
      </w:r>
      <w:r>
        <w:rPr>
          <w:rFonts w:hint="eastAsia" w:ascii="仿宋_GB2312" w:hAnsi="Calibri" w:eastAsia="仿宋_GB2312"/>
          <w:kern w:val="2"/>
          <w:sz w:val="32"/>
          <w:szCs w:val="32"/>
        </w:rPr>
        <w:t>网球竞赛规则》，采用三局两胜，每局11分（</w:t>
      </w:r>
      <w:r>
        <w:rPr>
          <w:rFonts w:ascii="仿宋_GB2312" w:hAnsi="Calibri" w:eastAsia="仿宋_GB2312"/>
          <w:kern w:val="2"/>
          <w:sz w:val="32"/>
          <w:szCs w:val="32"/>
        </w:rPr>
        <w:t>10比10时一方须连胜两分为胜一局，14比14时，加赛一分定胜负，获得该分的一方即胜该局</w:t>
      </w:r>
      <w:r>
        <w:rPr>
          <w:rFonts w:hint="eastAsia" w:ascii="仿宋_GB2312" w:hAnsi="Calibri" w:eastAsia="仿宋_GB2312"/>
          <w:kern w:val="2"/>
          <w:sz w:val="32"/>
          <w:szCs w:val="32"/>
        </w:rPr>
        <w:t>）。</w:t>
      </w:r>
    </w:p>
    <w:p w14:paraId="3EEC3BF0">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kern w:val="2"/>
          <w:sz w:val="32"/>
          <w:szCs w:val="32"/>
          <w:lang w:val="en-US" w:eastAsia="zh-CN"/>
        </w:rPr>
      </w:pPr>
      <w:r>
        <w:rPr>
          <w:rFonts w:hint="eastAsia" w:ascii="仿宋_GB2312" w:hAnsi="Calibri" w:eastAsia="仿宋_GB2312"/>
          <w:kern w:val="2"/>
          <w:sz w:val="32"/>
          <w:szCs w:val="32"/>
        </w:rPr>
        <w:t>运动员交换场地：双方应在每局比分之和为8或8的倍数时，以及一局结束后交换场地</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发球次序：第二分结束后，接球员成为发球员，发球员成为接球员。以后每两分结束均依次互相交换，直到比赛结束。如发球次序发生错误时，发觉后应</w:t>
      </w:r>
      <w:r>
        <w:rPr>
          <w:rFonts w:hint="eastAsia" w:ascii="仿宋_GB2312" w:hAnsi="Calibri" w:eastAsia="仿宋_GB2312"/>
          <w:kern w:val="2"/>
          <w:sz w:val="32"/>
          <w:szCs w:val="32"/>
          <w:lang w:eastAsia="zh"/>
        </w:rPr>
        <w:t>立</w:t>
      </w:r>
      <w:r>
        <w:rPr>
          <w:rFonts w:hint="eastAsia" w:ascii="仿宋_GB2312" w:hAnsi="Calibri" w:eastAsia="仿宋_GB2312"/>
          <w:kern w:val="2"/>
          <w:sz w:val="32"/>
          <w:szCs w:val="32"/>
        </w:rPr>
        <w:t>即纠正，由应轮及发球的球员发球。发觉错误前双方所得的分数有效。如发觉前已有一次发球失误，则不予计算。</w:t>
      </w:r>
    </w:p>
    <w:p w14:paraId="0EE4F385">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640" w:firstLineChars="200"/>
        <w:textAlignment w:val="auto"/>
        <w:rPr>
          <w:rFonts w:hint="default" w:ascii="仿宋_GB2312" w:hAnsi="Calibri" w:eastAsia="仿宋_GB2312"/>
          <w:kern w:val="2"/>
          <w:sz w:val="32"/>
          <w:szCs w:val="32"/>
          <w:lang w:val="en-US" w:eastAsia="zh-CN"/>
        </w:rPr>
      </w:pPr>
      <w:r>
        <w:rPr>
          <w:rFonts w:hint="eastAsia" w:ascii="仿宋_GB2312" w:hAnsi="Calibri" w:eastAsia="仿宋_GB2312"/>
          <w:kern w:val="2"/>
          <w:sz w:val="32"/>
          <w:szCs w:val="32"/>
          <w:lang w:val="en-US" w:eastAsia="zh-CN"/>
        </w:rPr>
        <w:t>参加校园网球丁组比赛的运动员，不得使用标准尺寸球拍进行比赛。</w:t>
      </w:r>
    </w:p>
    <w:p w14:paraId="5D6295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Calibri" w:eastAsia="黑体"/>
          <w:kern w:val="2"/>
          <w:sz w:val="32"/>
          <w:szCs w:val="32"/>
        </w:rPr>
      </w:pPr>
      <w:r>
        <w:rPr>
          <w:rFonts w:hint="eastAsia" w:ascii="黑体" w:hAnsi="Calibri" w:eastAsia="黑体"/>
          <w:kern w:val="2"/>
          <w:sz w:val="32"/>
          <w:szCs w:val="32"/>
        </w:rPr>
        <w:t>八、运动员资格</w:t>
      </w:r>
      <w:r>
        <w:rPr>
          <w:rFonts w:ascii="黑体" w:hAnsi="Calibri" w:eastAsia="黑体"/>
          <w:kern w:val="2"/>
          <w:sz w:val="32"/>
          <w:szCs w:val="32"/>
        </w:rPr>
        <w:t>及审核</w:t>
      </w:r>
    </w:p>
    <w:p w14:paraId="18A4FF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楷体_GB2312" w:eastAsia="楷体_GB2312" w:cs="楷体_GB2312"/>
          <w:color w:val="000000"/>
          <w:kern w:val="2"/>
          <w:sz w:val="32"/>
          <w:szCs w:val="32"/>
        </w:rPr>
      </w:pPr>
      <w:r>
        <w:rPr>
          <w:rFonts w:hint="eastAsia" w:ascii="楷体_GB2312" w:hAnsi="Calibri" w:eastAsia="楷体_GB2312"/>
          <w:kern w:val="2"/>
          <w:sz w:val="32"/>
          <w:szCs w:val="32"/>
        </w:rPr>
        <w:t>（一）具有北京市正式学籍的在校学生。</w:t>
      </w:r>
    </w:p>
    <w:p w14:paraId="2853BD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楷体_GB2312" w:eastAsia="楷体_GB2312" w:cs="楷体_GB2312"/>
          <w:color w:val="000000"/>
          <w:kern w:val="2"/>
          <w:sz w:val="32"/>
          <w:szCs w:val="32"/>
        </w:rPr>
      </w:pPr>
      <w:r>
        <w:rPr>
          <w:rFonts w:hint="eastAsia" w:ascii="楷体_GB2312" w:hAnsi="Calibri" w:eastAsia="楷体_GB2312"/>
          <w:kern w:val="2"/>
          <w:sz w:val="32"/>
          <w:szCs w:val="32"/>
        </w:rPr>
        <w:t>（</w:t>
      </w:r>
      <w:r>
        <w:rPr>
          <w:rFonts w:ascii="楷体_GB2312" w:hAnsi="Calibri" w:eastAsia="楷体_GB2312"/>
          <w:kern w:val="2"/>
          <w:sz w:val="32"/>
          <w:szCs w:val="32"/>
        </w:rPr>
        <w:t>二</w:t>
      </w:r>
      <w:r>
        <w:rPr>
          <w:rFonts w:hint="eastAsia" w:ascii="楷体_GB2312" w:hAnsi="Calibri" w:eastAsia="楷体_GB2312"/>
          <w:kern w:val="2"/>
          <w:sz w:val="32"/>
          <w:szCs w:val="32"/>
        </w:rPr>
        <w:t>）</w:t>
      </w:r>
      <w:r>
        <w:rPr>
          <w:rFonts w:ascii="楷体_GB2312" w:hAnsi="Calibri" w:eastAsia="楷体_GB2312"/>
          <w:kern w:val="2"/>
          <w:sz w:val="32"/>
          <w:szCs w:val="32"/>
        </w:rPr>
        <w:t>资格审查</w:t>
      </w:r>
    </w:p>
    <w:p w14:paraId="382FE5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1.组委会负责对运动员参赛资格进行审核。</w:t>
      </w:r>
    </w:p>
    <w:p w14:paraId="55A417D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ascii="仿宋_GB2312" w:hAnsi="Calibri" w:eastAsia="仿宋_GB2312"/>
          <w:kern w:val="2"/>
          <w:sz w:val="32"/>
          <w:szCs w:val="32"/>
        </w:rPr>
        <w:t>2</w:t>
      </w:r>
      <w:r>
        <w:rPr>
          <w:rFonts w:hint="eastAsia" w:ascii="仿宋_GB2312" w:hAnsi="Calibri" w:eastAsia="仿宋_GB2312"/>
          <w:kern w:val="2"/>
          <w:sz w:val="32"/>
          <w:szCs w:val="32"/>
        </w:rPr>
        <w:t>.一名运动员必须以同一身份报名，参加一个组别比赛，禁止跨组别参赛</w:t>
      </w:r>
      <w:r>
        <w:rPr>
          <w:rFonts w:hint="eastAsia" w:ascii="仿宋_GB2312" w:hAnsi="Calibri" w:eastAsia="仿宋_GB2312"/>
          <w:kern w:val="2"/>
          <w:sz w:val="32"/>
          <w:szCs w:val="32"/>
          <w:lang w:eastAsia="zh-CN"/>
        </w:rPr>
        <w:t>，禁止兼项参赛</w:t>
      </w:r>
      <w:r>
        <w:rPr>
          <w:rFonts w:hint="eastAsia" w:ascii="仿宋_GB2312" w:hAnsi="Calibri" w:eastAsia="仿宋_GB2312"/>
          <w:kern w:val="2"/>
          <w:sz w:val="32"/>
          <w:szCs w:val="32"/>
        </w:rPr>
        <w:t>。</w:t>
      </w:r>
    </w:p>
    <w:p w14:paraId="5C145E1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olor w:val="000000"/>
          <w:sz w:val="32"/>
          <w:szCs w:val="32"/>
        </w:rPr>
      </w:pPr>
      <w:r>
        <w:rPr>
          <w:rFonts w:hint="eastAsia" w:ascii="仿宋_GB2312" w:hAnsi="Calibri" w:eastAsia="仿宋_GB2312"/>
          <w:kern w:val="2"/>
          <w:sz w:val="32"/>
          <w:szCs w:val="32"/>
        </w:rPr>
        <w:t>3.报名截</w:t>
      </w:r>
      <w:r>
        <w:rPr>
          <w:rFonts w:hint="eastAsia" w:ascii="仿宋_GB2312" w:hAnsi="Calibri" w:eastAsia="仿宋_GB2312"/>
          <w:kern w:val="2"/>
          <w:sz w:val="32"/>
          <w:szCs w:val="32"/>
          <w:lang w:eastAsia="zh"/>
        </w:rPr>
        <w:t>止</w:t>
      </w:r>
      <w:r>
        <w:rPr>
          <w:rFonts w:hint="eastAsia" w:ascii="仿宋_GB2312" w:hAnsi="Calibri" w:eastAsia="仿宋_GB2312"/>
          <w:kern w:val="2"/>
          <w:sz w:val="32"/>
          <w:szCs w:val="32"/>
        </w:rPr>
        <w:t>后，将有1天名单公示期，如发现报名运动员有资格不符情况，可以在名单公示结束前向组委会进行实名举报，并提供举证，经组委会调查核实后作出裁定。公示期结束后，将不再接受运动员资格的质疑。</w:t>
      </w:r>
    </w:p>
    <w:p w14:paraId="5380BB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Calibri" w:eastAsia="黑体"/>
          <w:kern w:val="2"/>
          <w:sz w:val="32"/>
          <w:szCs w:val="32"/>
        </w:rPr>
      </w:pPr>
      <w:r>
        <w:rPr>
          <w:rFonts w:hint="eastAsia" w:ascii="黑体" w:hAnsi="Calibri" w:eastAsia="黑体"/>
          <w:kern w:val="2"/>
          <w:sz w:val="32"/>
          <w:szCs w:val="32"/>
        </w:rPr>
        <w:t>九、</w:t>
      </w:r>
      <w:r>
        <w:rPr>
          <w:rFonts w:ascii="黑体" w:hAnsi="Calibri" w:eastAsia="黑体"/>
          <w:kern w:val="2"/>
          <w:sz w:val="32"/>
          <w:szCs w:val="32"/>
        </w:rPr>
        <w:t>参赛须知</w:t>
      </w:r>
    </w:p>
    <w:p w14:paraId="4BE541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（一）参赛者须身体健康，无任何心脏方面疾病，亦无不能参加体育运动之疾病。参赛者必须在学校投保人身意外伤害事故保险，学校应对参赛人员进行安全教育，出现安全事故由学校负责与投保公司联系解决。</w:t>
      </w:r>
    </w:p>
    <w:p w14:paraId="480C96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highlight w:val="none"/>
        </w:rPr>
      </w:pPr>
      <w:r>
        <w:rPr>
          <w:rFonts w:hint="eastAsia" w:ascii="仿宋_GB2312" w:hAnsi="Calibri" w:eastAsia="仿宋_GB2312"/>
          <w:kern w:val="2"/>
          <w:sz w:val="32"/>
          <w:szCs w:val="32"/>
          <w:highlight w:val="none"/>
        </w:rPr>
        <w:t>免责声明</w:t>
      </w:r>
      <w:r>
        <w:rPr>
          <w:rFonts w:hint="eastAsia" w:ascii="仿宋_GB2312" w:hAnsi="Calibri" w:eastAsia="仿宋_GB2312"/>
          <w:kern w:val="2"/>
          <w:sz w:val="32"/>
          <w:szCs w:val="32"/>
          <w:highlight w:val="none"/>
          <w:lang w:eastAsia="zh-CN"/>
        </w:rPr>
        <w:t>：</w:t>
      </w:r>
      <w:r>
        <w:rPr>
          <w:rFonts w:hint="eastAsia" w:ascii="仿宋_GB2312" w:hAnsi="Calibri" w:eastAsia="仿宋_GB2312"/>
          <w:kern w:val="2"/>
          <w:sz w:val="32"/>
          <w:szCs w:val="32"/>
          <w:highlight w:val="none"/>
        </w:rPr>
        <w:t>比赛期间，出现任何人身意外受伤和其他安全问题及参加此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14:paraId="064FA3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ascii="仿宋_GB2312" w:hAnsi="Calibri" w:eastAsia="仿宋_GB2312"/>
          <w:kern w:val="2"/>
          <w:sz w:val="32"/>
          <w:szCs w:val="32"/>
        </w:rPr>
        <w:t>（二</w:t>
      </w:r>
      <w:r>
        <w:rPr>
          <w:rFonts w:hint="eastAsia" w:ascii="仿宋_GB2312" w:hAnsi="Calibri" w:eastAsia="仿宋_GB2312"/>
          <w:kern w:val="2"/>
          <w:sz w:val="32"/>
          <w:szCs w:val="32"/>
        </w:rPr>
        <w:t>）</w:t>
      </w:r>
      <w:r>
        <w:rPr>
          <w:rFonts w:hint="eastAsia" w:ascii="仿宋_GB2312" w:hAnsi="Calibri" w:eastAsia="仿宋_GB2312"/>
          <w:kern w:val="2"/>
          <w:sz w:val="32"/>
          <w:szCs w:val="32"/>
          <w:lang w:val="en-US" w:eastAsia="zh-CN"/>
        </w:rPr>
        <w:t>每名</w:t>
      </w:r>
      <w:r>
        <w:rPr>
          <w:rFonts w:hint="eastAsia" w:ascii="楷体_GB2312" w:hAnsi="Calibri" w:eastAsia="楷体_GB2312"/>
          <w:kern w:val="2"/>
          <w:sz w:val="32"/>
          <w:szCs w:val="32"/>
          <w:lang w:eastAsia="zh-CN"/>
        </w:rPr>
        <w:t>运动员只能报名一个组别一个单项的比赛，不能兼报多个组别、兼报多个单项的比赛，不得跨组别参加比赛，如发现冒名顶替、弄虚作假者，一经查实，将取消该运动员本次比赛所有成绩，情节严重者将取消代表单位所有成绩</w:t>
      </w:r>
      <w:r>
        <w:rPr>
          <w:rFonts w:hint="eastAsia" w:ascii="楷体_GB2312" w:hAnsi="Calibri" w:eastAsia="楷体_GB2312"/>
          <w:kern w:val="2"/>
          <w:sz w:val="32"/>
          <w:szCs w:val="32"/>
          <w:lang w:val="en-US" w:eastAsia="zh-CN"/>
        </w:rPr>
        <w:t>并通报批评</w:t>
      </w:r>
      <w:r>
        <w:rPr>
          <w:rFonts w:hint="eastAsia" w:ascii="楷体_GB2312" w:hAnsi="Calibri" w:eastAsia="楷体_GB2312"/>
          <w:kern w:val="2"/>
          <w:sz w:val="32"/>
          <w:szCs w:val="32"/>
          <w:lang w:eastAsia="zh-CN"/>
        </w:rPr>
        <w:t>。</w:t>
      </w:r>
    </w:p>
    <w:p w14:paraId="791133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（三）参赛时运动员需携带学籍卡或本人二代身份证原件，以备查验。</w:t>
      </w:r>
    </w:p>
    <w:p w14:paraId="46385E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lang w:val="en-US" w:eastAsia="zh-CN"/>
        </w:rPr>
      </w:pPr>
      <w:r>
        <w:rPr>
          <w:rFonts w:hint="eastAsia" w:ascii="仿宋_GB2312" w:hAnsi="Calibri" w:eastAsia="仿宋_GB2312"/>
          <w:kern w:val="2"/>
          <w:sz w:val="32"/>
          <w:szCs w:val="32"/>
        </w:rPr>
        <w:t>（</w:t>
      </w:r>
      <w:r>
        <w:rPr>
          <w:rFonts w:hint="eastAsia" w:ascii="仿宋_GB2312" w:hAnsi="Calibri" w:eastAsia="仿宋_GB2312"/>
          <w:kern w:val="2"/>
          <w:sz w:val="32"/>
          <w:szCs w:val="32"/>
          <w:lang w:val="en-US" w:eastAsia="zh-CN"/>
        </w:rPr>
        <w:t>四</w:t>
      </w:r>
      <w:r>
        <w:rPr>
          <w:rFonts w:hint="eastAsia" w:ascii="仿宋_GB2312" w:hAnsi="Calibri" w:eastAsia="仿宋_GB2312"/>
          <w:kern w:val="2"/>
          <w:sz w:val="32"/>
          <w:szCs w:val="32"/>
        </w:rPr>
        <w:t>）</w:t>
      </w:r>
      <w:r>
        <w:rPr>
          <w:rFonts w:hint="eastAsia" w:ascii="仿宋_GB2312" w:hAnsi="Calibri" w:eastAsia="仿宋_GB2312"/>
          <w:kern w:val="2"/>
          <w:sz w:val="32"/>
          <w:szCs w:val="32"/>
          <w:lang w:val="en-US" w:eastAsia="zh-CN"/>
        </w:rPr>
        <w:t>团体比赛要求：</w:t>
      </w:r>
    </w:p>
    <w:p w14:paraId="710A09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lang w:val="en-US" w:eastAsia="zh-CN"/>
        </w:rPr>
        <w:t>1.</w:t>
      </w:r>
      <w:r>
        <w:rPr>
          <w:rFonts w:hint="eastAsia" w:ascii="仿宋_GB2312" w:hAnsi="Calibri" w:eastAsia="仿宋_GB2312"/>
          <w:kern w:val="2"/>
          <w:sz w:val="32"/>
          <w:szCs w:val="32"/>
        </w:rPr>
        <w:t>团体比赛中，各队可指派一名教练员或领队坐于场内指定的位置上，在运动员休息时进行指导（包括在运动员去卫生间或更衣时）。在场上的领队或教练员不得对临场裁判员的判罚提出任何质疑，裁判员只与比赛中的运动员对话，若领队或教练员违反此规定，该场比赛的运动员将对该领队或教练员的行为负责，裁判员将按比赛的运动员违反“指导”的行为准则论处。</w:t>
      </w:r>
    </w:p>
    <w:p w14:paraId="29226E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lang w:val="en-US" w:eastAsia="zh-CN"/>
        </w:rPr>
        <w:t>2.</w:t>
      </w:r>
      <w:r>
        <w:rPr>
          <w:rFonts w:hint="eastAsia" w:ascii="仿宋_GB2312" w:hAnsi="Calibri" w:eastAsia="仿宋_GB2312"/>
          <w:kern w:val="2"/>
          <w:sz w:val="32"/>
          <w:szCs w:val="32"/>
        </w:rPr>
        <w:t>在场上的领队或教练员要体现职业操守，不得有穿拖鞋、赤背、吃零食、吸烟等不文明的行为。</w:t>
      </w:r>
    </w:p>
    <w:p w14:paraId="28EE06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lang w:val="en-US" w:eastAsia="zh-CN"/>
        </w:rPr>
        <w:t>3.</w:t>
      </w:r>
      <w:r>
        <w:rPr>
          <w:rFonts w:hint="eastAsia" w:ascii="仿宋_GB2312" w:hAnsi="Calibri" w:eastAsia="仿宋_GB2312"/>
          <w:kern w:val="2"/>
          <w:sz w:val="32"/>
          <w:szCs w:val="32"/>
        </w:rPr>
        <w:t>领队或教练员在非指导时间内进行指导或干扰比赛，以及其他非指定教练员或运动员等相关人员使用指导性语言与手势指导，则按三级处罚制（1.警告；2.罚分；3.责令场上领队或教练员离场，取消临场指导的资格后不允许其他人员替换）处理。</w:t>
      </w:r>
    </w:p>
    <w:p w14:paraId="43D92E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lang w:val="en-US" w:eastAsia="zh-CN"/>
        </w:rPr>
        <w:t>4.</w:t>
      </w:r>
      <w:r>
        <w:rPr>
          <w:rFonts w:hint="eastAsia" w:ascii="仿宋_GB2312" w:hAnsi="Calibri" w:eastAsia="仿宋_GB2312"/>
          <w:kern w:val="2"/>
          <w:sz w:val="32"/>
          <w:szCs w:val="32"/>
        </w:rPr>
        <w:t>非伤病原因在比赛期间拒绝继续比赛者（队）视为罢赛</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凡罢赛者（队）将取消其已取得的所有成绩。</w:t>
      </w:r>
    </w:p>
    <w:p w14:paraId="1488338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b/>
          <w:color w:val="000000"/>
          <w:sz w:val="32"/>
          <w:szCs w:val="32"/>
        </w:rPr>
      </w:pPr>
      <w:r>
        <w:rPr>
          <w:rFonts w:hint="eastAsia" w:ascii="黑体" w:hAnsi="Calibri" w:eastAsia="黑体"/>
          <w:kern w:val="2"/>
          <w:sz w:val="32"/>
          <w:szCs w:val="32"/>
        </w:rPr>
        <w:t>十、报名办法</w:t>
      </w:r>
    </w:p>
    <w:p w14:paraId="324AEF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黑体" w:eastAsia="黑体"/>
          <w:color w:val="000000"/>
          <w:sz w:val="32"/>
          <w:szCs w:val="32"/>
        </w:rPr>
      </w:pPr>
      <w:r>
        <w:rPr>
          <w:rFonts w:hint="eastAsia" w:ascii="楷体_GB2312" w:hAnsi="Calibri" w:eastAsia="楷体_GB2312"/>
          <w:kern w:val="2"/>
          <w:sz w:val="32"/>
          <w:szCs w:val="32"/>
        </w:rPr>
        <w:t>（一）报名时间：</w:t>
      </w:r>
      <w:r>
        <w:rPr>
          <w:rFonts w:hint="eastAsia" w:ascii="楷体_GB2312" w:hAnsi="Calibri" w:eastAsia="楷体_GB2312"/>
          <w:kern w:val="2"/>
          <w:sz w:val="32"/>
          <w:szCs w:val="32"/>
          <w:lang w:val="en-US" w:eastAsia="zh-CN"/>
        </w:rPr>
        <w:t>5</w:t>
      </w:r>
      <w:r>
        <w:rPr>
          <w:rFonts w:hint="eastAsia" w:ascii="楷体_GB2312" w:hAnsi="Calibri" w:eastAsia="楷体_GB2312"/>
          <w:kern w:val="2"/>
          <w:sz w:val="32"/>
          <w:szCs w:val="32"/>
        </w:rPr>
        <w:t>月2</w:t>
      </w:r>
      <w:r>
        <w:rPr>
          <w:rFonts w:hint="eastAsia" w:ascii="楷体_GB2312" w:hAnsi="Calibri" w:eastAsia="楷体_GB2312"/>
          <w:kern w:val="2"/>
          <w:sz w:val="32"/>
          <w:szCs w:val="32"/>
          <w:lang w:val="en-US" w:eastAsia="zh-CN"/>
        </w:rPr>
        <w:t>5</w:t>
      </w:r>
      <w:r>
        <w:rPr>
          <w:rFonts w:hint="eastAsia" w:ascii="楷体_GB2312" w:hAnsi="Calibri" w:eastAsia="楷体_GB2312"/>
          <w:kern w:val="2"/>
          <w:sz w:val="32"/>
          <w:szCs w:val="32"/>
        </w:rPr>
        <w:t>日-</w:t>
      </w:r>
      <w:r>
        <w:rPr>
          <w:rFonts w:hint="eastAsia" w:ascii="楷体_GB2312" w:hAnsi="Calibri" w:eastAsia="楷体_GB2312"/>
          <w:kern w:val="2"/>
          <w:sz w:val="32"/>
          <w:szCs w:val="32"/>
          <w:lang w:val="en-US" w:eastAsia="zh-CN"/>
        </w:rPr>
        <w:t>5</w:t>
      </w:r>
      <w:r>
        <w:rPr>
          <w:rFonts w:hint="eastAsia" w:ascii="楷体_GB2312" w:hAnsi="Calibri" w:eastAsia="楷体_GB2312"/>
          <w:kern w:val="2"/>
          <w:sz w:val="32"/>
          <w:szCs w:val="32"/>
        </w:rPr>
        <w:t>月2</w:t>
      </w:r>
      <w:r>
        <w:rPr>
          <w:rFonts w:hint="eastAsia" w:ascii="楷体_GB2312" w:hAnsi="Calibri" w:eastAsia="楷体_GB2312"/>
          <w:kern w:val="2"/>
          <w:sz w:val="32"/>
          <w:szCs w:val="32"/>
          <w:lang w:val="en-US" w:eastAsia="zh-CN"/>
        </w:rPr>
        <w:t>9</w:t>
      </w:r>
      <w:r>
        <w:rPr>
          <w:rFonts w:hint="eastAsia" w:ascii="楷体_GB2312" w:hAnsi="Calibri" w:eastAsia="楷体_GB2312"/>
          <w:kern w:val="2"/>
          <w:sz w:val="32"/>
          <w:szCs w:val="32"/>
        </w:rPr>
        <w:t>日</w:t>
      </w:r>
    </w:p>
    <w:p w14:paraId="7655AE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_GB2312" w:hAnsi="Calibri" w:eastAsia="楷体_GB2312"/>
          <w:kern w:val="2"/>
          <w:sz w:val="32"/>
          <w:szCs w:val="32"/>
        </w:rPr>
      </w:pPr>
      <w:r>
        <w:rPr>
          <w:rFonts w:hint="eastAsia" w:ascii="楷体_GB2312" w:hAnsi="Calibri" w:eastAsia="楷体_GB2312"/>
          <w:kern w:val="2"/>
          <w:sz w:val="32"/>
          <w:szCs w:val="32"/>
        </w:rPr>
        <w:t>（二）报名方式：</w:t>
      </w:r>
    </w:p>
    <w:p w14:paraId="18770F5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1.每个报名单位由一名工作人员，负责本单位所有参赛人员的报名。</w:t>
      </w:r>
    </w:p>
    <w:p w14:paraId="620BA40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2.报名办法:网球记系统报名，电脑浏览器打开报名地址:https://system.tennisplus.com.cn/system</w:t>
      </w:r>
    </w:p>
    <w:p w14:paraId="0F35F4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3.报名系统操作说明（注：授权码：BJTYCTXM），请先看操作说明再进行报名。</w:t>
      </w:r>
    </w:p>
    <w:p w14:paraId="59AFF39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fldChar w:fldCharType="begin"/>
      </w:r>
      <w:r>
        <w:rPr>
          <w:rFonts w:hint="eastAsia" w:ascii="仿宋_GB2312" w:hAnsi="Calibri" w:eastAsia="仿宋_GB2312"/>
          <w:kern w:val="2"/>
          <w:sz w:val="32"/>
          <w:szCs w:val="32"/>
        </w:rPr>
        <w:instrText xml:space="preserve"> HYPERLINK "https://www.tennisplus.com.cn/#/integrate/site/help01/83" </w:instrText>
      </w:r>
      <w:r>
        <w:rPr>
          <w:rFonts w:hint="eastAsia" w:ascii="仿宋_GB2312" w:hAnsi="Calibri" w:eastAsia="仿宋_GB2312"/>
          <w:kern w:val="2"/>
          <w:sz w:val="32"/>
          <w:szCs w:val="32"/>
        </w:rPr>
        <w:fldChar w:fldCharType="separate"/>
      </w:r>
      <w:r>
        <w:rPr>
          <w:rStyle w:val="12"/>
          <w:rFonts w:hint="eastAsia" w:ascii="仿宋_GB2312" w:hAnsi="Calibri" w:eastAsia="仿宋_GB2312"/>
          <w:kern w:val="2"/>
          <w:sz w:val="32"/>
          <w:szCs w:val="32"/>
        </w:rPr>
        <w:t>https://www.tennisplus.com.cn/#/integrate/site/help01/83</w:t>
      </w:r>
      <w:r>
        <w:rPr>
          <w:rFonts w:hint="eastAsia" w:ascii="仿宋_GB2312" w:hAnsi="Calibri" w:eastAsia="仿宋_GB2312"/>
          <w:kern w:val="2"/>
          <w:sz w:val="32"/>
          <w:szCs w:val="32"/>
        </w:rPr>
        <w:fldChar w:fldCharType="end"/>
      </w:r>
    </w:p>
    <w:p w14:paraId="0E28D4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4.报名日期截止后将对报名进行审核，</w:t>
      </w:r>
      <w:r>
        <w:rPr>
          <w:rFonts w:hint="eastAsia" w:ascii="仿宋_GB2312" w:hAnsi="Calibri" w:eastAsia="仿宋_GB2312"/>
          <w:b/>
          <w:kern w:val="2"/>
          <w:sz w:val="32"/>
          <w:szCs w:val="32"/>
        </w:rPr>
        <w:t>报名学校名称必须和学校公章的名称一致，否则视为报名不成功；超过报名人数的也视同于报名不成功。</w:t>
      </w:r>
    </w:p>
    <w:p w14:paraId="7A7E6E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楷体_GB2312" w:hAnsi="Calibri" w:eastAsia="楷体_GB2312"/>
          <w:kern w:val="2"/>
          <w:sz w:val="32"/>
          <w:szCs w:val="32"/>
        </w:rPr>
      </w:pPr>
      <w:r>
        <w:rPr>
          <w:rFonts w:hint="eastAsia" w:ascii="仿宋_GB2312" w:hAnsi="Calibri" w:eastAsia="仿宋_GB2312"/>
          <w:kern w:val="2"/>
          <w:sz w:val="32"/>
          <w:szCs w:val="32"/>
          <w:lang w:eastAsia="zh-CN"/>
        </w:rPr>
        <w:drawing>
          <wp:anchor distT="0" distB="0" distL="114300" distR="114300" simplePos="0" relativeHeight="251659264" behindDoc="1" locked="0" layoutInCell="1" allowOverlap="1">
            <wp:simplePos x="0" y="0"/>
            <wp:positionH relativeFrom="column">
              <wp:posOffset>3996055</wp:posOffset>
            </wp:positionH>
            <wp:positionV relativeFrom="paragraph">
              <wp:posOffset>254635</wp:posOffset>
            </wp:positionV>
            <wp:extent cx="1578610" cy="2193290"/>
            <wp:effectExtent l="0" t="0" r="6350" b="1270"/>
            <wp:wrapTight wrapText="bothSides">
              <wp:wrapPolygon>
                <wp:start x="0" y="0"/>
                <wp:lineTo x="0" y="21387"/>
                <wp:lineTo x="21374" y="21387"/>
                <wp:lineTo x="21374" y="0"/>
                <wp:lineTo x="0" y="0"/>
              </wp:wrapPolygon>
            </wp:wrapTight>
            <wp:docPr id="5" name="图片 5" descr="网球规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网球规程二维码"/>
                    <pic:cNvPicPr>
                      <a:picLocks noChangeAspect="1"/>
                    </pic:cNvPicPr>
                  </pic:nvPicPr>
                  <pic:blipFill>
                    <a:blip r:embed="rId7"/>
                    <a:stretch>
                      <a:fillRect/>
                    </a:stretch>
                  </pic:blipFill>
                  <pic:spPr>
                    <a:xfrm>
                      <a:off x="0" y="0"/>
                      <a:ext cx="1578610" cy="2193290"/>
                    </a:xfrm>
                    <a:prstGeom prst="rect">
                      <a:avLst/>
                    </a:prstGeom>
                  </pic:spPr>
                </pic:pic>
              </a:graphicData>
            </a:graphic>
          </wp:anchor>
        </w:drawing>
      </w:r>
      <w:r>
        <w:rPr>
          <w:rFonts w:hint="eastAsia" w:ascii="楷体_GB2312" w:hAnsi="Calibri" w:eastAsia="楷体_GB2312"/>
          <w:kern w:val="2"/>
          <w:sz w:val="32"/>
          <w:szCs w:val="32"/>
        </w:rPr>
        <w:t>（</w:t>
      </w:r>
      <w:r>
        <w:rPr>
          <w:rFonts w:ascii="楷体_GB2312" w:hAnsi="Calibri" w:eastAsia="楷体_GB2312"/>
          <w:kern w:val="2"/>
          <w:sz w:val="32"/>
          <w:szCs w:val="32"/>
        </w:rPr>
        <w:t>三</w:t>
      </w:r>
      <w:r>
        <w:rPr>
          <w:rFonts w:hint="eastAsia" w:ascii="楷体_GB2312" w:hAnsi="Calibri" w:eastAsia="楷体_GB2312"/>
          <w:kern w:val="2"/>
          <w:sz w:val="32"/>
          <w:szCs w:val="32"/>
        </w:rPr>
        <w:t>）报名上传资料要求：</w:t>
      </w:r>
    </w:p>
    <w:p w14:paraId="65F9EFB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1.</w:t>
      </w:r>
      <w:r>
        <w:rPr>
          <w:rFonts w:ascii="仿宋_GB2312" w:hAnsi="Calibri" w:eastAsia="仿宋_GB2312"/>
          <w:kern w:val="2"/>
          <w:sz w:val="32"/>
          <w:szCs w:val="32"/>
        </w:rPr>
        <w:t>上传</w:t>
      </w:r>
      <w:r>
        <w:rPr>
          <w:rFonts w:hint="eastAsia" w:ascii="仿宋_GB2312" w:hAnsi="Calibri" w:eastAsia="仿宋_GB2312"/>
          <w:kern w:val="2"/>
          <w:sz w:val="32"/>
          <w:szCs w:val="32"/>
        </w:rPr>
        <w:t>加盖报名学校公章的报名表(扫描件)。</w:t>
      </w:r>
    </w:p>
    <w:p w14:paraId="6F54D9C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2.</w:t>
      </w:r>
      <w:r>
        <w:rPr>
          <w:rFonts w:ascii="仿宋_GB2312" w:hAnsi="Calibri" w:eastAsia="仿宋_GB2312"/>
          <w:kern w:val="2"/>
          <w:sz w:val="32"/>
          <w:szCs w:val="32"/>
        </w:rPr>
        <w:t>上传</w:t>
      </w:r>
      <w:r>
        <w:rPr>
          <w:rFonts w:hint="eastAsia" w:ascii="仿宋_GB2312" w:hAnsi="Calibri" w:eastAsia="仿宋_GB2312"/>
          <w:kern w:val="2"/>
          <w:sz w:val="32"/>
          <w:szCs w:val="32"/>
        </w:rPr>
        <w:t>加盖报名学校公章运动员学籍证明（由学校学籍管理员打印）。</w:t>
      </w:r>
    </w:p>
    <w:p w14:paraId="31A98A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3.上传</w:t>
      </w:r>
      <w:r>
        <w:rPr>
          <w:rFonts w:ascii="仿宋_GB2312" w:hAnsi="仿宋" w:eastAsia="仿宋_GB2312"/>
          <w:color w:val="000000"/>
          <w:sz w:val="32"/>
          <w:szCs w:val="32"/>
        </w:rPr>
        <w:t>加盖学校公章的</w:t>
      </w:r>
      <w:r>
        <w:rPr>
          <w:rFonts w:ascii="仿宋_GB2312" w:hAnsi="Calibri" w:eastAsia="仿宋_GB2312"/>
          <w:kern w:val="2"/>
          <w:sz w:val="32"/>
          <w:szCs w:val="32"/>
        </w:rPr>
        <w:t>“</w:t>
      </w:r>
      <w:r>
        <w:rPr>
          <w:rFonts w:hint="eastAsia" w:ascii="仿宋_GB2312" w:hAnsi="Calibri" w:eastAsia="仿宋_GB2312"/>
          <w:kern w:val="2"/>
          <w:sz w:val="32"/>
          <w:szCs w:val="32"/>
          <w:lang w:eastAsia="zh-CN"/>
        </w:rPr>
        <w:t>2026</w:t>
      </w:r>
      <w:r>
        <w:rPr>
          <w:rFonts w:hint="eastAsia" w:ascii="仿宋_GB2312" w:hAnsi="Calibri" w:eastAsia="仿宋_GB2312"/>
          <w:kern w:val="2"/>
          <w:sz w:val="32"/>
          <w:szCs w:val="32"/>
        </w:rPr>
        <w:t>年北京市传统校网球参赛承诺书</w:t>
      </w:r>
      <w:r>
        <w:rPr>
          <w:rFonts w:ascii="仿宋_GB2312" w:hAnsi="Calibri" w:eastAsia="仿宋_GB2312"/>
          <w:kern w:val="2"/>
          <w:sz w:val="32"/>
          <w:szCs w:val="32"/>
        </w:rPr>
        <w:t>”</w:t>
      </w:r>
      <w:r>
        <w:rPr>
          <w:rFonts w:hint="eastAsia" w:ascii="仿宋_GB2312" w:hAnsi="Calibri" w:eastAsia="仿宋_GB2312"/>
          <w:kern w:val="2"/>
          <w:sz w:val="32"/>
          <w:szCs w:val="32"/>
        </w:rPr>
        <w:t>（</w:t>
      </w:r>
      <w:r>
        <w:rPr>
          <w:rFonts w:ascii="仿宋_GB2312" w:hAnsi="仿宋" w:eastAsia="仿宋_GB2312"/>
          <w:color w:val="000000"/>
          <w:sz w:val="32"/>
          <w:szCs w:val="32"/>
        </w:rPr>
        <w:t>扫描件</w:t>
      </w:r>
      <w:r>
        <w:rPr>
          <w:rFonts w:hint="eastAsia" w:ascii="仿宋_GB2312" w:hAnsi="Calibri" w:eastAsia="仿宋_GB2312"/>
          <w:kern w:val="2"/>
          <w:sz w:val="32"/>
          <w:szCs w:val="32"/>
        </w:rPr>
        <w:t>）</w:t>
      </w:r>
      <w:r>
        <w:rPr>
          <w:rFonts w:ascii="仿宋_GB2312" w:hAnsi="Calibri" w:eastAsia="仿宋_GB2312"/>
          <w:kern w:val="2"/>
          <w:sz w:val="32"/>
          <w:szCs w:val="32"/>
        </w:rPr>
        <w:t>。</w:t>
      </w:r>
    </w:p>
    <w:p w14:paraId="641756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4.</w:t>
      </w:r>
      <w:r>
        <w:rPr>
          <w:rFonts w:ascii="仿宋_GB2312" w:hAnsi="Calibri" w:eastAsia="仿宋_GB2312"/>
          <w:kern w:val="2"/>
          <w:sz w:val="32"/>
          <w:szCs w:val="32"/>
        </w:rPr>
        <w:t xml:space="preserve"> 上传</w:t>
      </w:r>
      <w:r>
        <w:rPr>
          <w:rFonts w:hint="eastAsia" w:ascii="仿宋_GB2312" w:hAnsi="Calibri" w:eastAsia="仿宋_GB2312"/>
          <w:kern w:val="2"/>
          <w:sz w:val="32"/>
          <w:szCs w:val="32"/>
        </w:rPr>
        <w:t>“</w:t>
      </w:r>
      <w:r>
        <w:rPr>
          <w:rFonts w:hint="eastAsia" w:ascii="仿宋_GB2312" w:hAnsi="仿宋" w:eastAsia="仿宋_GB2312"/>
          <w:color w:val="000000"/>
          <w:sz w:val="32"/>
          <w:szCs w:val="32"/>
        </w:rPr>
        <w:t>运动员自愿参赛声明</w:t>
      </w:r>
      <w:r>
        <w:rPr>
          <w:rFonts w:hint="eastAsia" w:ascii="仿宋_GB2312" w:hAnsi="Calibri" w:eastAsia="仿宋_GB2312"/>
          <w:kern w:val="2"/>
          <w:sz w:val="32"/>
          <w:szCs w:val="32"/>
        </w:rPr>
        <w:t>”（</w:t>
      </w:r>
      <w:r>
        <w:rPr>
          <w:rFonts w:ascii="仿宋_GB2312" w:hAnsi="仿宋" w:eastAsia="仿宋_GB2312"/>
          <w:color w:val="000000"/>
          <w:sz w:val="32"/>
          <w:szCs w:val="32"/>
        </w:rPr>
        <w:t>扫描件</w:t>
      </w:r>
      <w:r>
        <w:rPr>
          <w:rFonts w:hint="eastAsia" w:ascii="仿宋_GB2312" w:hAnsi="Calibri" w:eastAsia="仿宋_GB2312"/>
          <w:kern w:val="2"/>
          <w:sz w:val="32"/>
          <w:szCs w:val="32"/>
        </w:rPr>
        <w:t>）。</w:t>
      </w:r>
    </w:p>
    <w:p w14:paraId="7290DA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5.填写</w:t>
      </w:r>
      <w:r>
        <w:rPr>
          <w:rFonts w:ascii="仿宋_GB2312" w:hAnsi="Calibri" w:eastAsia="仿宋_GB2312"/>
          <w:kern w:val="2"/>
          <w:sz w:val="32"/>
          <w:szCs w:val="32"/>
        </w:rPr>
        <w:t>报名表时请按运动员技术水平由高</w:t>
      </w:r>
      <w:r>
        <w:rPr>
          <w:rFonts w:hint="eastAsia" w:ascii="仿宋_GB2312" w:hAnsi="Calibri" w:eastAsia="仿宋_GB2312"/>
          <w:kern w:val="2"/>
          <w:sz w:val="32"/>
          <w:szCs w:val="32"/>
        </w:rPr>
        <w:t>到</w:t>
      </w:r>
      <w:r>
        <w:rPr>
          <w:rFonts w:ascii="仿宋_GB2312" w:hAnsi="Calibri" w:eastAsia="仿宋_GB2312"/>
          <w:kern w:val="2"/>
          <w:sz w:val="32"/>
          <w:szCs w:val="32"/>
        </w:rPr>
        <w:t>低顺序排列</w:t>
      </w:r>
      <w:r>
        <w:rPr>
          <w:rFonts w:hint="eastAsia" w:ascii="仿宋_GB2312" w:hAnsi="Calibri" w:eastAsia="仿宋_GB2312"/>
          <w:kern w:val="2"/>
          <w:sz w:val="32"/>
          <w:szCs w:val="32"/>
        </w:rPr>
        <w:t>。</w:t>
      </w:r>
    </w:p>
    <w:p w14:paraId="441FAC3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w:t>
      </w:r>
      <w:r>
        <w:rPr>
          <w:rFonts w:ascii="仿宋_GB2312" w:hAnsi="Calibri" w:eastAsia="仿宋_GB2312"/>
          <w:kern w:val="2"/>
          <w:sz w:val="32"/>
          <w:szCs w:val="32"/>
        </w:rPr>
        <w:t>四</w:t>
      </w:r>
      <w:r>
        <w:rPr>
          <w:rFonts w:hint="eastAsia" w:ascii="仿宋_GB2312" w:hAnsi="Calibri" w:eastAsia="仿宋_GB2312"/>
          <w:kern w:val="2"/>
          <w:sz w:val="32"/>
          <w:szCs w:val="32"/>
        </w:rPr>
        <w:t>）报名不收取任何费用</w:t>
      </w:r>
      <w:r>
        <w:rPr>
          <w:rFonts w:ascii="仿宋_GB2312" w:hAnsi="Calibri" w:eastAsia="仿宋_GB2312"/>
          <w:kern w:val="2"/>
          <w:sz w:val="32"/>
          <w:szCs w:val="32"/>
        </w:rPr>
        <w:t>，</w:t>
      </w:r>
      <w:r>
        <w:rPr>
          <w:rFonts w:hint="eastAsia" w:ascii="仿宋_GB2312" w:hAnsi="Calibri" w:eastAsia="仿宋_GB2312"/>
          <w:kern w:val="2"/>
          <w:sz w:val="32"/>
          <w:szCs w:val="32"/>
        </w:rPr>
        <w:t>参赛人员交通费、停车等费用自理。</w:t>
      </w:r>
    </w:p>
    <w:p w14:paraId="333CFAA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（五）</w:t>
      </w:r>
      <w:r>
        <w:rPr>
          <w:rFonts w:ascii="仿宋_GB2312" w:hAnsi="Calibri" w:eastAsia="仿宋_GB2312"/>
          <w:kern w:val="2"/>
          <w:sz w:val="32"/>
          <w:szCs w:val="32"/>
        </w:rPr>
        <w:t>咨询电话</w:t>
      </w:r>
      <w:r>
        <w:rPr>
          <w:rFonts w:hint="eastAsia" w:ascii="仿宋_GB2312" w:hAnsi="Calibri" w:eastAsia="仿宋_GB2312"/>
          <w:kern w:val="2"/>
          <w:sz w:val="32"/>
          <w:szCs w:val="32"/>
        </w:rPr>
        <w:t>：请加企业二维码咨询</w:t>
      </w:r>
    </w:p>
    <w:p w14:paraId="1AC6A8E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黑体" w:eastAsia="黑体"/>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一</w:t>
      </w:r>
      <w:r>
        <w:rPr>
          <w:rFonts w:hint="eastAsia" w:ascii="黑体" w:hAnsi="Calibri" w:eastAsia="黑体"/>
          <w:kern w:val="2"/>
          <w:sz w:val="32"/>
          <w:szCs w:val="32"/>
        </w:rPr>
        <w:t>、</w:t>
      </w:r>
      <w:r>
        <w:rPr>
          <w:rFonts w:ascii="黑体" w:hAnsi="Calibri" w:eastAsia="黑体"/>
          <w:kern w:val="2"/>
          <w:sz w:val="32"/>
          <w:szCs w:val="32"/>
        </w:rPr>
        <w:t>录取名次和奖励</w:t>
      </w:r>
    </w:p>
    <w:p w14:paraId="0AB4502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（一）竞技组团体赛录取名次计分规则：向参加团体赛取得前八名运动员颁发1-8名奖励证书；向参加团体赛取得前八名的学校</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按团体成绩1-3名获得一等奖，团体成绩4-6名获得二等奖，团体成绩7-8名获得三等奖，颁发奖励证书。</w:t>
      </w:r>
    </w:p>
    <w:p w14:paraId="0C79BA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（二）竞技组单项比赛录取名次计分规则：录取前八名，决出1-</w:t>
      </w:r>
      <w:r>
        <w:rPr>
          <w:rFonts w:hint="eastAsia" w:ascii="仿宋_GB2312" w:hAnsi="Calibri" w:eastAsia="仿宋_GB2312"/>
          <w:kern w:val="2"/>
          <w:sz w:val="32"/>
          <w:szCs w:val="32"/>
          <w:lang w:val="en-US" w:eastAsia="zh-CN"/>
        </w:rPr>
        <w:t>2</w:t>
      </w:r>
      <w:r>
        <w:rPr>
          <w:rFonts w:hint="eastAsia" w:ascii="仿宋_GB2312" w:hAnsi="Calibri" w:eastAsia="仿宋_GB2312"/>
          <w:kern w:val="2"/>
          <w:sz w:val="32"/>
          <w:szCs w:val="32"/>
        </w:rPr>
        <w:t>名</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lang w:val="en-US" w:eastAsia="zh-CN"/>
        </w:rPr>
        <w:t>并列第三名</w:t>
      </w:r>
      <w:r>
        <w:rPr>
          <w:rFonts w:hint="eastAsia" w:ascii="仿宋_GB2312" w:hAnsi="Calibri" w:eastAsia="仿宋_GB2312"/>
          <w:kern w:val="2"/>
          <w:sz w:val="32"/>
          <w:szCs w:val="32"/>
        </w:rPr>
        <w:t>，5-8并列第五名。</w:t>
      </w:r>
    </w:p>
    <w:p w14:paraId="625121E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（三）</w:t>
      </w:r>
      <w:bookmarkStart w:id="0" w:name="_GoBack"/>
      <w:bookmarkEnd w:id="0"/>
      <w:r>
        <w:rPr>
          <w:rFonts w:hint="eastAsia" w:ascii="仿宋_GB2312" w:hAnsi="Calibri" w:eastAsia="仿宋_GB2312"/>
          <w:kern w:val="2"/>
          <w:sz w:val="32"/>
          <w:szCs w:val="32"/>
          <w:lang w:eastAsia="zh-CN"/>
        </w:rPr>
        <w:t>校园</w:t>
      </w:r>
      <w:r>
        <w:rPr>
          <w:rFonts w:hint="eastAsia" w:ascii="仿宋_GB2312" w:hAnsi="Calibri" w:eastAsia="仿宋_GB2312"/>
          <w:kern w:val="2"/>
          <w:sz w:val="32"/>
          <w:szCs w:val="32"/>
        </w:rPr>
        <w:t>网球组录取名次计分规则：录取前八名，决出1-</w:t>
      </w:r>
      <w:r>
        <w:rPr>
          <w:rFonts w:hint="eastAsia" w:ascii="仿宋_GB2312" w:hAnsi="Calibri" w:eastAsia="仿宋_GB2312"/>
          <w:kern w:val="2"/>
          <w:sz w:val="32"/>
          <w:szCs w:val="32"/>
          <w:lang w:val="en-US" w:eastAsia="zh-CN"/>
        </w:rPr>
        <w:t>2</w:t>
      </w:r>
      <w:r>
        <w:rPr>
          <w:rFonts w:hint="eastAsia" w:ascii="仿宋_GB2312" w:hAnsi="Calibri" w:eastAsia="仿宋_GB2312"/>
          <w:kern w:val="2"/>
          <w:sz w:val="32"/>
          <w:szCs w:val="32"/>
        </w:rPr>
        <w:t>名</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lang w:val="en-US" w:eastAsia="zh-CN"/>
        </w:rPr>
        <w:t>并列第三名</w:t>
      </w:r>
      <w:r>
        <w:rPr>
          <w:rFonts w:hint="eastAsia" w:ascii="仿宋_GB2312" w:hAnsi="Calibri" w:eastAsia="仿宋_GB2312"/>
          <w:kern w:val="2"/>
          <w:sz w:val="32"/>
          <w:szCs w:val="32"/>
        </w:rPr>
        <w:t>，5-8并列第五名。</w:t>
      </w:r>
    </w:p>
    <w:p w14:paraId="36B499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ascii="仿宋_GB2312" w:hAnsi="Calibri" w:eastAsia="仿宋_GB2312"/>
          <w:kern w:val="2"/>
          <w:sz w:val="32"/>
          <w:szCs w:val="32"/>
        </w:rPr>
        <w:t>四</w:t>
      </w:r>
      <w:r>
        <w:rPr>
          <w:rFonts w:hint="eastAsia" w:ascii="仿宋_GB2312" w:hAnsi="Calibri" w:eastAsia="仿宋_GB2312"/>
          <w:kern w:val="2"/>
          <w:sz w:val="32"/>
          <w:szCs w:val="32"/>
        </w:rPr>
        <w:t>）单项</w:t>
      </w:r>
      <w:r>
        <w:rPr>
          <w:rFonts w:ascii="仿宋_GB2312" w:hAnsi="Calibri" w:eastAsia="仿宋_GB2312"/>
          <w:kern w:val="2"/>
          <w:sz w:val="32"/>
          <w:szCs w:val="32"/>
        </w:rPr>
        <w:t>赛</w:t>
      </w:r>
      <w:r>
        <w:rPr>
          <w:rFonts w:hint="eastAsia" w:ascii="仿宋_GB2312" w:hAnsi="Calibri" w:eastAsia="仿宋_GB2312"/>
          <w:kern w:val="2"/>
          <w:sz w:val="32"/>
          <w:szCs w:val="32"/>
        </w:rPr>
        <w:t>各组别均</w:t>
      </w:r>
      <w:r>
        <w:rPr>
          <w:rFonts w:ascii="仿宋_GB2312" w:hAnsi="Calibri" w:eastAsia="仿宋_GB2312"/>
          <w:kern w:val="2"/>
          <w:sz w:val="32"/>
          <w:szCs w:val="32"/>
        </w:rPr>
        <w:t>录</w:t>
      </w:r>
      <w:r>
        <w:rPr>
          <w:rFonts w:hint="eastAsia" w:ascii="仿宋_GB2312" w:hAnsi="Calibri" w:eastAsia="仿宋_GB2312"/>
          <w:kern w:val="2"/>
          <w:sz w:val="32"/>
          <w:szCs w:val="32"/>
        </w:rPr>
        <w:t>取前八名颁发奖励证书，单项</w:t>
      </w:r>
      <w:r>
        <w:rPr>
          <w:rFonts w:ascii="仿宋_GB2312" w:hAnsi="Calibri" w:eastAsia="仿宋_GB2312"/>
          <w:kern w:val="2"/>
          <w:sz w:val="32"/>
          <w:szCs w:val="32"/>
        </w:rPr>
        <w:t>赛</w:t>
      </w:r>
      <w:r>
        <w:rPr>
          <w:rFonts w:hint="eastAsia" w:ascii="仿宋_GB2312" w:hAnsi="Calibri" w:eastAsia="仿宋_GB2312"/>
          <w:kern w:val="2"/>
          <w:sz w:val="32"/>
          <w:szCs w:val="32"/>
        </w:rPr>
        <w:t>前八名按照</w:t>
      </w:r>
      <w:r>
        <w:rPr>
          <w:rFonts w:hint="eastAsia" w:ascii="仿宋_GB2312" w:hAnsi="Calibri" w:eastAsia="仿宋_GB2312"/>
          <w:kern w:val="2"/>
          <w:sz w:val="32"/>
          <w:szCs w:val="32"/>
          <w:lang w:eastAsia="zh-CN"/>
        </w:rPr>
        <w:t>第一名获得</w:t>
      </w:r>
      <w:r>
        <w:rPr>
          <w:rFonts w:hint="eastAsia" w:ascii="仿宋_GB2312" w:hAnsi="Calibri" w:eastAsia="仿宋_GB2312"/>
          <w:kern w:val="2"/>
          <w:sz w:val="32"/>
          <w:szCs w:val="32"/>
        </w:rPr>
        <w:t>9</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第二名获得</w:t>
      </w:r>
      <w:r>
        <w:rPr>
          <w:rFonts w:hint="eastAsia" w:ascii="仿宋_GB2312" w:hAnsi="Calibri" w:eastAsia="仿宋_GB2312"/>
          <w:kern w:val="2"/>
          <w:sz w:val="32"/>
          <w:szCs w:val="32"/>
        </w:rPr>
        <w:t>7</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并列第三名</w:t>
      </w:r>
      <w:r>
        <w:rPr>
          <w:rFonts w:hint="eastAsia" w:ascii="仿宋_GB2312" w:hAnsi="Calibri" w:eastAsia="仿宋_GB2312"/>
          <w:kern w:val="2"/>
          <w:sz w:val="32"/>
          <w:szCs w:val="32"/>
          <w:lang w:val="en-US" w:eastAsia="zh-CN"/>
        </w:rPr>
        <w:t>各</w:t>
      </w:r>
      <w:r>
        <w:rPr>
          <w:rFonts w:hint="eastAsia" w:ascii="仿宋_GB2312" w:hAnsi="Calibri" w:eastAsia="仿宋_GB2312"/>
          <w:kern w:val="2"/>
          <w:sz w:val="32"/>
          <w:szCs w:val="32"/>
          <w:lang w:eastAsia="zh-CN"/>
        </w:rPr>
        <w:t>获得</w:t>
      </w:r>
      <w:r>
        <w:rPr>
          <w:rFonts w:hint="eastAsia" w:ascii="仿宋_GB2312" w:hAnsi="Calibri" w:eastAsia="仿宋_GB2312"/>
          <w:kern w:val="2"/>
          <w:sz w:val="32"/>
          <w:szCs w:val="32"/>
          <w:lang w:val="en-US" w:eastAsia="zh-CN"/>
        </w:rPr>
        <w:t>5.5</w:t>
      </w:r>
      <w:r>
        <w:rPr>
          <w:rFonts w:hint="eastAsia" w:ascii="仿宋_GB2312" w:hAnsi="Calibri" w:eastAsia="仿宋_GB2312"/>
          <w:kern w:val="2"/>
          <w:sz w:val="32"/>
          <w:szCs w:val="32"/>
          <w:lang w:eastAsia="zh-CN"/>
        </w:rPr>
        <w:t>分</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并列第五名各获得2.5分，</w:t>
      </w:r>
      <w:r>
        <w:rPr>
          <w:rFonts w:hint="eastAsia" w:ascii="仿宋_GB2312" w:hAnsi="Calibri" w:eastAsia="仿宋_GB2312"/>
          <w:kern w:val="2"/>
          <w:sz w:val="32"/>
          <w:szCs w:val="32"/>
        </w:rPr>
        <w:t>计算</w:t>
      </w:r>
      <w:r>
        <w:rPr>
          <w:rFonts w:hint="eastAsia" w:ascii="仿宋_GB2312" w:hAnsi="Calibri" w:eastAsia="仿宋_GB2312"/>
          <w:kern w:val="2"/>
          <w:sz w:val="32"/>
          <w:szCs w:val="32"/>
          <w:lang w:eastAsia="zh-CN"/>
        </w:rPr>
        <w:t>学校</w:t>
      </w:r>
      <w:r>
        <w:rPr>
          <w:rFonts w:hint="eastAsia" w:ascii="仿宋_GB2312" w:hAnsi="Calibri" w:eastAsia="仿宋_GB2312"/>
          <w:kern w:val="2"/>
          <w:sz w:val="32"/>
          <w:szCs w:val="32"/>
        </w:rPr>
        <w:t>团体总分。团体</w:t>
      </w:r>
      <w:r>
        <w:rPr>
          <w:rFonts w:ascii="仿宋_GB2312" w:hAnsi="Calibri" w:eastAsia="仿宋_GB2312"/>
          <w:kern w:val="2"/>
          <w:sz w:val="32"/>
          <w:szCs w:val="32"/>
        </w:rPr>
        <w:t>总分</w:t>
      </w:r>
      <w:r>
        <w:rPr>
          <w:rFonts w:hint="eastAsia" w:ascii="仿宋_GB2312" w:hAnsi="Calibri" w:eastAsia="仿宋_GB2312"/>
          <w:kern w:val="2"/>
          <w:sz w:val="32"/>
          <w:szCs w:val="32"/>
        </w:rPr>
        <w:t>按照1-3名获得一等奖，4-6名获得二等奖，7-9名获得三等奖</w:t>
      </w:r>
      <w:r>
        <w:rPr>
          <w:rFonts w:ascii="仿宋_GB2312" w:hAnsi="Calibri" w:eastAsia="仿宋_GB2312"/>
          <w:kern w:val="2"/>
          <w:sz w:val="32"/>
          <w:szCs w:val="32"/>
        </w:rPr>
        <w:t>，</w:t>
      </w:r>
      <w:r>
        <w:rPr>
          <w:rFonts w:hint="eastAsia" w:ascii="仿宋_GB2312" w:hAnsi="Calibri" w:eastAsia="仿宋_GB2312"/>
          <w:kern w:val="2"/>
          <w:sz w:val="32"/>
          <w:szCs w:val="32"/>
        </w:rPr>
        <w:t>向</w:t>
      </w:r>
      <w:r>
        <w:rPr>
          <w:rFonts w:ascii="仿宋_GB2312" w:hAnsi="Calibri" w:eastAsia="仿宋_GB2312"/>
          <w:kern w:val="2"/>
          <w:sz w:val="32"/>
          <w:szCs w:val="32"/>
        </w:rPr>
        <w:t>学校</w:t>
      </w:r>
      <w:r>
        <w:rPr>
          <w:rFonts w:hint="eastAsia" w:ascii="仿宋_GB2312" w:hAnsi="Calibri" w:eastAsia="仿宋_GB2312"/>
          <w:kern w:val="2"/>
          <w:sz w:val="32"/>
          <w:szCs w:val="32"/>
        </w:rPr>
        <w:t>颁发获</w:t>
      </w:r>
      <w:r>
        <w:rPr>
          <w:rFonts w:ascii="仿宋_GB2312" w:hAnsi="Calibri" w:eastAsia="仿宋_GB2312"/>
          <w:kern w:val="2"/>
          <w:sz w:val="32"/>
          <w:szCs w:val="32"/>
        </w:rPr>
        <w:t>团体总分奖励</w:t>
      </w:r>
      <w:r>
        <w:rPr>
          <w:rFonts w:hint="eastAsia" w:ascii="仿宋_GB2312" w:hAnsi="Calibri" w:eastAsia="仿宋_GB2312"/>
          <w:kern w:val="2"/>
          <w:sz w:val="32"/>
          <w:szCs w:val="32"/>
        </w:rPr>
        <w:t>证书。</w:t>
      </w:r>
    </w:p>
    <w:p w14:paraId="192369A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五</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在循环</w:t>
      </w:r>
      <w:r>
        <w:rPr>
          <w:rFonts w:hint="eastAsia" w:ascii="仿宋_GB2312" w:hAnsi="Calibri" w:eastAsia="仿宋_GB2312"/>
          <w:kern w:val="2"/>
          <w:sz w:val="32"/>
          <w:szCs w:val="32"/>
        </w:rPr>
        <w:t>赛</w:t>
      </w:r>
      <w:r>
        <w:rPr>
          <w:rFonts w:hint="eastAsia" w:ascii="仿宋_GB2312" w:hAnsi="Calibri" w:eastAsia="仿宋_GB2312"/>
          <w:kern w:val="2"/>
          <w:sz w:val="32"/>
          <w:szCs w:val="32"/>
          <w:lang w:eastAsia="zh-CN"/>
        </w:rPr>
        <w:t>中，如</w:t>
      </w:r>
      <w:r>
        <w:rPr>
          <w:rFonts w:hint="eastAsia" w:ascii="仿宋_GB2312" w:hAnsi="Calibri" w:eastAsia="仿宋_GB2312"/>
          <w:kern w:val="2"/>
          <w:sz w:val="32"/>
          <w:szCs w:val="32"/>
        </w:rPr>
        <w:t>两人(对)胜场相同，则看胜负关系；如遇三人(对)胜场相同，则看相关联的三名(对)球员间的局胜率百分比决定小组排名，分出一人后剩下两人(对)百分比仍相同，则用两人(对)间胜负关系决定名次。</w:t>
      </w:r>
    </w:p>
    <w:p w14:paraId="145CE1A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公式为：局胜率% =胜局数</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胜局数+负局数</w:t>
      </w:r>
      <w:r>
        <w:rPr>
          <w:rFonts w:hint="eastAsia" w:ascii="仿宋_GB2312" w:hAnsi="Calibri" w:eastAsia="仿宋_GB2312"/>
          <w:kern w:val="2"/>
          <w:sz w:val="32"/>
          <w:szCs w:val="32"/>
          <w:lang w:eastAsia="zh-CN"/>
        </w:rPr>
        <w:t>）</w:t>
      </w:r>
    </w:p>
    <w:p w14:paraId="1698CFB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b/>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二</w:t>
      </w:r>
      <w:r>
        <w:rPr>
          <w:rFonts w:hint="eastAsia" w:ascii="黑体" w:hAnsi="Calibri" w:eastAsia="黑体"/>
          <w:kern w:val="2"/>
          <w:sz w:val="32"/>
          <w:szCs w:val="32"/>
        </w:rPr>
        <w:t>、竞赛办法</w:t>
      </w:r>
      <w:r>
        <w:rPr>
          <w:rFonts w:ascii="黑体" w:hAnsi="Calibri" w:eastAsia="黑体"/>
          <w:kern w:val="2"/>
          <w:sz w:val="32"/>
          <w:szCs w:val="32"/>
        </w:rPr>
        <w:t xml:space="preserve"> </w:t>
      </w:r>
    </w:p>
    <w:p w14:paraId="3268AA4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（一）如遇特殊情况，裁判长有权更改赛制。</w:t>
      </w:r>
    </w:p>
    <w:p w14:paraId="02C6535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（二）比赛根据各组别报名人数决定赛制。</w:t>
      </w:r>
    </w:p>
    <w:p w14:paraId="62275B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（三）各组别报名人数不足</w:t>
      </w:r>
      <w:r>
        <w:rPr>
          <w:rFonts w:ascii="仿宋_GB2312" w:hAnsi="Calibri" w:eastAsia="仿宋_GB2312"/>
          <w:kern w:val="2"/>
          <w:sz w:val="32"/>
          <w:szCs w:val="32"/>
        </w:rPr>
        <w:t>3</w:t>
      </w:r>
      <w:r>
        <w:rPr>
          <w:rFonts w:hint="eastAsia" w:ascii="仿宋_GB2312" w:hAnsi="Calibri" w:eastAsia="仿宋_GB2312"/>
          <w:kern w:val="2"/>
          <w:sz w:val="32"/>
          <w:szCs w:val="32"/>
        </w:rPr>
        <w:t>人（队）时，不进行比赛。</w:t>
      </w:r>
    </w:p>
    <w:p w14:paraId="363FBC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（四）第一场参赛队员必须在比赛开赛前</w:t>
      </w:r>
      <w:r>
        <w:rPr>
          <w:rFonts w:ascii="仿宋_GB2312" w:hAnsi="Calibri" w:eastAsia="仿宋_GB2312"/>
          <w:kern w:val="2"/>
          <w:sz w:val="32"/>
          <w:szCs w:val="32"/>
        </w:rPr>
        <w:t>15</w:t>
      </w:r>
      <w:r>
        <w:rPr>
          <w:rFonts w:hint="eastAsia" w:ascii="仿宋_GB2312" w:hAnsi="Calibri" w:eastAsia="仿宋_GB2312"/>
          <w:kern w:val="2"/>
          <w:sz w:val="32"/>
          <w:szCs w:val="32"/>
        </w:rPr>
        <w:t>分钟到签到处报到，按照规定的时间和场地参加比赛，超过比赛时间</w:t>
      </w:r>
      <w:r>
        <w:rPr>
          <w:rFonts w:ascii="仿宋_GB2312" w:hAnsi="Calibri" w:eastAsia="仿宋_GB2312"/>
          <w:kern w:val="2"/>
          <w:sz w:val="32"/>
          <w:szCs w:val="32"/>
        </w:rPr>
        <w:t>15</w:t>
      </w:r>
      <w:r>
        <w:rPr>
          <w:rFonts w:hint="eastAsia" w:ascii="仿宋_GB2312" w:hAnsi="Calibri" w:eastAsia="仿宋_GB2312"/>
          <w:kern w:val="2"/>
          <w:sz w:val="32"/>
          <w:szCs w:val="32"/>
        </w:rPr>
        <w:t>分钟未到（以裁判员时间为准）作为弃权处理。后续比赛紧跟前场依次进行，裁判宣告队员上场时开始计时，超过时间</w:t>
      </w:r>
      <w:r>
        <w:rPr>
          <w:rFonts w:ascii="仿宋_GB2312" w:hAnsi="Calibri" w:eastAsia="仿宋_GB2312"/>
          <w:kern w:val="2"/>
          <w:sz w:val="32"/>
          <w:szCs w:val="32"/>
        </w:rPr>
        <w:t>15</w:t>
      </w:r>
      <w:r>
        <w:rPr>
          <w:rFonts w:hint="eastAsia" w:ascii="仿宋_GB2312" w:hAnsi="Calibri" w:eastAsia="仿宋_GB2312"/>
          <w:kern w:val="2"/>
          <w:sz w:val="32"/>
          <w:szCs w:val="32"/>
        </w:rPr>
        <w:t>分钟未到（以裁判员时间为准）作为弃权处理。</w:t>
      </w:r>
    </w:p>
    <w:p w14:paraId="2FE41B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（五）因迟到、伤病或其他原因不能参加比赛者，视为该运动员自动放弃本次比赛，判比赛对手获胜。</w:t>
      </w:r>
    </w:p>
    <w:p w14:paraId="478E84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（六）参赛学生如遇连场比赛，最多可休息</w:t>
      </w:r>
      <w:r>
        <w:rPr>
          <w:rFonts w:ascii="仿宋_GB2312" w:hAnsi="Calibri" w:eastAsia="仿宋_GB2312"/>
          <w:kern w:val="2"/>
          <w:sz w:val="32"/>
          <w:szCs w:val="32"/>
        </w:rPr>
        <w:t>10</w:t>
      </w:r>
      <w:r>
        <w:rPr>
          <w:rFonts w:hint="eastAsia" w:ascii="仿宋_GB2312" w:hAnsi="Calibri" w:eastAsia="仿宋_GB2312"/>
          <w:kern w:val="2"/>
          <w:sz w:val="32"/>
          <w:szCs w:val="32"/>
        </w:rPr>
        <w:t>分钟。</w:t>
      </w:r>
    </w:p>
    <w:p w14:paraId="5CB059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olor w:val="000000"/>
          <w:sz w:val="32"/>
          <w:szCs w:val="32"/>
        </w:rPr>
      </w:pPr>
      <w:r>
        <w:rPr>
          <w:rFonts w:hint="eastAsia" w:ascii="仿宋_GB2312" w:hAnsi="Calibri" w:eastAsia="仿宋_GB2312"/>
          <w:kern w:val="2"/>
          <w:sz w:val="32"/>
          <w:szCs w:val="32"/>
        </w:rPr>
        <w:t>（七）比赛期间如遇雨、雾等特殊天气，比赛日程由组织委员会做适当调整。</w:t>
      </w:r>
    </w:p>
    <w:p w14:paraId="2FFD39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宋体" w:eastAsia="仿宋_GB2312"/>
          <w:b/>
          <w:bCs/>
          <w:sz w:val="32"/>
          <w:szCs w:val="32"/>
        </w:rPr>
      </w:pPr>
      <w:r>
        <w:rPr>
          <w:rFonts w:hint="eastAsia" w:ascii="黑体" w:hAnsi="Calibri" w:eastAsia="黑体"/>
          <w:kern w:val="2"/>
          <w:sz w:val="32"/>
          <w:szCs w:val="32"/>
        </w:rPr>
        <w:t>十</w:t>
      </w:r>
      <w:r>
        <w:rPr>
          <w:rFonts w:ascii="黑体" w:hAnsi="Calibri" w:eastAsia="黑体"/>
          <w:kern w:val="2"/>
          <w:sz w:val="32"/>
          <w:szCs w:val="32"/>
        </w:rPr>
        <w:t>三</w:t>
      </w:r>
      <w:r>
        <w:rPr>
          <w:rFonts w:hint="eastAsia" w:ascii="黑体" w:hAnsi="Calibri" w:eastAsia="黑体"/>
          <w:kern w:val="2"/>
          <w:sz w:val="32"/>
          <w:szCs w:val="32"/>
        </w:rPr>
        <w:t>、领队会时间和内容</w:t>
      </w:r>
    </w:p>
    <w:p w14:paraId="497B953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olor w:val="000000"/>
          <w:sz w:val="32"/>
          <w:szCs w:val="32"/>
        </w:rPr>
      </w:pPr>
      <w:r>
        <w:rPr>
          <w:rFonts w:hint="eastAsia" w:ascii="仿宋_GB2312" w:hAnsi="Calibri" w:eastAsia="仿宋_GB2312"/>
          <w:kern w:val="2"/>
          <w:sz w:val="32"/>
          <w:szCs w:val="32"/>
        </w:rPr>
        <w:t>领队会</w:t>
      </w:r>
      <w:r>
        <w:rPr>
          <w:rFonts w:ascii="仿宋_GB2312" w:hAnsi="Calibri" w:eastAsia="仿宋_GB2312"/>
          <w:kern w:val="2"/>
          <w:sz w:val="32"/>
          <w:szCs w:val="32"/>
        </w:rPr>
        <w:t>时间另行通知。</w:t>
      </w:r>
    </w:p>
    <w:p w14:paraId="5281C4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b/>
          <w:color w:val="000000"/>
          <w:sz w:val="32"/>
          <w:szCs w:val="32"/>
        </w:rPr>
      </w:pPr>
      <w:r>
        <w:rPr>
          <w:rFonts w:hint="eastAsia" w:ascii="黑体" w:hAnsi="Calibri" w:eastAsia="黑体"/>
          <w:kern w:val="2"/>
          <w:sz w:val="32"/>
          <w:szCs w:val="32"/>
        </w:rPr>
        <w:t>十</w:t>
      </w:r>
      <w:r>
        <w:rPr>
          <w:rFonts w:ascii="黑体" w:hAnsi="Calibri" w:eastAsia="黑体"/>
          <w:kern w:val="2"/>
          <w:sz w:val="32"/>
          <w:szCs w:val="32"/>
        </w:rPr>
        <w:t>四</w:t>
      </w:r>
      <w:r>
        <w:rPr>
          <w:rFonts w:hint="eastAsia" w:ascii="黑体" w:hAnsi="Calibri" w:eastAsia="黑体"/>
          <w:kern w:val="2"/>
          <w:sz w:val="32"/>
          <w:szCs w:val="32"/>
        </w:rPr>
        <w:t>、仲裁和裁判员</w:t>
      </w:r>
    </w:p>
    <w:p w14:paraId="2E51922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由组委会统一选派。</w:t>
      </w:r>
    </w:p>
    <w:p w14:paraId="0878DD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Calibri" w:eastAsia="黑体"/>
          <w:kern w:val="2"/>
          <w:sz w:val="32"/>
          <w:szCs w:val="32"/>
        </w:rPr>
      </w:pPr>
      <w:r>
        <w:rPr>
          <w:rFonts w:hint="eastAsia" w:ascii="黑体" w:hAnsi="Calibri" w:eastAsia="黑体"/>
          <w:kern w:val="2"/>
          <w:sz w:val="32"/>
          <w:szCs w:val="32"/>
        </w:rPr>
        <w:t>十</w:t>
      </w:r>
      <w:r>
        <w:rPr>
          <w:rFonts w:ascii="黑体" w:hAnsi="Calibri" w:eastAsia="黑体"/>
          <w:kern w:val="2"/>
          <w:sz w:val="32"/>
          <w:szCs w:val="32"/>
        </w:rPr>
        <w:t>五</w:t>
      </w:r>
      <w:r>
        <w:rPr>
          <w:rFonts w:hint="eastAsia" w:ascii="黑体" w:hAnsi="Calibri" w:eastAsia="黑体"/>
          <w:kern w:val="2"/>
          <w:sz w:val="32"/>
          <w:szCs w:val="32"/>
        </w:rPr>
        <w:t>、申诉</w:t>
      </w:r>
    </w:p>
    <w:p w14:paraId="43DDB31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凡对参赛运动员的成绩及裁判判罚有异议提出申诉者，必须在比赛成绩公告后一小时内及时向组委会提出申诉，并缴纳500元申诉费方可受理，如胜诉申诉费原数退还；如申诉无效申诉费交组委会处理。</w:t>
      </w:r>
    </w:p>
    <w:p w14:paraId="6966D7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黑体" w:hAnsi="Calibri" w:eastAsia="黑体"/>
          <w:kern w:val="2"/>
          <w:sz w:val="32"/>
          <w:szCs w:val="32"/>
          <w:lang w:val="en-US" w:eastAsia="zh-CN"/>
        </w:rPr>
      </w:pPr>
      <w:r>
        <w:rPr>
          <w:rFonts w:hint="eastAsia" w:ascii="黑体" w:hAnsi="Calibri" w:eastAsia="黑体"/>
          <w:kern w:val="2"/>
          <w:sz w:val="32"/>
          <w:szCs w:val="32"/>
        </w:rPr>
        <w:t>十六、</w:t>
      </w:r>
      <w:r>
        <w:rPr>
          <w:rFonts w:hint="eastAsia" w:ascii="黑体" w:hAnsi="Calibri" w:eastAsia="黑体"/>
          <w:kern w:val="2"/>
          <w:sz w:val="32"/>
          <w:szCs w:val="32"/>
          <w:lang w:val="en-US" w:eastAsia="zh-CN"/>
        </w:rPr>
        <w:t>赛场行为准则</w:t>
      </w:r>
    </w:p>
    <w:p w14:paraId="723172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（一）比赛将依据本规程、运动员行为准则和竞赛规则进行。</w:t>
      </w:r>
    </w:p>
    <w:p w14:paraId="3D31DE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Calibri" w:eastAsia="仿宋_GB2312"/>
          <w:kern w:val="2"/>
          <w:sz w:val="32"/>
          <w:szCs w:val="32"/>
        </w:rPr>
      </w:pPr>
      <w:r>
        <w:rPr>
          <w:rFonts w:hint="eastAsia" w:ascii="仿宋_GB2312" w:hAnsi="Calibri" w:eastAsia="仿宋_GB2312"/>
          <w:kern w:val="2"/>
          <w:sz w:val="32"/>
          <w:szCs w:val="32"/>
        </w:rPr>
        <w:t>（二）运动员在提交报名时，即自动承诺遵守和充分履行上述这些规则和规程中所包括的义务，并接受其约束。</w:t>
      </w:r>
    </w:p>
    <w:p w14:paraId="2D7CC47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（三）任何报名并参加赛事的运动员及其支持团队成员，都必须遵守赛事规则、规程及相关政策并接受其约束。</w:t>
      </w:r>
    </w:p>
    <w:p w14:paraId="4CB194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四</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如比赛中遇到问题需要向裁判长进行咨询或反馈，必须由报名单位的领队或者教练员找裁判长进行沟通。</w:t>
      </w:r>
    </w:p>
    <w:p w14:paraId="3A54E77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五</w:t>
      </w:r>
      <w:r>
        <w:rPr>
          <w:rFonts w:hint="eastAsia" w:ascii="仿宋_GB2312" w:hAnsi="Calibri" w:eastAsia="仿宋_GB2312"/>
          <w:kern w:val="2"/>
          <w:sz w:val="32"/>
          <w:szCs w:val="32"/>
        </w:rPr>
        <w:t>）参赛运动员</w:t>
      </w:r>
      <w:r>
        <w:rPr>
          <w:rFonts w:hint="eastAsia" w:ascii="仿宋_GB2312" w:hAnsi="Calibri" w:eastAsia="仿宋_GB2312"/>
          <w:kern w:val="2"/>
          <w:sz w:val="32"/>
          <w:szCs w:val="32"/>
          <w:lang w:eastAsia="zh-CN"/>
        </w:rPr>
        <w:t>、领队、</w:t>
      </w:r>
      <w:r>
        <w:rPr>
          <w:rFonts w:hint="eastAsia" w:ascii="仿宋_GB2312" w:hAnsi="Calibri" w:eastAsia="仿宋_GB2312"/>
          <w:kern w:val="2"/>
          <w:sz w:val="32"/>
          <w:szCs w:val="32"/>
        </w:rPr>
        <w:t>教练员</w:t>
      </w:r>
      <w:r>
        <w:rPr>
          <w:rFonts w:hint="eastAsia" w:ascii="仿宋_GB2312" w:hAnsi="Calibri" w:eastAsia="仿宋_GB2312"/>
          <w:kern w:val="2"/>
          <w:sz w:val="32"/>
          <w:szCs w:val="32"/>
          <w:lang w:eastAsia="zh-CN"/>
        </w:rPr>
        <w:t>、单位工作人员及</w:t>
      </w:r>
      <w:r>
        <w:rPr>
          <w:rFonts w:hint="eastAsia" w:ascii="仿宋_GB2312" w:hAnsi="Calibri" w:eastAsia="仿宋_GB2312"/>
          <w:kern w:val="2"/>
          <w:sz w:val="32"/>
          <w:szCs w:val="32"/>
        </w:rPr>
        <w:t>随行</w:t>
      </w:r>
      <w:r>
        <w:rPr>
          <w:rFonts w:hint="eastAsia" w:ascii="仿宋_GB2312" w:hAnsi="Calibri" w:eastAsia="仿宋_GB2312"/>
          <w:kern w:val="2"/>
          <w:sz w:val="32"/>
          <w:szCs w:val="32"/>
          <w:lang w:eastAsia="zh-CN"/>
        </w:rPr>
        <w:t>陪同</w:t>
      </w:r>
      <w:r>
        <w:rPr>
          <w:rFonts w:hint="eastAsia" w:ascii="仿宋_GB2312" w:hAnsi="Calibri" w:eastAsia="仿宋_GB2312"/>
          <w:kern w:val="2"/>
          <w:sz w:val="32"/>
          <w:szCs w:val="32"/>
        </w:rPr>
        <w:t>人员，</w:t>
      </w:r>
      <w:r>
        <w:rPr>
          <w:rFonts w:hint="eastAsia" w:ascii="仿宋_GB2312" w:hAnsi="Calibri" w:eastAsia="仿宋_GB2312"/>
          <w:kern w:val="2"/>
          <w:sz w:val="32"/>
          <w:szCs w:val="32"/>
          <w:lang w:eastAsia="zh-CN"/>
        </w:rPr>
        <w:t>均</w:t>
      </w:r>
      <w:r>
        <w:rPr>
          <w:rFonts w:hint="eastAsia" w:ascii="仿宋_GB2312" w:hAnsi="Calibri" w:eastAsia="仿宋_GB2312"/>
          <w:kern w:val="2"/>
          <w:sz w:val="32"/>
          <w:szCs w:val="32"/>
        </w:rPr>
        <w:t>不得有任何对竞赛组委会、海淀区网球运动协会、网球项目竞委会等相关单位、其他选手、裁判人员</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lang w:val="en-US" w:eastAsia="zh-CN"/>
        </w:rPr>
        <w:t>工作人员、</w:t>
      </w:r>
      <w:r>
        <w:rPr>
          <w:rFonts w:hint="eastAsia" w:ascii="仿宋_GB2312" w:hAnsi="Calibri" w:eastAsia="仿宋_GB2312"/>
          <w:kern w:val="2"/>
          <w:sz w:val="32"/>
          <w:szCs w:val="32"/>
          <w:lang w:eastAsia="zh-CN"/>
        </w:rPr>
        <w:t>其他人员</w:t>
      </w:r>
      <w:r>
        <w:rPr>
          <w:rFonts w:hint="eastAsia" w:ascii="仿宋_GB2312" w:hAnsi="Calibri" w:eastAsia="仿宋_GB2312"/>
          <w:kern w:val="2"/>
          <w:sz w:val="32"/>
          <w:szCs w:val="32"/>
        </w:rPr>
        <w:t>或网球运动本身造成不利影响的言行。有此言行者，将取消参赛运动员参加某场比赛或全部比赛的资格</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rPr>
        <w:t>情节严重者，</w:t>
      </w:r>
      <w:r>
        <w:rPr>
          <w:rFonts w:hint="eastAsia" w:ascii="仿宋_GB2312" w:hAnsi="Calibri" w:eastAsia="仿宋_GB2312"/>
          <w:kern w:val="2"/>
          <w:sz w:val="32"/>
          <w:szCs w:val="32"/>
          <w:lang w:eastAsia="zh-CN"/>
        </w:rPr>
        <w:t>将运动员、参赛单位通报到教委进行禁赛处罚</w:t>
      </w:r>
      <w:r>
        <w:rPr>
          <w:rFonts w:hint="eastAsia" w:ascii="仿宋_GB2312" w:hAnsi="Calibri" w:eastAsia="仿宋_GB2312"/>
          <w:kern w:val="2"/>
          <w:sz w:val="32"/>
          <w:szCs w:val="32"/>
        </w:rPr>
        <w:t>。</w:t>
      </w:r>
    </w:p>
    <w:p w14:paraId="5856B7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六</w:t>
      </w:r>
      <w:r>
        <w:rPr>
          <w:rFonts w:hint="eastAsia" w:ascii="仿宋_GB2312" w:hAnsi="Calibri" w:eastAsia="仿宋_GB2312"/>
          <w:kern w:val="2"/>
          <w:sz w:val="32"/>
          <w:szCs w:val="32"/>
        </w:rPr>
        <w:t>）参赛运动员</w:t>
      </w:r>
      <w:r>
        <w:rPr>
          <w:rFonts w:hint="eastAsia" w:ascii="仿宋_GB2312" w:hAnsi="Calibri" w:eastAsia="仿宋_GB2312"/>
          <w:kern w:val="2"/>
          <w:sz w:val="32"/>
          <w:szCs w:val="32"/>
          <w:lang w:eastAsia="zh-CN"/>
        </w:rPr>
        <w:t>、领队、</w:t>
      </w:r>
      <w:r>
        <w:rPr>
          <w:rFonts w:hint="eastAsia" w:ascii="仿宋_GB2312" w:hAnsi="Calibri" w:eastAsia="仿宋_GB2312"/>
          <w:kern w:val="2"/>
          <w:sz w:val="32"/>
          <w:szCs w:val="32"/>
        </w:rPr>
        <w:t>教练员</w:t>
      </w:r>
      <w:r>
        <w:rPr>
          <w:rFonts w:hint="eastAsia" w:ascii="仿宋_GB2312" w:hAnsi="Calibri" w:eastAsia="仿宋_GB2312"/>
          <w:kern w:val="2"/>
          <w:sz w:val="32"/>
          <w:szCs w:val="32"/>
          <w:lang w:eastAsia="zh-CN"/>
        </w:rPr>
        <w:t>、单位工作人员及</w:t>
      </w:r>
      <w:r>
        <w:rPr>
          <w:rFonts w:hint="eastAsia" w:ascii="仿宋_GB2312" w:hAnsi="Calibri" w:eastAsia="仿宋_GB2312"/>
          <w:kern w:val="2"/>
          <w:sz w:val="32"/>
          <w:szCs w:val="32"/>
        </w:rPr>
        <w:t>随行</w:t>
      </w:r>
      <w:r>
        <w:rPr>
          <w:rFonts w:hint="eastAsia" w:ascii="仿宋_GB2312" w:hAnsi="Calibri" w:eastAsia="仿宋_GB2312"/>
          <w:kern w:val="2"/>
          <w:sz w:val="32"/>
          <w:szCs w:val="32"/>
          <w:lang w:eastAsia="zh-CN"/>
        </w:rPr>
        <w:t>陪同</w:t>
      </w:r>
      <w:r>
        <w:rPr>
          <w:rFonts w:hint="eastAsia" w:ascii="仿宋_GB2312" w:hAnsi="Calibri" w:eastAsia="仿宋_GB2312"/>
          <w:kern w:val="2"/>
          <w:sz w:val="32"/>
          <w:szCs w:val="32"/>
        </w:rPr>
        <w:t>人员，</w:t>
      </w:r>
      <w:r>
        <w:rPr>
          <w:rFonts w:hint="eastAsia" w:ascii="仿宋_GB2312" w:hAnsi="Calibri" w:eastAsia="仿宋_GB2312"/>
          <w:kern w:val="2"/>
          <w:sz w:val="32"/>
          <w:szCs w:val="32"/>
          <w:lang w:eastAsia="zh-CN"/>
        </w:rPr>
        <w:t>如对</w:t>
      </w:r>
      <w:r>
        <w:rPr>
          <w:rFonts w:hint="eastAsia" w:ascii="仿宋_GB2312" w:hAnsi="Calibri" w:eastAsia="仿宋_GB2312"/>
          <w:kern w:val="2"/>
          <w:sz w:val="32"/>
          <w:szCs w:val="32"/>
        </w:rPr>
        <w:t>其他选手、裁判人员</w:t>
      </w:r>
      <w:r>
        <w:rPr>
          <w:rFonts w:hint="eastAsia" w:ascii="仿宋_GB2312" w:hAnsi="Calibri" w:eastAsia="仿宋_GB2312"/>
          <w:kern w:val="2"/>
          <w:sz w:val="32"/>
          <w:szCs w:val="32"/>
          <w:lang w:eastAsia="zh-CN"/>
        </w:rPr>
        <w:t>、</w:t>
      </w:r>
      <w:r>
        <w:rPr>
          <w:rFonts w:hint="eastAsia" w:ascii="仿宋_GB2312" w:hAnsi="Calibri" w:eastAsia="仿宋_GB2312"/>
          <w:kern w:val="2"/>
          <w:sz w:val="32"/>
          <w:szCs w:val="32"/>
          <w:lang w:val="en-US" w:eastAsia="zh-CN"/>
        </w:rPr>
        <w:t>工作人员、</w:t>
      </w:r>
      <w:r>
        <w:rPr>
          <w:rFonts w:hint="eastAsia" w:ascii="仿宋_GB2312" w:hAnsi="Calibri" w:eastAsia="仿宋_GB2312"/>
          <w:kern w:val="2"/>
          <w:sz w:val="32"/>
          <w:szCs w:val="32"/>
          <w:lang w:eastAsia="zh-CN"/>
        </w:rPr>
        <w:t>其他人员</w:t>
      </w:r>
      <w:r>
        <w:rPr>
          <w:rFonts w:hint="eastAsia" w:ascii="仿宋_GB2312" w:hAnsi="Calibri" w:eastAsia="仿宋_GB2312"/>
          <w:kern w:val="2"/>
          <w:sz w:val="32"/>
          <w:szCs w:val="32"/>
          <w:lang w:val="en-US" w:eastAsia="zh-CN"/>
        </w:rPr>
        <w:t>进行侮辱、言语辱骂或</w:t>
      </w:r>
      <w:r>
        <w:rPr>
          <w:rFonts w:hint="eastAsia" w:ascii="仿宋_GB2312" w:hAnsi="Calibri" w:eastAsia="仿宋_GB2312"/>
          <w:kern w:val="2"/>
          <w:sz w:val="32"/>
          <w:szCs w:val="32"/>
          <w:lang w:eastAsia="zh-CN"/>
        </w:rPr>
        <w:t>造成人身伤害的</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视情节轻重，</w:t>
      </w:r>
      <w:r>
        <w:rPr>
          <w:rFonts w:hint="eastAsia" w:ascii="仿宋_GB2312" w:hAnsi="Calibri" w:eastAsia="仿宋_GB2312"/>
          <w:kern w:val="2"/>
          <w:sz w:val="32"/>
          <w:szCs w:val="32"/>
        </w:rPr>
        <w:t>将</w:t>
      </w:r>
      <w:r>
        <w:rPr>
          <w:rFonts w:hint="eastAsia" w:ascii="仿宋_GB2312" w:hAnsi="Calibri" w:eastAsia="仿宋_GB2312"/>
          <w:kern w:val="2"/>
          <w:sz w:val="32"/>
          <w:szCs w:val="32"/>
          <w:lang w:eastAsia="zh-CN"/>
        </w:rPr>
        <w:t>进行：</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1</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警告、</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2</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通报批评、</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3</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rPr>
        <w:t>取消运动员参加某场比赛</w:t>
      </w:r>
      <w:r>
        <w:rPr>
          <w:rFonts w:hint="eastAsia" w:ascii="仿宋_GB2312" w:hAnsi="Calibri" w:eastAsia="仿宋_GB2312"/>
          <w:kern w:val="2"/>
          <w:sz w:val="32"/>
          <w:szCs w:val="32"/>
          <w:lang w:eastAsia="zh-CN"/>
        </w:rPr>
        <w:t>资格、</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4</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取消运动员参加</w:t>
      </w:r>
      <w:r>
        <w:rPr>
          <w:rFonts w:hint="eastAsia" w:ascii="仿宋_GB2312" w:hAnsi="Calibri" w:eastAsia="仿宋_GB2312"/>
          <w:kern w:val="2"/>
          <w:sz w:val="32"/>
          <w:szCs w:val="32"/>
        </w:rPr>
        <w:t>全部比赛资格</w:t>
      </w:r>
      <w:r>
        <w:rPr>
          <w:rFonts w:hint="eastAsia" w:ascii="仿宋_GB2312" w:hAnsi="Calibri" w:eastAsia="仿宋_GB2312"/>
          <w:kern w:val="2"/>
          <w:sz w:val="32"/>
          <w:szCs w:val="32"/>
          <w:lang w:eastAsia="zh-CN"/>
        </w:rPr>
        <w:t>、</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5</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取消参赛运动员比赛成绩、</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lang w:val="en-US" w:eastAsia="zh-CN"/>
        </w:rPr>
        <w:t>6</w:t>
      </w:r>
      <w:r>
        <w:rPr>
          <w:rFonts w:hint="default" w:ascii="仿宋_GB2312" w:hAnsi="Calibri" w:eastAsia="仿宋_GB2312"/>
          <w:kern w:val="2"/>
          <w:sz w:val="32"/>
          <w:szCs w:val="32"/>
          <w:lang w:val="en-US" w:eastAsia="zh-CN"/>
        </w:rPr>
        <w:t>)</w:t>
      </w:r>
      <w:r>
        <w:rPr>
          <w:rFonts w:hint="eastAsia" w:ascii="仿宋_GB2312" w:hAnsi="Calibri" w:eastAsia="仿宋_GB2312"/>
          <w:kern w:val="2"/>
          <w:sz w:val="32"/>
          <w:szCs w:val="32"/>
        </w:rPr>
        <w:t>情节严重者，</w:t>
      </w:r>
      <w:r>
        <w:rPr>
          <w:rFonts w:hint="eastAsia" w:ascii="仿宋_GB2312" w:hAnsi="Calibri" w:eastAsia="仿宋_GB2312"/>
          <w:kern w:val="2"/>
          <w:sz w:val="32"/>
          <w:szCs w:val="32"/>
          <w:lang w:eastAsia="zh-CN"/>
        </w:rPr>
        <w:t>将运动员、参赛单位通报教委进行禁赛处罚</w:t>
      </w:r>
      <w:r>
        <w:rPr>
          <w:rFonts w:hint="eastAsia" w:ascii="仿宋_GB2312" w:hAnsi="Calibri" w:eastAsia="仿宋_GB2312"/>
          <w:kern w:val="2"/>
          <w:sz w:val="32"/>
          <w:szCs w:val="32"/>
        </w:rPr>
        <w:t>。</w:t>
      </w:r>
      <w:r>
        <w:rPr>
          <w:rFonts w:hint="eastAsia" w:ascii="仿宋_GB2312" w:hAnsi="Calibri" w:eastAsia="仿宋_GB2312"/>
          <w:kern w:val="2"/>
          <w:sz w:val="32"/>
          <w:szCs w:val="32"/>
          <w:lang w:eastAsia="zh-CN"/>
        </w:rPr>
        <w:t>以上比赛处罚可单独或合并执行。</w:t>
      </w:r>
    </w:p>
    <w:p w14:paraId="7B1EFB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w:t>
      </w:r>
      <w:r>
        <w:rPr>
          <w:rFonts w:hint="eastAsia" w:ascii="仿宋_GB2312" w:hAnsi="仿宋" w:eastAsia="仿宋_GB2312"/>
          <w:b/>
          <w:color w:val="000000"/>
          <w:sz w:val="32"/>
          <w:szCs w:val="32"/>
        </w:rPr>
        <w:t>报名后因伤病不能参加比赛的队员，需持医院诊断证明请假，无故弃赛者将纳入明年比赛诚信记录，二年之内禁止参赛。</w:t>
      </w:r>
    </w:p>
    <w:p w14:paraId="4CE63D6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黑体" w:hAnsi="Calibri" w:eastAsia="黑体"/>
          <w:kern w:val="2"/>
          <w:sz w:val="32"/>
          <w:szCs w:val="32"/>
        </w:rPr>
      </w:pPr>
      <w:r>
        <w:rPr>
          <w:rFonts w:hint="eastAsia" w:ascii="黑体" w:hAnsi="Calibri" w:eastAsia="黑体"/>
          <w:kern w:val="2"/>
          <w:sz w:val="32"/>
          <w:szCs w:val="32"/>
        </w:rPr>
        <w:t>十七、</w:t>
      </w:r>
      <w:r>
        <w:rPr>
          <w:rFonts w:ascii="黑体" w:hAnsi="Calibri" w:eastAsia="黑体"/>
          <w:kern w:val="2"/>
          <w:sz w:val="32"/>
          <w:szCs w:val="32"/>
        </w:rPr>
        <w:t>其他</w:t>
      </w:r>
    </w:p>
    <w:p w14:paraId="3B5D25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r>
        <w:rPr>
          <w:rFonts w:hint="eastAsia" w:ascii="仿宋_GB2312" w:hAnsi="Calibri" w:eastAsia="仿宋_GB2312"/>
          <w:kern w:val="2"/>
          <w:sz w:val="32"/>
          <w:szCs w:val="32"/>
        </w:rPr>
        <w:t>本规程解释权和修订权属于本次比赛组委会。未尽事宜另行通知。</w:t>
      </w:r>
    </w:p>
    <w:p w14:paraId="4CA2AE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p>
    <w:p w14:paraId="108A67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Calibri" w:eastAsia="仿宋_GB2312"/>
          <w:kern w:val="2"/>
          <w:sz w:val="32"/>
          <w:szCs w:val="32"/>
        </w:rPr>
      </w:pPr>
    </w:p>
    <w:p w14:paraId="60EFE3D8">
      <w:pPr>
        <w:keepNext w:val="0"/>
        <w:keepLines w:val="0"/>
        <w:pageBreakBefore w:val="0"/>
        <w:widowControl w:val="0"/>
        <w:kinsoku/>
        <w:wordWrap/>
        <w:overflowPunct/>
        <w:topLinePunct w:val="0"/>
        <w:autoSpaceDE/>
        <w:autoSpaceDN/>
        <w:bidi w:val="0"/>
        <w:adjustRightInd/>
        <w:snapToGrid/>
        <w:spacing w:line="480" w:lineRule="exact"/>
        <w:ind w:left="5042" w:leftChars="-166" w:hanging="5440" w:hangingChars="1700"/>
        <w:textAlignment w:val="auto"/>
        <w:rPr>
          <w:rFonts w:hint="eastAsia" w:ascii="仿宋_GB2312" w:hAnsi="Calibri" w:eastAsia="仿宋_GB2312"/>
          <w:kern w:val="2"/>
          <w:sz w:val="32"/>
          <w:szCs w:val="32"/>
          <w:lang w:eastAsia="zh-CN"/>
        </w:rPr>
      </w:pPr>
      <w:r>
        <w:rPr>
          <w:rFonts w:hint="eastAsia" w:ascii="仿宋_GB2312" w:hAnsi="Calibri" w:eastAsia="仿宋_GB2312"/>
          <w:kern w:val="2"/>
          <w:sz w:val="32"/>
          <w:szCs w:val="32"/>
          <w:lang w:eastAsia="zh-CN"/>
        </w:rPr>
        <w:t xml:space="preserve">                   </w:t>
      </w:r>
      <w:r>
        <w:rPr>
          <w:rFonts w:hint="eastAsia" w:ascii="仿宋_GB2312" w:hAnsi="Calibri" w:eastAsia="仿宋_GB2312"/>
          <w:kern w:val="2"/>
          <w:sz w:val="32"/>
          <w:szCs w:val="32"/>
          <w:lang w:val="en-US" w:eastAsia="zh-CN"/>
        </w:rPr>
        <w:t xml:space="preserve">      </w:t>
      </w:r>
      <w:r>
        <w:rPr>
          <w:rFonts w:hint="eastAsia" w:ascii="仿宋_GB2312" w:hAnsi="Calibri" w:eastAsia="仿宋_GB2312"/>
          <w:kern w:val="2"/>
          <w:sz w:val="32"/>
          <w:szCs w:val="32"/>
          <w:lang w:eastAsia="zh-CN"/>
        </w:rPr>
        <w:t>北京市传统项目学校网球比赛组委会</w:t>
      </w:r>
    </w:p>
    <w:p w14:paraId="0A278D43">
      <w:pPr>
        <w:keepNext w:val="0"/>
        <w:keepLines w:val="0"/>
        <w:pageBreakBefore w:val="0"/>
        <w:widowControl w:val="0"/>
        <w:kinsoku/>
        <w:wordWrap/>
        <w:overflowPunct/>
        <w:topLinePunct w:val="0"/>
        <w:autoSpaceDE/>
        <w:autoSpaceDN/>
        <w:bidi w:val="0"/>
        <w:adjustRightInd/>
        <w:snapToGrid/>
        <w:spacing w:line="480" w:lineRule="exact"/>
        <w:ind w:firstLine="5440" w:firstLineChars="1700"/>
        <w:textAlignment w:val="auto"/>
        <w:rPr>
          <w:rFonts w:hint="eastAsia" w:ascii="仿宋_GB2312" w:hAnsi="Calibri" w:eastAsia="仿宋_GB2312"/>
          <w:kern w:val="2"/>
          <w:sz w:val="32"/>
          <w:szCs w:val="32"/>
          <w:lang w:val="en-US" w:eastAsia="zh-CN"/>
        </w:rPr>
      </w:pPr>
      <w:r>
        <w:rPr>
          <w:rFonts w:hint="eastAsia" w:ascii="仿宋_GB2312" w:hAnsi="Calibri" w:eastAsia="仿宋_GB2312"/>
          <w:kern w:val="2"/>
          <w:sz w:val="32"/>
          <w:szCs w:val="32"/>
          <w:lang w:val="en-US" w:eastAsia="zh-CN"/>
        </w:rPr>
        <w:t>2026年5月</w:t>
      </w:r>
    </w:p>
    <w:p w14:paraId="282EB5D9">
      <w:pPr>
        <w:spacing w:line="560" w:lineRule="exact"/>
        <w:jc w:val="center"/>
        <w:rPr>
          <w:rFonts w:ascii="Arial Unicode MS" w:hAnsi="Arial Unicode MS" w:eastAsia="Arial Unicode MS" w:cs="Arial Unicode MS"/>
          <w:sz w:val="36"/>
          <w:szCs w:val="36"/>
        </w:rPr>
      </w:pPr>
      <w:r>
        <w:rPr>
          <w:rFonts w:hint="eastAsia" w:ascii="Arial Unicode MS" w:hAnsi="Arial Unicode MS" w:eastAsia="Arial Unicode MS" w:cs="Arial Unicode MS"/>
          <w:sz w:val="36"/>
          <w:szCs w:val="36"/>
          <w:lang w:eastAsia="zh-CN"/>
        </w:rPr>
        <w:t>2026</w:t>
      </w:r>
      <w:r>
        <w:rPr>
          <w:rFonts w:hint="eastAsia" w:ascii="Arial Unicode MS" w:hAnsi="Arial Unicode MS" w:eastAsia="Arial Unicode MS" w:cs="Arial Unicode MS"/>
          <w:sz w:val="36"/>
          <w:szCs w:val="36"/>
        </w:rPr>
        <w:t>年北京市体育传统项目学校网球比赛</w:t>
      </w:r>
    </w:p>
    <w:p w14:paraId="330DEA86">
      <w:pPr>
        <w:spacing w:line="560" w:lineRule="exact"/>
        <w:jc w:val="center"/>
        <w:rPr>
          <w:rFonts w:ascii="Arial Unicode MS" w:hAnsi="Songti SC" w:eastAsia="Arial Unicode MS"/>
          <w:sz w:val="36"/>
          <w:szCs w:val="36"/>
        </w:rPr>
      </w:pPr>
      <w:r>
        <w:rPr>
          <w:rFonts w:hint="eastAsia" w:ascii="Arial Unicode MS" w:hAnsi="Arial Unicode MS" w:eastAsia="Arial Unicode MS" w:cs="Arial Unicode MS"/>
          <w:sz w:val="36"/>
          <w:szCs w:val="36"/>
        </w:rPr>
        <w:t>参赛承诺书</w:t>
      </w:r>
    </w:p>
    <w:p w14:paraId="1D8F510D">
      <w:pPr>
        <w:spacing w:line="280" w:lineRule="exact"/>
        <w:jc w:val="left"/>
        <w:rPr>
          <w:rFonts w:hAnsi="仿宋" w:cs="宋体"/>
          <w:u w:val="single"/>
        </w:rPr>
      </w:pPr>
    </w:p>
    <w:p w14:paraId="072B1AA8">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u w:val="single"/>
        </w:rPr>
        <w:t xml:space="preserve">                           </w:t>
      </w:r>
      <w:r>
        <w:rPr>
          <w:rFonts w:hint="eastAsia" w:ascii="仿宋_GB2312" w:hAnsi="仿宋" w:eastAsia="仿宋_GB2312" w:cs="仿宋_GB2312"/>
        </w:rPr>
        <w:t>学校 （以下简称“本单位”）自愿组队参加</w:t>
      </w:r>
      <w:r>
        <w:rPr>
          <w:rFonts w:hint="eastAsia" w:ascii="仿宋_GB2312" w:hAnsi="仿宋" w:eastAsia="仿宋_GB2312" w:cs="仿宋_GB2312"/>
          <w:lang w:eastAsia="zh-CN"/>
        </w:rPr>
        <w:t>2026</w:t>
      </w:r>
      <w:r>
        <w:rPr>
          <w:rFonts w:hint="eastAsia" w:ascii="仿宋_GB2312" w:hAnsi="仿宋" w:eastAsia="仿宋_GB2312" w:cs="仿宋_GB2312"/>
        </w:rPr>
        <w:t>年北京市体育传统项目学校网球比赛（以下简称“赛事”或“比赛”）。</w:t>
      </w:r>
    </w:p>
    <w:p w14:paraId="1CB92BE3">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为严肃赛风赛纪，维护正常、有序的赛场秩序，保障比赛期间本单位参赛运动员的人身安全，营造良好、和谐的比赛环境，保证比赛圆满成功，特签订本参赛承诺书。</w:t>
      </w:r>
    </w:p>
    <w:p w14:paraId="54B4C14A">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一、本单位服从赛事工作安排，全面理解并同意遵守赛事组委会、主办单位及承办单位等所制定的各项规程、规则、规定、要求及采取的各项措施。</w:t>
      </w:r>
    </w:p>
    <w:p w14:paraId="69E2B6DD">
      <w:pPr>
        <w:widowControl/>
        <w:spacing w:line="260" w:lineRule="exact"/>
        <w:ind w:firstLine="480" w:firstLineChars="200"/>
        <w:rPr>
          <w:rFonts w:hint="eastAsia" w:ascii="仿宋_GB2312" w:hAnsi="仿宋" w:eastAsia="仿宋_GB2312" w:cs="仿宋_GB2312"/>
          <w:highlight w:val="none"/>
          <w:lang w:eastAsia="zh-CN"/>
        </w:rPr>
      </w:pPr>
      <w:r>
        <w:rPr>
          <w:rFonts w:hint="eastAsia" w:ascii="仿宋_GB2312" w:hAnsi="仿宋" w:eastAsia="仿宋_GB2312" w:cs="仿宋_GB2312"/>
        </w:rPr>
        <w:t>二、本单位明确了解参加赛事可能发生的一切风险，并承担本单位运动员参加赛事可能存在的风险和责任。保证本单位运动员均已通过正规医疗机构进行身体检查，</w:t>
      </w:r>
      <w:r>
        <w:rPr>
          <w:rFonts w:ascii="仿宋_GB2312" w:hAnsi="仿宋" w:eastAsia="仿宋_GB2312" w:cs="仿宋_GB2312"/>
        </w:rPr>
        <w:t>脑电图、心电图、血压、脉搏</w:t>
      </w:r>
      <w:r>
        <w:rPr>
          <w:rFonts w:hint="eastAsia" w:ascii="仿宋_GB2312" w:hAnsi="仿宋" w:eastAsia="仿宋_GB2312" w:cs="仿宋_GB2312"/>
        </w:rPr>
        <w:t>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r>
        <w:rPr>
          <w:rFonts w:hint="eastAsia" w:ascii="仿宋_GB2312" w:hAnsi="仿宋" w:eastAsia="仿宋_GB2312" w:cs="仿宋_GB2312"/>
          <w:highlight w:val="none"/>
          <w:lang w:eastAsia="zh-CN"/>
        </w:rPr>
        <w:t>，主办及承办单位不承担</w:t>
      </w:r>
      <w:r>
        <w:rPr>
          <w:rFonts w:hint="eastAsia" w:ascii="仿宋_GB2312" w:hAnsi="仿宋" w:eastAsia="仿宋_GB2312" w:cs="仿宋_GB2312"/>
          <w:highlight w:val="none"/>
          <w:lang w:val="en-US" w:eastAsia="zh-CN"/>
        </w:rPr>
        <w:t>任何</w:t>
      </w:r>
      <w:r>
        <w:rPr>
          <w:rFonts w:hint="eastAsia" w:ascii="仿宋_GB2312" w:hAnsi="仿宋" w:eastAsia="仿宋_GB2312" w:cs="仿宋_GB2312"/>
          <w:highlight w:val="none"/>
          <w:lang w:eastAsia="zh-CN"/>
        </w:rPr>
        <w:t>法律责任。</w:t>
      </w:r>
    </w:p>
    <w:p w14:paraId="0073B25E">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1723327">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E5B3332">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五、保证本单位运动员在比赛过程中，如因身体不适或发生突发状况，主动退出比赛。因本单位运动员本人坚持比赛所产生的全部责任及后果均由本单位及运动员本人承担。</w:t>
      </w:r>
    </w:p>
    <w:p w14:paraId="1C68A1E8">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2E85813C">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6A052B6">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61C2E3A7">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九</w:t>
      </w:r>
      <w:r>
        <w:rPr>
          <w:rFonts w:ascii="仿宋_GB2312" w:hAnsi="仿宋" w:eastAsia="仿宋_GB2312" w:cs="仿宋_GB2312"/>
        </w:rPr>
        <w:t>、本单位确认并同意，如本单位或本单位运动员违反上述</w:t>
      </w:r>
      <w:r>
        <w:rPr>
          <w:rFonts w:hint="eastAsia" w:ascii="仿宋_GB2312" w:hAnsi="仿宋" w:eastAsia="仿宋_GB2312" w:cs="仿宋_GB2312"/>
        </w:rPr>
        <w:t>任何</w:t>
      </w:r>
      <w:r>
        <w:rPr>
          <w:rFonts w:ascii="仿宋_GB2312" w:hAnsi="仿宋" w:eastAsia="仿宋_GB2312" w:cs="仿宋_GB2312"/>
        </w:rPr>
        <w:t>一项承诺，本单位及本单位运动员将承担因此产生的所有法律责任和后果，如因此导致赛事组委会及其关联方、赛事主办单位、承办单位</w:t>
      </w:r>
      <w:r>
        <w:rPr>
          <w:rFonts w:hint="eastAsia" w:ascii="仿宋_GB2312" w:hAnsi="仿宋" w:eastAsia="仿宋_GB2312" w:cs="仿宋_GB2312"/>
        </w:rPr>
        <w:t>等遭受</w:t>
      </w:r>
      <w:r>
        <w:rPr>
          <w:rFonts w:ascii="仿宋_GB2312" w:hAnsi="仿宋" w:eastAsia="仿宋_GB2312" w:cs="仿宋_GB2312"/>
        </w:rPr>
        <w:t>任何损失，本单位将承担全额赔偿责任。</w:t>
      </w:r>
    </w:p>
    <w:p w14:paraId="1B2D0E5C">
      <w:pPr>
        <w:widowControl/>
        <w:spacing w:line="260" w:lineRule="exact"/>
        <w:ind w:firstLine="480" w:firstLineChars="200"/>
        <w:rPr>
          <w:rFonts w:ascii="仿宋_GB2312" w:hAnsi="仿宋" w:eastAsia="仿宋_GB2312" w:cs="仿宋_GB2312"/>
        </w:rPr>
      </w:pPr>
    </w:p>
    <w:p w14:paraId="7B225DA2">
      <w:pPr>
        <w:widowControl/>
        <w:spacing w:line="260" w:lineRule="exact"/>
        <w:ind w:firstLine="480" w:firstLineChars="200"/>
        <w:rPr>
          <w:rFonts w:ascii="仿宋_GB2312" w:hAnsi="仿宋" w:eastAsia="仿宋_GB2312" w:cs="仿宋_GB2312"/>
        </w:rPr>
      </w:pPr>
      <w:r>
        <w:rPr>
          <w:rFonts w:hint="eastAsia" w:ascii="仿宋_GB2312" w:hAnsi="仿宋" w:eastAsia="仿宋_GB2312" w:cs="仿宋_GB2312"/>
        </w:rPr>
        <w:t xml:space="preserve">领队签字：                                    </w:t>
      </w:r>
      <w:r>
        <w:rPr>
          <w:rFonts w:ascii="仿宋_GB2312" w:hAnsi="仿宋" w:eastAsia="仿宋_GB2312" w:cs="仿宋_GB2312"/>
        </w:rPr>
        <w:t xml:space="preserve"> </w:t>
      </w:r>
      <w:r>
        <w:rPr>
          <w:rFonts w:hint="eastAsia" w:ascii="仿宋_GB2312" w:hAnsi="仿宋" w:eastAsia="仿宋_GB2312" w:cs="仿宋_GB2312"/>
        </w:rPr>
        <w:t xml:space="preserve">    学校（盖章）</w:t>
      </w:r>
    </w:p>
    <w:p w14:paraId="045DD561">
      <w:pPr>
        <w:widowControl/>
        <w:spacing w:line="260" w:lineRule="exact"/>
        <w:ind w:firstLine="480" w:firstLineChars="200"/>
        <w:rPr>
          <w:rFonts w:ascii="仿宋_GB2312" w:hAnsi="仿宋" w:eastAsia="仿宋_GB2312" w:cs="仿宋_GB2312"/>
        </w:rPr>
      </w:pPr>
    </w:p>
    <w:p w14:paraId="1DC61698">
      <w:pPr>
        <w:widowControl/>
        <w:spacing w:line="260" w:lineRule="exact"/>
        <w:ind w:firstLine="480" w:firstLineChars="200"/>
        <w:rPr>
          <w:rFonts w:hAnsi="仿宋" w:cs="宋体"/>
          <w:sz w:val="21"/>
          <w:szCs w:val="21"/>
        </w:rPr>
      </w:pPr>
      <w:r>
        <w:rPr>
          <w:rFonts w:hint="eastAsia" w:ascii="仿宋_GB2312" w:hAnsi="仿宋" w:eastAsia="仿宋_GB2312" w:cs="仿宋_GB2312"/>
        </w:rPr>
        <w:t xml:space="preserve">                                                    </w:t>
      </w:r>
      <w:r>
        <w:rPr>
          <w:rFonts w:hint="eastAsia" w:ascii="仿宋_GB2312" w:hAnsi="仿宋" w:eastAsia="仿宋_GB2312" w:cs="仿宋_GB2312"/>
          <w:lang w:eastAsia="zh-CN"/>
        </w:rPr>
        <w:t>2026</w:t>
      </w:r>
      <w:r>
        <w:rPr>
          <w:rFonts w:hint="eastAsia" w:ascii="仿宋_GB2312" w:hAnsi="仿宋" w:eastAsia="仿宋_GB2312" w:cs="仿宋_GB2312"/>
        </w:rPr>
        <w:t xml:space="preserve">年  月  日        </w:t>
      </w:r>
      <w:r>
        <w:rPr>
          <w:rFonts w:hint="eastAsia" w:hAnsi="仿宋" w:cs="宋体"/>
          <w:sz w:val="21"/>
          <w:szCs w:val="21"/>
        </w:rPr>
        <w:t xml:space="preserve">  </w:t>
      </w:r>
    </w:p>
    <w:p w14:paraId="544B43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sz w:val="36"/>
          <w:szCs w:val="36"/>
        </w:rPr>
      </w:pPr>
      <w:r>
        <w:rPr>
          <w:rFonts w:hint="eastAsia" w:ascii="Arial Unicode MS" w:hAnsi="Arial Unicode MS" w:eastAsia="Arial Unicode MS" w:cs="Arial Unicode MS"/>
          <w:sz w:val="36"/>
          <w:szCs w:val="36"/>
          <w:lang w:eastAsia="zh-CN"/>
        </w:rPr>
        <w:t>2026</w:t>
      </w:r>
      <w:r>
        <w:rPr>
          <w:rFonts w:hint="eastAsia" w:ascii="Arial Unicode MS" w:hAnsi="Arial Unicode MS" w:eastAsia="Arial Unicode MS" w:cs="Arial Unicode MS"/>
          <w:sz w:val="36"/>
          <w:szCs w:val="36"/>
        </w:rPr>
        <w:t>年北京市体育传统项目学校网球比赛</w:t>
      </w:r>
    </w:p>
    <w:p w14:paraId="4FF7B5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Arial Unicode MS" w:hAnsi="Arial Unicode MS" w:eastAsia="Arial Unicode MS" w:cs="Arial Unicode MS"/>
          <w:sz w:val="36"/>
          <w:szCs w:val="36"/>
        </w:rPr>
      </w:pPr>
      <w:r>
        <w:rPr>
          <w:rFonts w:hint="eastAsia" w:ascii="Arial Unicode MS" w:hAnsi="Arial Unicode MS" w:eastAsia="Arial Unicode MS" w:cs="Arial Unicode MS"/>
          <w:sz w:val="36"/>
          <w:szCs w:val="36"/>
        </w:rPr>
        <w:t>运动员自愿参赛声明</w:t>
      </w:r>
    </w:p>
    <w:p w14:paraId="298FBE96">
      <w:pPr>
        <w:widowControl/>
        <w:spacing w:line="220" w:lineRule="exact"/>
        <w:rPr>
          <w:rFonts w:ascii="仿宋_GB2312" w:hAnsi="仿宋" w:eastAsia="仿宋_GB2312" w:cs="仿宋_GB2312"/>
          <w:sz w:val="22"/>
          <w:szCs w:val="22"/>
        </w:rPr>
      </w:pPr>
    </w:p>
    <w:p w14:paraId="40D264B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 w:eastAsia="仿宋_GB2312" w:cs="仿宋_GB2312"/>
          <w:sz w:val="22"/>
          <w:szCs w:val="22"/>
        </w:rPr>
      </w:pPr>
      <w:r>
        <w:rPr>
          <w:rFonts w:hint="eastAsia" w:ascii="仿宋_GB2312" w:hAnsi="仿宋" w:eastAsia="仿宋_GB2312" w:cs="仿宋_GB2312"/>
          <w:sz w:val="22"/>
          <w:szCs w:val="22"/>
        </w:rPr>
        <w:t>致</w:t>
      </w:r>
      <w:r>
        <w:rPr>
          <w:rFonts w:hint="eastAsia" w:ascii="仿宋_GB2312" w:hAnsi="仿宋" w:eastAsia="仿宋_GB2312" w:cs="仿宋_GB2312"/>
          <w:sz w:val="22"/>
          <w:szCs w:val="22"/>
          <w:lang w:eastAsia="zh-CN"/>
        </w:rPr>
        <w:t>2026</w:t>
      </w:r>
      <w:r>
        <w:rPr>
          <w:rFonts w:hint="eastAsia" w:ascii="仿宋_GB2312" w:hAnsi="仿宋" w:eastAsia="仿宋_GB2312" w:cs="仿宋_GB2312"/>
          <w:sz w:val="22"/>
          <w:szCs w:val="22"/>
        </w:rPr>
        <w:t>年</w:t>
      </w:r>
      <w:r>
        <w:rPr>
          <w:rFonts w:hint="eastAsia" w:ascii="仿宋_GB2312" w:hAnsi="仿宋" w:eastAsia="仿宋_GB2312" w:cs="仿宋_GB2312"/>
        </w:rPr>
        <w:t>北京市体育传统项目学校网球比赛</w:t>
      </w:r>
      <w:r>
        <w:rPr>
          <w:rFonts w:hint="eastAsia" w:ascii="仿宋_GB2312" w:hAnsi="仿宋" w:eastAsia="仿宋_GB2312" w:cs="仿宋_GB2312"/>
          <w:sz w:val="22"/>
          <w:szCs w:val="22"/>
        </w:rPr>
        <w:t>主办方（以下统称“赛事主办方”）：</w:t>
      </w:r>
    </w:p>
    <w:p w14:paraId="03C14CC1">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作为</w:t>
      </w:r>
      <w:r>
        <w:rPr>
          <w:rFonts w:hint="eastAsia" w:ascii="仿宋_GB2312" w:hAnsi="仿宋" w:eastAsia="仿宋_GB2312" w:cs="仿宋_GB2312"/>
        </w:rPr>
        <w:t>网球比赛</w:t>
      </w:r>
      <w:r>
        <w:rPr>
          <w:rFonts w:hint="eastAsia" w:ascii="仿宋_GB2312" w:hAnsi="仿宋" w:eastAsia="仿宋_GB2312" w:cs="仿宋_GB2312"/>
          <w:sz w:val="22"/>
          <w:szCs w:val="22"/>
        </w:rPr>
        <w:t>参赛运动员（以下简称“本人”），本人（</w:t>
      </w:r>
      <w:r>
        <w:rPr>
          <w:rFonts w:hint="eastAsia" w:ascii="仿宋_GB2312" w:hAnsi="仿宋" w:eastAsia="仿宋_GB2312" w:cs="仿宋_GB2312"/>
          <w:sz w:val="22"/>
          <w:szCs w:val="22"/>
          <w:u w:val="none"/>
        </w:rPr>
        <w:t>姓名：</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）及本人法定监护人（</w:t>
      </w:r>
      <w:r>
        <w:rPr>
          <w:rFonts w:hint="eastAsia" w:ascii="仿宋_GB2312" w:hAnsi="仿宋" w:eastAsia="仿宋_GB2312" w:cs="仿宋_GB2312"/>
          <w:sz w:val="22"/>
          <w:szCs w:val="22"/>
          <w:u w:val="none"/>
        </w:rPr>
        <w:t>姓名：</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身份证号：</w:t>
      </w:r>
      <w:r>
        <w:rPr>
          <w:rFonts w:hint="eastAsia" w:ascii="仿宋_GB2312" w:hAnsi="仿宋" w:eastAsia="仿宋_GB2312" w:cs="仿宋_GB2312"/>
          <w:sz w:val="22"/>
          <w:szCs w:val="22"/>
          <w:u w:val="single"/>
        </w:rPr>
        <w:t xml:space="preserve">                      </w:t>
      </w:r>
      <w:r>
        <w:rPr>
          <w:rFonts w:hint="eastAsia" w:ascii="仿宋_GB2312" w:hAnsi="仿宋" w:eastAsia="仿宋_GB2312" w:cs="仿宋_GB2312"/>
          <w:sz w:val="22"/>
          <w:szCs w:val="22"/>
        </w:rPr>
        <w:t>）已认真阅读、全面理解并自愿签署如下声明及承诺：</w:t>
      </w:r>
    </w:p>
    <w:p w14:paraId="208858AB">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1.本人自愿参加本次赛事及一切与该赛事相关的活动（以下统称“赛事”或“比赛”），并具有参加本赛事相应的民事行为能力，且本人的法定监护人同意本人参加该赛事；</w:t>
      </w:r>
    </w:p>
    <w:p w14:paraId="24950A2A">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7F3C3A26">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319A8DB4">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12D434B9">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1D5E30A9">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55B2891A">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7.本人承诺以自己的名义报名参赛，同意向赛事主办方提供有效的身份证件和资料用于核实本人的身份，本人及本人法定监护人同意承担因身份证件和资料不实所产生的全部责任。</w:t>
      </w:r>
    </w:p>
    <w:p w14:paraId="0B18FC08">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2BF64F4">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2F58A6A7">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5FACDC9">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19907F7E">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076317B9">
      <w:pPr>
        <w:pStyle w:val="6"/>
        <w:keepNext w:val="0"/>
        <w:keepLines w:val="0"/>
        <w:pageBreakBefore w:val="0"/>
        <w:kinsoku/>
        <w:wordWrap/>
        <w:overflowPunct/>
        <w:topLinePunct w:val="0"/>
        <w:autoSpaceDE/>
        <w:autoSpaceDN/>
        <w:bidi w:val="0"/>
        <w:adjustRightInd/>
        <w:snapToGrid/>
        <w:spacing w:line="220" w:lineRule="exact"/>
        <w:ind w:left="440" w:hanging="440"/>
        <w:textAlignment w:val="auto"/>
        <w:rPr>
          <w:sz w:val="22"/>
        </w:rPr>
      </w:pPr>
    </w:p>
    <w:p w14:paraId="1CC9F82C">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运动员签字：</w:t>
      </w:r>
      <w:r>
        <w:rPr>
          <w:rFonts w:hint="eastAsia" w:ascii="仿宋_GB2312" w:hAnsi="仿宋" w:eastAsia="仿宋_GB2312" w:cs="仿宋_GB2312"/>
          <w:sz w:val="22"/>
          <w:szCs w:val="22"/>
          <w:lang w:val="en-US" w:eastAsia="zh-CN"/>
        </w:rPr>
        <w:t xml:space="preserve">                                   </w:t>
      </w:r>
      <w:r>
        <w:rPr>
          <w:rFonts w:hint="eastAsia" w:ascii="仿宋_GB2312" w:hAnsi="仿宋" w:eastAsia="仿宋_GB2312" w:cs="仿宋_GB2312"/>
          <w:sz w:val="22"/>
          <w:szCs w:val="22"/>
        </w:rPr>
        <w:t>法定监护人签字：</w:t>
      </w:r>
    </w:p>
    <w:p w14:paraId="0939C83B">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rFonts w:ascii="仿宋_GB2312" w:hAnsi="仿宋" w:eastAsia="仿宋_GB2312" w:cs="仿宋_GB2312"/>
          <w:sz w:val="22"/>
          <w:szCs w:val="22"/>
        </w:rPr>
      </w:pPr>
      <w:r>
        <w:rPr>
          <w:rFonts w:hint="eastAsia" w:ascii="仿宋_GB2312" w:hAnsi="仿宋" w:eastAsia="仿宋_GB2312" w:cs="仿宋_GB2312"/>
          <w:sz w:val="22"/>
          <w:szCs w:val="22"/>
          <w:lang w:val="en-US" w:eastAsia="zh-CN"/>
        </w:rPr>
        <w:t xml:space="preserve">                                  </w:t>
      </w:r>
      <w:r>
        <w:rPr>
          <w:rFonts w:hint="eastAsia" w:ascii="仿宋_GB2312" w:hAnsi="仿宋" w:eastAsia="仿宋_GB2312" w:cs="仿宋_GB2312"/>
          <w:sz w:val="22"/>
          <w:szCs w:val="22"/>
        </w:rPr>
        <w:t xml:space="preserve">                     </w:t>
      </w:r>
    </w:p>
    <w:p w14:paraId="2C2DC854">
      <w:pPr>
        <w:keepNext w:val="0"/>
        <w:keepLines w:val="0"/>
        <w:pageBreakBefore w:val="0"/>
        <w:widowControl/>
        <w:kinsoku/>
        <w:wordWrap/>
        <w:overflowPunct/>
        <w:topLinePunct w:val="0"/>
        <w:autoSpaceDE/>
        <w:autoSpaceDN/>
        <w:bidi w:val="0"/>
        <w:adjustRightInd/>
        <w:snapToGrid/>
        <w:spacing w:line="220" w:lineRule="exact"/>
        <w:ind w:firstLine="440" w:firstLineChars="200"/>
        <w:textAlignment w:val="auto"/>
        <w:rPr>
          <w:sz w:val="22"/>
          <w:szCs w:val="22"/>
        </w:rPr>
      </w:pPr>
      <w:r>
        <w:rPr>
          <w:rFonts w:hint="eastAsia" w:ascii="仿宋_GB2312" w:hAnsi="仿宋" w:eastAsia="仿宋_GB2312" w:cs="仿宋_GB2312"/>
          <w:sz w:val="22"/>
          <w:szCs w:val="22"/>
        </w:rPr>
        <w:t>法定监护人联系方式：</w:t>
      </w:r>
    </w:p>
    <w:p w14:paraId="5FC1D692">
      <w:pPr>
        <w:keepNext w:val="0"/>
        <w:keepLines w:val="0"/>
        <w:pageBreakBefore w:val="0"/>
        <w:kinsoku/>
        <w:wordWrap/>
        <w:overflowPunct/>
        <w:topLinePunct w:val="0"/>
        <w:autoSpaceDE/>
        <w:autoSpaceDN/>
        <w:bidi w:val="0"/>
        <w:adjustRightInd/>
        <w:snapToGrid/>
        <w:spacing w:line="220" w:lineRule="exact"/>
        <w:ind w:firstLine="660" w:firstLineChars="300"/>
        <w:textAlignment w:val="auto"/>
        <w:rPr>
          <w:rFonts w:hint="eastAsia" w:ascii="仿宋_GB2312" w:hAnsi="仿宋" w:eastAsia="仿宋_GB2312" w:cs="仿宋_GB2312"/>
          <w:sz w:val="22"/>
          <w:szCs w:val="22"/>
        </w:rPr>
      </w:pPr>
      <w:r>
        <w:rPr>
          <w:rFonts w:hint="eastAsia" w:ascii="仿宋_GB2312" w:hAnsi="仿宋" w:eastAsia="仿宋_GB2312" w:cs="仿宋_GB2312"/>
          <w:sz w:val="22"/>
          <w:szCs w:val="22"/>
        </w:rPr>
        <w:t xml:space="preserve">                                             </w:t>
      </w:r>
    </w:p>
    <w:p w14:paraId="5942DAFA">
      <w:pPr>
        <w:keepNext w:val="0"/>
        <w:keepLines w:val="0"/>
        <w:pageBreakBefore w:val="0"/>
        <w:kinsoku/>
        <w:wordWrap/>
        <w:overflowPunct/>
        <w:topLinePunct w:val="0"/>
        <w:autoSpaceDE/>
        <w:autoSpaceDN/>
        <w:bidi w:val="0"/>
        <w:adjustRightInd/>
        <w:snapToGrid/>
        <w:spacing w:line="220" w:lineRule="exact"/>
        <w:ind w:firstLine="5500" w:firstLineChars="2500"/>
        <w:textAlignment w:val="auto"/>
        <w:rPr>
          <w:rFonts w:hint="eastAsia" w:hAnsi="仿宋" w:cs="宋体"/>
          <w:sz w:val="21"/>
          <w:szCs w:val="21"/>
        </w:rPr>
      </w:pPr>
      <w:r>
        <w:rPr>
          <w:rFonts w:hint="eastAsia" w:ascii="仿宋_GB2312" w:hAnsi="仿宋" w:eastAsia="仿宋_GB2312" w:cs="仿宋_GB2312"/>
          <w:sz w:val="22"/>
          <w:szCs w:val="22"/>
          <w:lang w:eastAsia="zh-CN"/>
        </w:rPr>
        <w:t>2026</w:t>
      </w:r>
      <w:r>
        <w:rPr>
          <w:rFonts w:hint="eastAsia" w:ascii="仿宋_GB2312" w:hAnsi="仿宋" w:eastAsia="仿宋_GB2312" w:cs="仿宋_GB2312"/>
          <w:sz w:val="22"/>
          <w:szCs w:val="22"/>
        </w:rPr>
        <w:t>年   月   日</w:t>
      </w:r>
      <w:r>
        <w:rPr>
          <w:rFonts w:hint="eastAsia" w:hAnsi="仿宋" w:cs="宋体"/>
          <w:sz w:val="21"/>
          <w:szCs w:val="21"/>
        </w:rPr>
        <w:t xml:space="preserve">  </w:t>
      </w:r>
    </w:p>
    <w:p w14:paraId="5C4A2B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rPr>
        <w:t>202</w:t>
      </w:r>
      <w:r>
        <w:rPr>
          <w:rFonts w:hint="eastAsia" w:ascii="方正小标宋简体" w:hAnsi="方正小标宋简体" w:eastAsia="方正小标宋简体" w:cs="方正小标宋简体"/>
          <w:kern w:val="2"/>
          <w:sz w:val="44"/>
          <w:szCs w:val="44"/>
          <w:lang w:val="en-US" w:eastAsia="zh-CN"/>
        </w:rPr>
        <w:t>6</w:t>
      </w:r>
      <w:r>
        <w:rPr>
          <w:rFonts w:hint="eastAsia" w:ascii="方正小标宋简体" w:hAnsi="方正小标宋简体" w:eastAsia="方正小标宋简体" w:cs="方正小标宋简体"/>
          <w:kern w:val="2"/>
          <w:sz w:val="44"/>
          <w:szCs w:val="44"/>
        </w:rPr>
        <w:t>年北京市体育传统项目学校网球比赛</w:t>
      </w:r>
    </w:p>
    <w:p w14:paraId="13A8B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52"/>
          <w:szCs w:val="52"/>
          <w:lang w:val="en-US" w:eastAsia="zh-CN"/>
        </w:rPr>
      </w:pPr>
      <w:r>
        <w:rPr>
          <w:rFonts w:hint="eastAsia" w:ascii="方正小标宋简体" w:hAnsi="方正小标宋简体" w:eastAsia="方正小标宋简体" w:cs="方正小标宋简体"/>
          <w:kern w:val="2"/>
          <w:sz w:val="44"/>
          <w:szCs w:val="44"/>
          <w:lang w:val="en-US" w:eastAsia="zh-CN"/>
        </w:rPr>
        <w:t>优秀教练员评选办法</w:t>
      </w:r>
    </w:p>
    <w:p w14:paraId="49B3AD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z w:val="32"/>
          <w:szCs w:val="32"/>
          <w:lang w:val="en-US" w:eastAsia="zh-CN"/>
        </w:rPr>
      </w:pPr>
    </w:p>
    <w:p w14:paraId="18738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为规范</w:t>
      </w:r>
      <w:r>
        <w:rPr>
          <w:rFonts w:hint="eastAsia" w:ascii="仿宋_GB2312" w:hAnsi="Calibri" w:eastAsia="仿宋_GB2312" w:cs="Times New Roman"/>
          <w:kern w:val="2"/>
          <w:sz w:val="32"/>
          <w:szCs w:val="32"/>
        </w:rPr>
        <w:t>北京市体育传统项目学校网球比赛</w:t>
      </w:r>
      <w:r>
        <w:rPr>
          <w:rFonts w:hint="default" w:ascii="仿宋_GB2312" w:hAnsi="Calibri" w:eastAsia="仿宋_GB2312" w:cs="Times New Roman"/>
          <w:kern w:val="2"/>
          <w:sz w:val="32"/>
          <w:szCs w:val="32"/>
          <w:lang w:val="en-US" w:eastAsia="zh-CN"/>
        </w:rPr>
        <w:t>优秀</w:t>
      </w:r>
      <w:r>
        <w:rPr>
          <w:rFonts w:hint="eastAsia" w:ascii="仿宋_GB2312" w:hAnsi="Calibri" w:eastAsia="仿宋_GB2312" w:cs="Times New Roman"/>
          <w:kern w:val="2"/>
          <w:sz w:val="32"/>
          <w:szCs w:val="32"/>
          <w:lang w:val="en-US" w:eastAsia="zh-CN"/>
        </w:rPr>
        <w:t>教练员</w:t>
      </w:r>
      <w:r>
        <w:rPr>
          <w:rFonts w:hint="default" w:ascii="仿宋_GB2312" w:hAnsi="Calibri" w:eastAsia="仿宋_GB2312" w:cs="Times New Roman"/>
          <w:kern w:val="2"/>
          <w:sz w:val="32"/>
          <w:szCs w:val="32"/>
          <w:lang w:val="en-US" w:eastAsia="zh-CN"/>
        </w:rPr>
        <w:t>奖项评选工作，确保评选过程公平、公正、公开，根据</w:t>
      </w:r>
      <w:r>
        <w:rPr>
          <w:rFonts w:hint="eastAsia" w:ascii="仿宋_GB2312" w:hAnsi="Calibri" w:eastAsia="仿宋_GB2312" w:cs="Times New Roman"/>
          <w:kern w:val="2"/>
          <w:sz w:val="32"/>
          <w:szCs w:val="32"/>
          <w:lang w:val="en-US" w:eastAsia="zh-CN"/>
        </w:rPr>
        <w:t>北京市体育局、北京市教育委员会</w:t>
      </w:r>
      <w:r>
        <w:rPr>
          <w:rFonts w:hint="default" w:ascii="仿宋_GB2312" w:hAnsi="Calibri" w:eastAsia="仿宋_GB2312" w:cs="Times New Roman"/>
          <w:kern w:val="2"/>
          <w:sz w:val="32"/>
          <w:szCs w:val="32"/>
          <w:lang w:val="en-US" w:eastAsia="zh-CN"/>
        </w:rPr>
        <w:t>相关规定，现就优秀教练员评选办法说明如下：</w:t>
      </w:r>
    </w:p>
    <w:p w14:paraId="2C68D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优秀教练员评选标准</w:t>
      </w:r>
      <w:r>
        <w:rPr>
          <w:rFonts w:hint="eastAsia" w:ascii="黑体" w:hAnsi="黑体" w:eastAsia="黑体" w:cs="黑体"/>
          <w:sz w:val="32"/>
          <w:szCs w:val="32"/>
          <w:lang w:val="en-US" w:eastAsia="zh-CN"/>
        </w:rPr>
        <w:t>：</w:t>
      </w:r>
    </w:p>
    <w:p w14:paraId="1D12C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1.赛风赛纪：比赛期间</w:t>
      </w:r>
      <w:r>
        <w:rPr>
          <w:rFonts w:hint="eastAsia" w:ascii="仿宋_GB2312" w:hAnsi="Calibri" w:eastAsia="仿宋_GB2312"/>
          <w:kern w:val="2"/>
          <w:sz w:val="32"/>
          <w:szCs w:val="32"/>
        </w:rPr>
        <w:t>运动员</w:t>
      </w:r>
      <w:r>
        <w:rPr>
          <w:rFonts w:hint="eastAsia" w:ascii="仿宋_GB2312" w:hAnsi="Calibri" w:eastAsia="仿宋_GB2312"/>
          <w:kern w:val="2"/>
          <w:sz w:val="32"/>
          <w:szCs w:val="32"/>
          <w:lang w:eastAsia="zh-CN"/>
        </w:rPr>
        <w:t>、领队、</w:t>
      </w:r>
      <w:r>
        <w:rPr>
          <w:rFonts w:hint="eastAsia" w:ascii="仿宋_GB2312" w:hAnsi="Calibri" w:eastAsia="仿宋_GB2312"/>
          <w:kern w:val="2"/>
          <w:sz w:val="32"/>
          <w:szCs w:val="32"/>
        </w:rPr>
        <w:t>教练员</w:t>
      </w:r>
      <w:r>
        <w:rPr>
          <w:rFonts w:hint="eastAsia" w:ascii="仿宋_GB2312" w:hAnsi="Calibri" w:eastAsia="仿宋_GB2312"/>
          <w:kern w:val="2"/>
          <w:sz w:val="32"/>
          <w:szCs w:val="32"/>
          <w:lang w:eastAsia="zh-CN"/>
        </w:rPr>
        <w:t>、单位工作人员及</w:t>
      </w:r>
      <w:r>
        <w:rPr>
          <w:rFonts w:hint="eastAsia" w:ascii="仿宋_GB2312" w:hAnsi="Calibri" w:eastAsia="仿宋_GB2312"/>
          <w:kern w:val="2"/>
          <w:sz w:val="32"/>
          <w:szCs w:val="32"/>
        </w:rPr>
        <w:t>随行</w:t>
      </w:r>
      <w:r>
        <w:rPr>
          <w:rFonts w:hint="eastAsia" w:ascii="仿宋_GB2312" w:hAnsi="Calibri" w:eastAsia="仿宋_GB2312"/>
          <w:kern w:val="2"/>
          <w:sz w:val="32"/>
          <w:szCs w:val="32"/>
          <w:lang w:eastAsia="zh-CN"/>
        </w:rPr>
        <w:t>陪同</w:t>
      </w:r>
      <w:r>
        <w:rPr>
          <w:rFonts w:hint="eastAsia" w:ascii="仿宋_GB2312" w:hAnsi="Calibri" w:eastAsia="仿宋_GB2312"/>
          <w:kern w:val="2"/>
          <w:sz w:val="32"/>
          <w:szCs w:val="32"/>
        </w:rPr>
        <w:t>人员</w:t>
      </w:r>
      <w:r>
        <w:rPr>
          <w:rFonts w:hint="eastAsia" w:ascii="仿宋_GB2312" w:hAnsi="Calibri" w:eastAsia="仿宋_GB2312"/>
          <w:kern w:val="2"/>
          <w:sz w:val="32"/>
          <w:szCs w:val="32"/>
          <w:lang w:val="en-US" w:eastAsia="zh-CN"/>
        </w:rPr>
        <w:t>遵守赛场行为准则，</w:t>
      </w:r>
      <w:r>
        <w:rPr>
          <w:rFonts w:hint="default" w:ascii="仿宋_GB2312" w:hAnsi="Calibri" w:eastAsia="仿宋_GB2312" w:cs="Times New Roman"/>
          <w:kern w:val="2"/>
          <w:sz w:val="32"/>
          <w:szCs w:val="32"/>
          <w:lang w:val="en-US" w:eastAsia="zh-CN"/>
        </w:rPr>
        <w:t>遵守竞赛规则、尊重裁判与对手的情况。</w:t>
      </w:r>
    </w:p>
    <w:p w14:paraId="0025D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2.综合出席情况：队伍报到、开幕式、颁奖仪式等</w:t>
      </w:r>
      <w:r>
        <w:rPr>
          <w:rFonts w:hint="eastAsia" w:ascii="仿宋_GB2312" w:hAnsi="Calibri" w:eastAsia="仿宋_GB2312" w:cs="Times New Roman"/>
          <w:kern w:val="2"/>
          <w:sz w:val="32"/>
          <w:szCs w:val="32"/>
          <w:lang w:val="en-US" w:eastAsia="zh-CN"/>
        </w:rPr>
        <w:t>赛事期间活动</w:t>
      </w:r>
      <w:r>
        <w:rPr>
          <w:rFonts w:hint="default" w:ascii="仿宋_GB2312" w:hAnsi="Calibri" w:eastAsia="仿宋_GB2312" w:cs="Times New Roman"/>
          <w:kern w:val="2"/>
          <w:sz w:val="32"/>
          <w:szCs w:val="32"/>
          <w:lang w:val="en-US" w:eastAsia="zh-CN"/>
        </w:rPr>
        <w:t>环节的全程参与度</w:t>
      </w:r>
      <w:r>
        <w:rPr>
          <w:rFonts w:hint="eastAsia" w:ascii="仿宋_GB2312" w:hAnsi="Calibri" w:eastAsia="仿宋_GB2312" w:cs="Times New Roman"/>
          <w:kern w:val="2"/>
          <w:sz w:val="32"/>
          <w:szCs w:val="32"/>
          <w:lang w:val="en-US" w:eastAsia="zh-CN"/>
        </w:rPr>
        <w:t>及出勤情况</w:t>
      </w:r>
      <w:r>
        <w:rPr>
          <w:rFonts w:hint="default" w:ascii="仿宋_GB2312" w:hAnsi="Calibri" w:eastAsia="仿宋_GB2312" w:cs="Times New Roman"/>
          <w:kern w:val="2"/>
          <w:sz w:val="32"/>
          <w:szCs w:val="32"/>
          <w:lang w:val="en-US" w:eastAsia="zh-CN"/>
        </w:rPr>
        <w:t>。</w:t>
      </w:r>
    </w:p>
    <w:p w14:paraId="23FDD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3.裁判长反馈：裁判组对教练员临场指挥规范性、沟通态度的综合评价。</w:t>
      </w:r>
    </w:p>
    <w:p w14:paraId="49191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4.运动员成绩：所带运动员在联赛中的团体及单项比赛成绩。</w:t>
      </w:r>
    </w:p>
    <w:p w14:paraId="081DD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kern w:val="2"/>
          <w:sz w:val="32"/>
          <w:szCs w:val="32"/>
          <w:lang w:val="en-US" w:eastAsia="zh-CN"/>
        </w:rPr>
      </w:pPr>
      <w:r>
        <w:rPr>
          <w:rFonts w:hint="default" w:ascii="仿宋_GB2312" w:hAnsi="Calibri" w:eastAsia="仿宋_GB2312" w:cs="Times New Roman"/>
          <w:kern w:val="2"/>
          <w:sz w:val="32"/>
          <w:szCs w:val="32"/>
          <w:lang w:val="en-US" w:eastAsia="zh-CN"/>
        </w:rPr>
        <w:t>5.</w:t>
      </w:r>
      <w:r>
        <w:rPr>
          <w:rFonts w:hint="eastAsia" w:ascii="仿宋_GB2312" w:hAnsi="Calibri" w:eastAsia="仿宋_GB2312" w:cs="Times New Roman"/>
          <w:kern w:val="2"/>
          <w:sz w:val="32"/>
          <w:szCs w:val="32"/>
          <w:lang w:val="en-US" w:eastAsia="zh-CN"/>
        </w:rPr>
        <w:t>参赛情况：运动员参赛的出勤率，是否存在无请假证明、退赛证明无故弃赛的情况。</w:t>
      </w:r>
    </w:p>
    <w:p w14:paraId="4FA2C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rPr>
      </w:pPr>
      <w:r>
        <w:rPr>
          <w:rFonts w:hint="eastAsia" w:ascii="仿宋_GB2312" w:hAnsi="Calibri" w:eastAsia="仿宋_GB2312" w:cs="Times New Roman"/>
          <w:kern w:val="2"/>
          <w:sz w:val="32"/>
          <w:szCs w:val="32"/>
          <w:lang w:val="en-US" w:eastAsia="zh-CN"/>
        </w:rPr>
        <w:t>6.参赛人数</w:t>
      </w:r>
      <w:r>
        <w:rPr>
          <w:rFonts w:hint="default" w:ascii="仿宋_GB2312" w:hAnsi="Calibri" w:eastAsia="仿宋_GB2312" w:cs="Times New Roman"/>
          <w:kern w:val="2"/>
          <w:sz w:val="32"/>
          <w:szCs w:val="32"/>
          <w:lang w:val="en-US" w:eastAsia="zh-CN"/>
        </w:rPr>
        <w:t>：学校参赛队伍人数、组别覆盖范围及梯队建设情况。</w:t>
      </w:r>
    </w:p>
    <w:p w14:paraId="08B7B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rPr>
      </w:pPr>
    </w:p>
    <w:p w14:paraId="35D08D1D">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Calibri" w:eastAsia="仿宋_GB2312" w:cs="Times New Roman"/>
          <w:kern w:val="2"/>
          <w:sz w:val="32"/>
          <w:szCs w:val="32"/>
          <w:lang w:val="en-US" w:eastAsia="zh-CN"/>
        </w:rPr>
      </w:pPr>
      <w:r>
        <w:rPr>
          <w:rFonts w:hint="eastAsia" w:ascii="仿宋_GB2312" w:hAnsi="Calibri" w:eastAsia="仿宋_GB2312" w:cs="Times New Roman"/>
          <w:kern w:val="2"/>
          <w:sz w:val="32"/>
          <w:szCs w:val="32"/>
          <w:lang w:val="en-US" w:eastAsia="zh-CN"/>
        </w:rPr>
        <w:t>北京市传统项目学校网球比赛组委会</w:t>
      </w:r>
    </w:p>
    <w:p w14:paraId="2F2C5C7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ascii="黑体" w:hAnsi="黑体" w:eastAsia="黑体"/>
          <w:color w:val="000000"/>
          <w:sz w:val="32"/>
          <w:szCs w:val="32"/>
        </w:rPr>
      </w:pPr>
      <w:r>
        <w:rPr>
          <w:rFonts w:hint="eastAsia" w:ascii="仿宋_GB2312" w:hAnsi="Calibri" w:eastAsia="仿宋_GB2312" w:cs="Times New Roman"/>
          <w:kern w:val="2"/>
          <w:sz w:val="32"/>
          <w:szCs w:val="32"/>
          <w:lang w:val="en-US" w:eastAsia="zh-CN"/>
        </w:rPr>
        <w:t>2026年5月</w:t>
      </w:r>
      <w:r>
        <w:rPr>
          <w:rFonts w:hint="eastAsia" w:hAnsi="仿宋" w:cs="宋体"/>
          <w:sz w:val="21"/>
          <w:szCs w:val="21"/>
        </w:rPr>
        <w:t xml:space="preserve">                                  </w:t>
      </w:r>
    </w:p>
    <w:sectPr>
      <w:headerReference r:id="rId3" w:type="default"/>
      <w:footerReference r:id="rId4" w:type="default"/>
      <w:footerReference r:id="rId5" w:type="even"/>
      <w:pgSz w:w="11906" w:h="16838"/>
      <w:pgMar w:top="2098" w:right="1474" w:bottom="1985" w:left="1588" w:header="567" w:footer="471"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D296D3-3057-4D63-82D7-905C3FB6A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17CF03-E2BB-4F6B-AA24-B56A66C580F9}"/>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embedRegular r:id="rId3" w:fontKey="{C0DD062D-15AF-4EA8-BA96-74829ED98065}"/>
  </w:font>
  <w:font w:name="方正小标宋简体">
    <w:panose1 w:val="02000000000000000000"/>
    <w:charset w:val="86"/>
    <w:family w:val="auto"/>
    <w:pitch w:val="default"/>
    <w:sig w:usb0="00000001" w:usb1="080E0000" w:usb2="00000000" w:usb3="00000000" w:csb0="00040000" w:csb1="00000000"/>
    <w:embedRegular r:id="rId4" w:fontKey="{D85CD25F-2508-4DB8-8A65-ED26FA8D33AB}"/>
  </w:font>
  <w:font w:name="仿宋_GB2312">
    <w:panose1 w:val="02010609030101010101"/>
    <w:charset w:val="86"/>
    <w:family w:val="modern"/>
    <w:pitch w:val="default"/>
    <w:sig w:usb0="00000001" w:usb1="080E0000" w:usb2="00000000" w:usb3="00000000" w:csb0="00040000" w:csb1="00000000"/>
    <w:embedRegular r:id="rId5" w:fontKey="{46DA2267-BD77-4671-A6AF-B8273CA8F105}"/>
  </w:font>
  <w:font w:name="楷体_GB2312">
    <w:panose1 w:val="02010609030101010101"/>
    <w:charset w:val="86"/>
    <w:family w:val="modern"/>
    <w:pitch w:val="default"/>
    <w:sig w:usb0="00000001" w:usb1="080E0000" w:usb2="00000000" w:usb3="00000000" w:csb0="00040000" w:csb1="00000000"/>
    <w:embedRegular r:id="rId6" w:fontKey="{264B5FE9-1B28-44E2-A36F-F814CA9881BA}"/>
  </w:font>
  <w:font w:name="仿宋">
    <w:panose1 w:val="02010609060101010101"/>
    <w:charset w:val="86"/>
    <w:family w:val="modern"/>
    <w:pitch w:val="default"/>
    <w:sig w:usb0="800002BF" w:usb1="38CF7CFA" w:usb2="00000016" w:usb3="00000000" w:csb0="00040001" w:csb1="00000000"/>
    <w:embedRegular r:id="rId7" w:fontKey="{46EE11F4-277C-4167-9943-318CB8098793}"/>
  </w:font>
  <w:font w:name="Songti SC">
    <w:altName w:val="宋体"/>
    <w:panose1 w:val="00000000000000000000"/>
    <w:charset w:val="86"/>
    <w:family w:val="auto"/>
    <w:pitch w:val="default"/>
    <w:sig w:usb0="00000000" w:usb1="00000000" w:usb2="00000010" w:usb3="00000000" w:csb0="0004009F" w:csb1="00000000"/>
    <w:embedRegular r:id="rId8" w:fontKey="{350F87B5-0428-4390-9BC4-465DB859B794}"/>
  </w:font>
  <w:font w:name="方正公文小标宋">
    <w:altName w:val="宋体"/>
    <w:panose1 w:val="02000500000000000000"/>
    <w:charset w:val="86"/>
    <w:family w:val="auto"/>
    <w:pitch w:val="default"/>
    <w:sig w:usb0="00000000" w:usb1="00000000" w:usb2="00000016" w:usb3="00000000" w:csb0="00040001" w:csb1="00000000"/>
    <w:embedRegular r:id="rId9" w:fontKey="{020E23EA-2671-403B-85C8-90F493208F10}"/>
  </w:font>
  <w:font w:name="方正仿宋_GB2312">
    <w:panose1 w:val="02000000000000000000"/>
    <w:charset w:val="86"/>
    <w:family w:val="auto"/>
    <w:pitch w:val="default"/>
    <w:sig w:usb0="A00002BF" w:usb1="184F6CFA" w:usb2="00000012" w:usb3="00000000" w:csb0="00040001" w:csb1="00000000"/>
    <w:embedRegular r:id="rId10" w:fontKey="{3981BAE9-C314-460F-85A9-1C014FE140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0556">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4</w:t>
    </w:r>
    <w:r>
      <w:rPr>
        <w:rStyle w:val="11"/>
      </w:rPr>
      <w:fldChar w:fldCharType="end"/>
    </w:r>
  </w:p>
  <w:p w14:paraId="3C0D9C3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51F0">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38A72F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11D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5DBB3"/>
    <w:multiLevelType w:val="singleLevel"/>
    <w:tmpl w:val="E4B5DBB3"/>
    <w:lvl w:ilvl="0" w:tentative="0">
      <w:start w:val="1"/>
      <w:numFmt w:val="decimal"/>
      <w:lvlText w:val="%1."/>
      <w:lvlJc w:val="left"/>
      <w:pPr>
        <w:tabs>
          <w:tab w:val="left" w:pos="312"/>
        </w:tabs>
      </w:pPr>
    </w:lvl>
  </w:abstractNum>
  <w:abstractNum w:abstractNumId="1">
    <w:nsid w:val="4A41A855"/>
    <w:multiLevelType w:val="singleLevel"/>
    <w:tmpl w:val="4A41A855"/>
    <w:lvl w:ilvl="0" w:tentative="0">
      <w:start w:val="1"/>
      <w:numFmt w:val="upperLetter"/>
      <w:lvlText w:val="%1."/>
      <w:lvlJc w:val="left"/>
      <w:pPr>
        <w:tabs>
          <w:tab w:val="left" w:pos="312"/>
        </w:tabs>
      </w:pPr>
    </w:lvl>
  </w:abstractNum>
  <w:abstractNum w:abstractNumId="2">
    <w:nsid w:val="68A68BD2"/>
    <w:multiLevelType w:val="singleLevel"/>
    <w:tmpl w:val="68A68BD2"/>
    <w:lvl w:ilvl="0" w:tentative="0">
      <w:start w:val="5"/>
      <w:numFmt w:val="chineseCounting"/>
      <w:lvlText w:val="%1、"/>
      <w:lvlJc w:val="left"/>
    </w:lvl>
  </w:abstractNum>
  <w:abstractNum w:abstractNumId="3">
    <w:nsid w:val="7DBF1933"/>
    <w:multiLevelType w:val="singleLevel"/>
    <w:tmpl w:val="7DBF193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hideSpellingErrors/>
  <w:hideGrammaticalErrors/>
  <w:documentProtection w:enforcement="0"/>
  <w:defaultTabStop w:val="5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1C4E"/>
    <w:rsid w:val="02BF3831"/>
    <w:rsid w:val="081D1247"/>
    <w:rsid w:val="096E0767"/>
    <w:rsid w:val="0B956297"/>
    <w:rsid w:val="129E11D6"/>
    <w:rsid w:val="12BF18EC"/>
    <w:rsid w:val="13B357D8"/>
    <w:rsid w:val="14C95F28"/>
    <w:rsid w:val="173E2B80"/>
    <w:rsid w:val="19BF47E6"/>
    <w:rsid w:val="1DBA7A7B"/>
    <w:rsid w:val="1DF2639C"/>
    <w:rsid w:val="2E3560F5"/>
    <w:rsid w:val="31FF5ABB"/>
    <w:rsid w:val="387F6B81"/>
    <w:rsid w:val="3CF2238C"/>
    <w:rsid w:val="420226D9"/>
    <w:rsid w:val="43572B39"/>
    <w:rsid w:val="47451545"/>
    <w:rsid w:val="5C642116"/>
    <w:rsid w:val="60D37068"/>
    <w:rsid w:val="61841219"/>
    <w:rsid w:val="652B36BC"/>
    <w:rsid w:val="683926C1"/>
    <w:rsid w:val="75762C98"/>
    <w:rsid w:val="761E76D4"/>
    <w:rsid w:val="7CAA6338"/>
    <w:rsid w:val="7D795B67"/>
    <w:rsid w:val="FF9C90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99"/>
    <w:pPr>
      <w:ind w:left="200" w:hanging="200" w:hangingChars="200"/>
      <w:contextualSpacing/>
    </w:pPr>
    <w:rPr>
      <w:rFonts w:ascii="Calibri" w:hAnsi="Calibri" w:eastAsia="方正仿宋简体"/>
      <w:kern w:val="2"/>
      <w:sz w:val="32"/>
      <w:szCs w:val="22"/>
    </w:rPr>
  </w:style>
  <w:style w:type="paragraph" w:styleId="7">
    <w:name w:val="Normal (Web)"/>
    <w:basedOn w:val="1"/>
    <w:qFormat/>
    <w:uiPriority w:val="0"/>
    <w:pPr>
      <w:widowControl/>
      <w:spacing w:before="100" w:beforeAutospacing="1" w:after="100" w:afterAutospacing="1"/>
      <w:jc w:val="left"/>
    </w:pPr>
    <w:rPr>
      <w:rFonts w:ascii="宋体" w:hAnsi="宋体" w:cs="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apple-converted-space"/>
    <w:basedOn w:val="10"/>
    <w:qFormat/>
    <w:uiPriority w:val="0"/>
  </w:style>
  <w:style w:type="character" w:customStyle="1" w:styleId="14">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469</Words>
  <Characters>486</Characters>
  <Lines>46</Lines>
  <Paragraphs>13</Paragraphs>
  <TotalTime>21</TotalTime>
  <ScaleCrop>false</ScaleCrop>
  <LinksUpToDate>false</LinksUpToDate>
  <CharactersWithSpaces>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2024-04-23T11:17:00Z</dcterms:created>
  <dc:creator>admin</dc:creator>
  <cp:lastModifiedBy>树</cp:lastModifiedBy>
  <cp:lastPrinted>2023-04-21T11:09:00Z</cp:lastPrinted>
  <dcterms:modified xsi:type="dcterms:W3CDTF">2026-05-21T03:32:02Z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2E76FFA2DF4A47B5A63B325A44B3B73A_13</vt:lpwstr>
  </property>
  <property fmtid="{D5CDD505-2E9C-101B-9397-08002B2CF9AE}" pid="4" name="KSOTemplateDocerSaveRecord">
    <vt:lpwstr>eyJoZGlkIjoiYmZlM2Q0NGU4MWFhZTQ2Mzk2Y2Q2YzljNTM1NDE5MjAiLCJ1c2VySWQiOiIzNjk0NTU1MDIifQ==</vt:lpwstr>
  </property>
</Properties>
</file>